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D8710" w14:textId="237E94C5" w:rsidR="009665DF" w:rsidRDefault="002158F3" w:rsidP="002158F3">
      <w:pPr>
        <w:rPr>
          <w:rFonts w:ascii="Nunito" w:hAnsi="Nunito"/>
          <w:b/>
          <w:sz w:val="32"/>
          <w:szCs w:val="32"/>
        </w:rPr>
      </w:pPr>
      <w:r>
        <w:rPr>
          <w:noProof/>
        </w:rPr>
        <w:drawing>
          <wp:anchor distT="0" distB="0" distL="114300" distR="114300" simplePos="0" relativeHeight="251658240" behindDoc="0" locked="0" layoutInCell="1" allowOverlap="1" wp14:anchorId="09DE217F" wp14:editId="26E4A638">
            <wp:simplePos x="0" y="0"/>
            <wp:positionH relativeFrom="page">
              <wp:align>left</wp:align>
            </wp:positionH>
            <wp:positionV relativeFrom="paragraph">
              <wp:posOffset>-915670</wp:posOffset>
            </wp:positionV>
            <wp:extent cx="7567103" cy="10703560"/>
            <wp:effectExtent l="0" t="0" r="0" b="2540"/>
            <wp:wrapNone/>
            <wp:docPr id="125335746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357468" name="Image 12533574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0467" cy="10708319"/>
                    </a:xfrm>
                    <a:prstGeom prst="rect">
                      <a:avLst/>
                    </a:prstGeom>
                  </pic:spPr>
                </pic:pic>
              </a:graphicData>
            </a:graphic>
            <wp14:sizeRelH relativeFrom="margin">
              <wp14:pctWidth>0</wp14:pctWidth>
            </wp14:sizeRelH>
            <wp14:sizeRelV relativeFrom="margin">
              <wp14:pctHeight>0</wp14:pctHeight>
            </wp14:sizeRelV>
          </wp:anchor>
        </w:drawing>
      </w:r>
    </w:p>
    <w:p w14:paraId="17FDEAFD" w14:textId="2509AE8C" w:rsidR="002158F3" w:rsidRDefault="002158F3" w:rsidP="002158F3">
      <w:pPr>
        <w:rPr>
          <w:rFonts w:ascii="Nunito" w:hAnsi="Nunito"/>
          <w:b/>
          <w:sz w:val="32"/>
          <w:szCs w:val="32"/>
        </w:rPr>
      </w:pPr>
    </w:p>
    <w:p w14:paraId="6432F062" w14:textId="078EE9D5" w:rsidR="002158F3" w:rsidRDefault="002158F3" w:rsidP="002158F3">
      <w:pPr>
        <w:rPr>
          <w:rFonts w:ascii="Nunito" w:hAnsi="Nunito"/>
          <w:b/>
          <w:sz w:val="32"/>
          <w:szCs w:val="32"/>
        </w:rPr>
      </w:pPr>
    </w:p>
    <w:p w14:paraId="62AE60B2" w14:textId="5A621BA3" w:rsidR="002158F3" w:rsidRDefault="002158F3" w:rsidP="002158F3">
      <w:pPr>
        <w:rPr>
          <w:rFonts w:ascii="Nunito" w:hAnsi="Nunito"/>
          <w:b/>
          <w:sz w:val="32"/>
          <w:szCs w:val="32"/>
        </w:rPr>
      </w:pPr>
    </w:p>
    <w:p w14:paraId="328A4219" w14:textId="12E7F18B" w:rsidR="002158F3" w:rsidRDefault="002158F3" w:rsidP="002158F3">
      <w:pPr>
        <w:rPr>
          <w:rFonts w:ascii="Nunito" w:hAnsi="Nunito"/>
          <w:b/>
          <w:sz w:val="32"/>
          <w:szCs w:val="32"/>
        </w:rPr>
      </w:pPr>
    </w:p>
    <w:p w14:paraId="66993332" w14:textId="0136256A" w:rsidR="002158F3" w:rsidRDefault="002158F3" w:rsidP="002158F3">
      <w:pPr>
        <w:rPr>
          <w:rFonts w:ascii="Nunito" w:hAnsi="Nunito"/>
          <w:b/>
          <w:sz w:val="32"/>
          <w:szCs w:val="32"/>
        </w:rPr>
      </w:pPr>
    </w:p>
    <w:p w14:paraId="313F43AF" w14:textId="288F51D2" w:rsidR="002158F3" w:rsidRDefault="002158F3" w:rsidP="002158F3">
      <w:pPr>
        <w:rPr>
          <w:rFonts w:ascii="Nunito" w:hAnsi="Nunito"/>
          <w:b/>
          <w:sz w:val="32"/>
          <w:szCs w:val="32"/>
        </w:rPr>
      </w:pPr>
    </w:p>
    <w:p w14:paraId="21547568" w14:textId="70862A7D" w:rsidR="002158F3" w:rsidRDefault="002158F3" w:rsidP="002158F3">
      <w:pPr>
        <w:rPr>
          <w:rFonts w:ascii="Nunito" w:hAnsi="Nunito"/>
          <w:b/>
          <w:sz w:val="32"/>
          <w:szCs w:val="32"/>
        </w:rPr>
      </w:pPr>
    </w:p>
    <w:p w14:paraId="79DE00E2" w14:textId="6317D8B0" w:rsidR="002158F3" w:rsidRDefault="002158F3" w:rsidP="002158F3">
      <w:pPr>
        <w:rPr>
          <w:rFonts w:ascii="Nunito" w:hAnsi="Nunito"/>
          <w:b/>
          <w:sz w:val="32"/>
          <w:szCs w:val="32"/>
        </w:rPr>
      </w:pPr>
    </w:p>
    <w:p w14:paraId="05D9E2A8" w14:textId="62671C07" w:rsidR="002158F3" w:rsidRDefault="002158F3" w:rsidP="002158F3">
      <w:pPr>
        <w:rPr>
          <w:rFonts w:ascii="Nunito" w:hAnsi="Nunito"/>
          <w:b/>
          <w:sz w:val="32"/>
          <w:szCs w:val="32"/>
        </w:rPr>
      </w:pPr>
    </w:p>
    <w:p w14:paraId="27181588" w14:textId="4B3BE9DE" w:rsidR="002158F3" w:rsidRDefault="002158F3" w:rsidP="002158F3">
      <w:pPr>
        <w:rPr>
          <w:rFonts w:ascii="Nunito" w:hAnsi="Nunito"/>
          <w:b/>
          <w:sz w:val="32"/>
          <w:szCs w:val="32"/>
        </w:rPr>
      </w:pPr>
    </w:p>
    <w:p w14:paraId="081ADCA9" w14:textId="7A689181" w:rsidR="002158F3" w:rsidRDefault="002158F3" w:rsidP="002158F3">
      <w:pPr>
        <w:rPr>
          <w:rFonts w:ascii="Nunito" w:hAnsi="Nunito"/>
          <w:b/>
          <w:sz w:val="32"/>
          <w:szCs w:val="32"/>
        </w:rPr>
      </w:pPr>
    </w:p>
    <w:p w14:paraId="70A79ABA" w14:textId="5079D409" w:rsidR="002158F3" w:rsidRDefault="002158F3" w:rsidP="002158F3">
      <w:pPr>
        <w:rPr>
          <w:rFonts w:ascii="Nunito" w:hAnsi="Nunito"/>
          <w:b/>
          <w:sz w:val="32"/>
          <w:szCs w:val="32"/>
        </w:rPr>
      </w:pPr>
    </w:p>
    <w:p w14:paraId="1E53A2AE" w14:textId="14C8B8A5" w:rsidR="002158F3" w:rsidRDefault="002158F3" w:rsidP="002158F3">
      <w:pPr>
        <w:rPr>
          <w:rFonts w:ascii="Nunito" w:hAnsi="Nunito"/>
          <w:b/>
          <w:sz w:val="32"/>
          <w:szCs w:val="32"/>
        </w:rPr>
      </w:pPr>
    </w:p>
    <w:p w14:paraId="272FE2BD" w14:textId="6CD2CD53" w:rsidR="002158F3" w:rsidRDefault="002158F3" w:rsidP="002158F3">
      <w:pPr>
        <w:rPr>
          <w:rFonts w:ascii="Nunito" w:hAnsi="Nunito"/>
          <w:b/>
          <w:sz w:val="32"/>
          <w:szCs w:val="32"/>
        </w:rPr>
      </w:pPr>
    </w:p>
    <w:p w14:paraId="4FF5E65B" w14:textId="3477E05B" w:rsidR="002158F3" w:rsidRDefault="002158F3" w:rsidP="002158F3">
      <w:pPr>
        <w:rPr>
          <w:rFonts w:ascii="Nunito" w:hAnsi="Nunito"/>
          <w:b/>
          <w:sz w:val="32"/>
          <w:szCs w:val="32"/>
        </w:rPr>
      </w:pPr>
    </w:p>
    <w:p w14:paraId="4F88E60E" w14:textId="6EEE9621" w:rsidR="002158F3" w:rsidRDefault="002158F3" w:rsidP="002158F3">
      <w:pPr>
        <w:rPr>
          <w:rFonts w:ascii="Nunito" w:hAnsi="Nunito"/>
          <w:b/>
          <w:sz w:val="32"/>
          <w:szCs w:val="32"/>
        </w:rPr>
      </w:pPr>
      <w:r>
        <w:rPr>
          <w:noProof/>
        </w:rPr>
        <mc:AlternateContent>
          <mc:Choice Requires="wps">
            <w:drawing>
              <wp:anchor distT="0" distB="0" distL="114300" distR="114300" simplePos="0" relativeHeight="251660288" behindDoc="0" locked="0" layoutInCell="1" allowOverlap="1" wp14:anchorId="4E7704A5" wp14:editId="315FC5E8">
                <wp:simplePos x="0" y="0"/>
                <wp:positionH relativeFrom="column">
                  <wp:posOffset>122273</wp:posOffset>
                </wp:positionH>
                <wp:positionV relativeFrom="paragraph">
                  <wp:posOffset>247310</wp:posOffset>
                </wp:positionV>
                <wp:extent cx="5656521" cy="1257300"/>
                <wp:effectExtent l="0" t="0" r="0" b="0"/>
                <wp:wrapNone/>
                <wp:docPr id="556808399" name="Zone de texte 2"/>
                <wp:cNvGraphicFramePr/>
                <a:graphic xmlns:a="http://schemas.openxmlformats.org/drawingml/2006/main">
                  <a:graphicData uri="http://schemas.microsoft.com/office/word/2010/wordprocessingShape">
                    <wps:wsp>
                      <wps:cNvSpPr txBox="1"/>
                      <wps:spPr>
                        <a:xfrm>
                          <a:off x="0" y="0"/>
                          <a:ext cx="5656521" cy="12573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A647C84" w14:textId="77777777" w:rsidR="00CF43D0" w:rsidRDefault="00CF43D0" w:rsidP="00C86327">
                            <w:pPr>
                              <w:pStyle w:val="Sansinterligne"/>
                              <w:rPr>
                                <w:rFonts w:ascii="Nunito SemiBold" w:hAnsi="Nunito SemiBold"/>
                                <w:b/>
                                <w:bCs/>
                                <w:color w:val="494B5C"/>
                                <w:sz w:val="48"/>
                                <w:szCs w:val="48"/>
                              </w:rPr>
                            </w:pPr>
                            <w:r>
                              <w:rPr>
                                <w:rFonts w:ascii="Nunito SemiBold" w:hAnsi="Nunito SemiBold"/>
                                <w:b/>
                                <w:bCs/>
                                <w:color w:val="494B5C"/>
                                <w:sz w:val="48"/>
                                <w:szCs w:val="48"/>
                              </w:rPr>
                              <w:t xml:space="preserve">MODELE </w:t>
                            </w:r>
                          </w:p>
                          <w:p w14:paraId="636AA997" w14:textId="51EE3498" w:rsidR="002158F3" w:rsidRPr="00C86327" w:rsidRDefault="00C86327" w:rsidP="00C86327">
                            <w:pPr>
                              <w:pStyle w:val="Sansinterligne"/>
                              <w:rPr>
                                <w:rFonts w:ascii="Nunito SemiBold" w:hAnsi="Nunito SemiBold"/>
                                <w:b/>
                                <w:bCs/>
                                <w:color w:val="494B5C"/>
                                <w:sz w:val="36"/>
                                <w:szCs w:val="36"/>
                              </w:rPr>
                            </w:pPr>
                            <w:r w:rsidRPr="00C86327">
                              <w:rPr>
                                <w:rFonts w:ascii="Nunito SemiBold" w:hAnsi="Nunito SemiBold"/>
                                <w:b/>
                                <w:bCs/>
                                <w:color w:val="494B5C"/>
                                <w:sz w:val="48"/>
                                <w:szCs w:val="48"/>
                              </w:rPr>
                              <w:t xml:space="preserve">LIGNES DIRECTRICES DE GESTION </w:t>
                            </w:r>
                          </w:p>
                          <w:p w14:paraId="0DF8E1A5" w14:textId="5B23A4C0" w:rsidR="002158F3" w:rsidRPr="00963BE4" w:rsidRDefault="00C86327" w:rsidP="002158F3">
                            <w:pPr>
                              <w:pStyle w:val="Sansinterligne"/>
                              <w:rPr>
                                <w:rFonts w:ascii="Nunito SemiBold" w:hAnsi="Nunito SemiBold"/>
                                <w:b/>
                                <w:bCs/>
                                <w:color w:val="494B5C"/>
                                <w:sz w:val="36"/>
                                <w:szCs w:val="36"/>
                              </w:rPr>
                            </w:pPr>
                            <w:r>
                              <w:rPr>
                                <w:rFonts w:ascii="Nunito SemiBold" w:hAnsi="Nunito SemiBold"/>
                                <w:b/>
                                <w:bCs/>
                                <w:color w:val="494B5C"/>
                                <w:sz w:val="36"/>
                                <w:szCs w:val="36"/>
                              </w:rPr>
                              <w:t>Période 202</w:t>
                            </w:r>
                            <w:r w:rsidR="00AF08E8">
                              <w:rPr>
                                <w:rFonts w:ascii="Nunito SemiBold" w:hAnsi="Nunito SemiBold"/>
                                <w:b/>
                                <w:bCs/>
                                <w:color w:val="494B5C"/>
                                <w:sz w:val="36"/>
                                <w:szCs w:val="36"/>
                              </w:rPr>
                              <w:t>7</w:t>
                            </w:r>
                            <w:r>
                              <w:rPr>
                                <w:rFonts w:ascii="Nunito SemiBold" w:hAnsi="Nunito SemiBold"/>
                                <w:b/>
                                <w:bCs/>
                                <w:color w:val="494B5C"/>
                                <w:sz w:val="36"/>
                                <w:szCs w:val="36"/>
                              </w:rPr>
                              <w:t>-203</w:t>
                            </w:r>
                            <w:r w:rsidR="0030393A">
                              <w:rPr>
                                <w:rFonts w:ascii="Nunito SemiBold" w:hAnsi="Nunito SemiBold"/>
                                <w:b/>
                                <w:bCs/>
                                <w:color w:val="494B5C"/>
                                <w:sz w:val="36"/>
                                <w:szCs w:val="3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7704A5" id="_x0000_t202" coordsize="21600,21600" o:spt="202" path="m,l,21600r21600,l21600,xe">
                <v:stroke joinstyle="miter"/>
                <v:path gradientshapeok="t" o:connecttype="rect"/>
              </v:shapetype>
              <v:shape id="Zone de texte 2" o:spid="_x0000_s1026" type="#_x0000_t202" style="position:absolute;margin-left:9.65pt;margin-top:19.45pt;width:445.4pt;height:9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" filled="f" stroked="f">
                <v:textbox>
                  <w:txbxContent>
                    <w:p w14:paraId="3A647C84" w14:textId="77777777" w:rsidR="00CF43D0" w:rsidRDefault="00CF43D0" w:rsidP="00C86327">
                      <w:pPr>
                        <w:pStyle w:val="Sansinterligne"/>
                        <w:rPr>
                          <w:rFonts w:ascii="Nunito SemiBold" w:hAnsi="Nunito SemiBold"/>
                          <w:b/>
                          <w:bCs/>
                          <w:color w:val="494B5C"/>
                          <w:sz w:val="48"/>
                          <w:szCs w:val="48"/>
                        </w:rPr>
                      </w:pPr>
                      <w:r>
                        <w:rPr>
                          <w:rFonts w:ascii="Nunito SemiBold" w:hAnsi="Nunito SemiBold"/>
                          <w:b/>
                          <w:bCs/>
                          <w:color w:val="494B5C"/>
                          <w:sz w:val="48"/>
                          <w:szCs w:val="48"/>
                        </w:rPr>
                        <w:t xml:space="preserve">MODELE </w:t>
                      </w:r>
                    </w:p>
                    <w:p w14:paraId="636AA997" w14:textId="51EE3498" w:rsidR="002158F3" w:rsidRPr="00C86327" w:rsidRDefault="00C86327" w:rsidP="00C86327">
                      <w:pPr>
                        <w:pStyle w:val="Sansinterligne"/>
                        <w:rPr>
                          <w:rFonts w:ascii="Nunito SemiBold" w:hAnsi="Nunito SemiBold"/>
                          <w:b/>
                          <w:bCs/>
                          <w:color w:val="494B5C"/>
                          <w:sz w:val="36"/>
                          <w:szCs w:val="36"/>
                        </w:rPr>
                      </w:pPr>
                      <w:r w:rsidRPr="00C86327">
                        <w:rPr>
                          <w:rFonts w:ascii="Nunito SemiBold" w:hAnsi="Nunito SemiBold"/>
                          <w:b/>
                          <w:bCs/>
                          <w:color w:val="494B5C"/>
                          <w:sz w:val="48"/>
                          <w:szCs w:val="48"/>
                        </w:rPr>
                        <w:t xml:space="preserve">LIGNES DIRECTRICES DE GESTION </w:t>
                      </w:r>
                    </w:p>
                    <w:p w14:paraId="0DF8E1A5" w14:textId="5B23A4C0" w:rsidR="002158F3" w:rsidRPr="00963BE4" w:rsidRDefault="00C86327" w:rsidP="002158F3">
                      <w:pPr>
                        <w:pStyle w:val="Sansinterligne"/>
                        <w:rPr>
                          <w:rFonts w:ascii="Nunito SemiBold" w:hAnsi="Nunito SemiBold"/>
                          <w:b/>
                          <w:bCs/>
                          <w:color w:val="494B5C"/>
                          <w:sz w:val="36"/>
                          <w:szCs w:val="36"/>
                        </w:rPr>
                      </w:pPr>
                      <w:r>
                        <w:rPr>
                          <w:rFonts w:ascii="Nunito SemiBold" w:hAnsi="Nunito SemiBold"/>
                          <w:b/>
                          <w:bCs/>
                          <w:color w:val="494B5C"/>
                          <w:sz w:val="36"/>
                          <w:szCs w:val="36"/>
                        </w:rPr>
                        <w:t>Période 202</w:t>
                      </w:r>
                      <w:r w:rsidR="00AF08E8">
                        <w:rPr>
                          <w:rFonts w:ascii="Nunito SemiBold" w:hAnsi="Nunito SemiBold"/>
                          <w:b/>
                          <w:bCs/>
                          <w:color w:val="494B5C"/>
                          <w:sz w:val="36"/>
                          <w:szCs w:val="36"/>
                        </w:rPr>
                        <w:t>7</w:t>
                      </w:r>
                      <w:r>
                        <w:rPr>
                          <w:rFonts w:ascii="Nunito SemiBold" w:hAnsi="Nunito SemiBold"/>
                          <w:b/>
                          <w:bCs/>
                          <w:color w:val="494B5C"/>
                          <w:sz w:val="36"/>
                          <w:szCs w:val="36"/>
                        </w:rPr>
                        <w:t>-203</w:t>
                      </w:r>
                      <w:r w:rsidR="0030393A">
                        <w:rPr>
                          <w:rFonts w:ascii="Nunito SemiBold" w:hAnsi="Nunito SemiBold"/>
                          <w:b/>
                          <w:bCs/>
                          <w:color w:val="494B5C"/>
                          <w:sz w:val="36"/>
                          <w:szCs w:val="36"/>
                        </w:rPr>
                        <w:t>2</w:t>
                      </w:r>
                    </w:p>
                  </w:txbxContent>
                </v:textbox>
              </v:shape>
            </w:pict>
          </mc:Fallback>
        </mc:AlternateContent>
      </w:r>
    </w:p>
    <w:p w14:paraId="440EAA34" w14:textId="5654B5C2" w:rsidR="002158F3" w:rsidRDefault="002158F3" w:rsidP="002158F3">
      <w:pPr>
        <w:rPr>
          <w:rFonts w:ascii="Nunito" w:hAnsi="Nunito"/>
          <w:b/>
          <w:sz w:val="32"/>
          <w:szCs w:val="32"/>
        </w:rPr>
      </w:pPr>
    </w:p>
    <w:p w14:paraId="1ACC6832" w14:textId="46AE72A7" w:rsidR="002158F3" w:rsidRDefault="002158F3" w:rsidP="002158F3">
      <w:pPr>
        <w:rPr>
          <w:rFonts w:ascii="Nunito" w:hAnsi="Nunito"/>
          <w:b/>
          <w:sz w:val="32"/>
          <w:szCs w:val="32"/>
        </w:rPr>
      </w:pPr>
    </w:p>
    <w:p w14:paraId="182E9E05" w14:textId="018E72C0" w:rsidR="002158F3" w:rsidRPr="00C86327" w:rsidRDefault="002158F3" w:rsidP="00C86327">
      <w:pPr>
        <w:rPr>
          <w:rFonts w:ascii="Nunito" w:hAnsi="Nunito"/>
          <w:b/>
          <w:sz w:val="32"/>
          <w:szCs w:val="32"/>
        </w:rPr>
      </w:pPr>
      <w:r>
        <w:rPr>
          <w:noProof/>
        </w:rPr>
        <mc:AlternateContent>
          <mc:Choice Requires="wps">
            <w:drawing>
              <wp:anchor distT="0" distB="0" distL="114300" distR="114300" simplePos="0" relativeHeight="251661312" behindDoc="0" locked="0" layoutInCell="1" allowOverlap="1" wp14:anchorId="009EFA1E" wp14:editId="075C5F3A">
                <wp:simplePos x="0" y="0"/>
                <wp:positionH relativeFrom="column">
                  <wp:posOffset>228600</wp:posOffset>
                </wp:positionH>
                <wp:positionV relativeFrom="paragraph">
                  <wp:posOffset>259715</wp:posOffset>
                </wp:positionV>
                <wp:extent cx="2222500" cy="0"/>
                <wp:effectExtent l="0" t="12700" r="25400" b="25400"/>
                <wp:wrapNone/>
                <wp:docPr id="827701754" name="Connecteur droit 3"/>
                <wp:cNvGraphicFramePr/>
                <a:graphic xmlns:a="http://schemas.openxmlformats.org/drawingml/2006/main">
                  <a:graphicData uri="http://schemas.microsoft.com/office/word/2010/wordprocessingShape">
                    <wps:wsp>
                      <wps:cNvCnPr/>
                      <wps:spPr>
                        <a:xfrm>
                          <a:off x="0" y="0"/>
                          <a:ext cx="2222500" cy="0"/>
                        </a:xfrm>
                        <a:prstGeom prst="line">
                          <a:avLst/>
                        </a:prstGeom>
                        <a:ln w="38100">
                          <a:solidFill>
                            <a:srgbClr val="F1BB1C"/>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du="http://schemas.microsoft.com/office/word/2023/wordml/word16du" xmlns:w16sdtfl="http://schemas.microsoft.com/office/word/2024/wordml/sdtformatlock">
            <w:pict>
              <v:line w14:anchorId="733DAD6C" id="Connecteur droit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pt,20.45pt" to="193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" strokecolor="#f1bb1c" strokeweight="3pt"/>
            </w:pict>
          </mc:Fallback>
        </mc:AlternateContent>
      </w:r>
      <w:r>
        <w:rPr>
          <w:noProof/>
        </w:rPr>
        <mc:AlternateContent>
          <mc:Choice Requires="wps">
            <w:drawing>
              <wp:anchor distT="0" distB="0" distL="114300" distR="114300" simplePos="0" relativeHeight="251662336" behindDoc="0" locked="0" layoutInCell="1" allowOverlap="1" wp14:anchorId="5EF40B01" wp14:editId="0E91B869">
                <wp:simplePos x="0" y="0"/>
                <wp:positionH relativeFrom="column">
                  <wp:posOffset>127000</wp:posOffset>
                </wp:positionH>
                <wp:positionV relativeFrom="paragraph">
                  <wp:posOffset>374015</wp:posOffset>
                </wp:positionV>
                <wp:extent cx="4889500" cy="596900"/>
                <wp:effectExtent l="0" t="0" r="0" b="0"/>
                <wp:wrapNone/>
                <wp:docPr id="554218586" name="Zone de texte 2"/>
                <wp:cNvGraphicFramePr/>
                <a:graphic xmlns:a="http://schemas.openxmlformats.org/drawingml/2006/main">
                  <a:graphicData uri="http://schemas.microsoft.com/office/word/2010/wordprocessingShape">
                    <wps:wsp>
                      <wps:cNvSpPr txBox="1"/>
                      <wps:spPr>
                        <a:xfrm>
                          <a:off x="0" y="0"/>
                          <a:ext cx="4889500" cy="5969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42CF5A" w14:textId="34822159" w:rsidR="002158F3" w:rsidRPr="009869B9" w:rsidRDefault="002158F3" w:rsidP="002158F3">
                            <w:pPr>
                              <w:pStyle w:val="Paragraphestandard"/>
                              <w:ind w:right="360"/>
                              <w:rPr>
                                <w:rFonts w:ascii="Nunito" w:hAnsi="Nunito" w:cs="NewZen-Regular"/>
                                <w:color w:val="444A5B"/>
                                <w:sz w:val="20"/>
                                <w:szCs w:val="20"/>
                              </w:rPr>
                            </w:pPr>
                            <w:r w:rsidRPr="009869B9">
                              <w:rPr>
                                <w:rFonts w:ascii="Nunito" w:hAnsi="Nunito" w:cs="NewZen-Regular"/>
                                <w:color w:val="444A5B"/>
                                <w:sz w:val="20"/>
                                <w:szCs w:val="20"/>
                              </w:rPr>
                              <w:t>.fr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F40B01" id="_x0000_s1027" type="#_x0000_t202" style="position:absolute;margin-left:10pt;margin-top:29.45pt;width:385pt;height: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" filled="f" stroked="f">
                <v:textbox>
                  <w:txbxContent>
                    <w:p w14:paraId="1842CF5A" w14:textId="34822159" w:rsidR="002158F3" w:rsidRPr="009869B9" w:rsidRDefault="002158F3" w:rsidP="002158F3">
                      <w:pPr>
                        <w:pStyle w:val="Paragraphestandard"/>
                        <w:ind w:right="360"/>
                        <w:rPr>
                          <w:rFonts w:ascii="Nunito" w:hAnsi="Nunito" w:cs="NewZen-Regular"/>
                          <w:color w:val="444A5B"/>
                          <w:sz w:val="20"/>
                          <w:szCs w:val="20"/>
                        </w:rPr>
                      </w:pPr>
                      <w:r w:rsidRPr="009869B9">
                        <w:rPr>
                          <w:rFonts w:ascii="Nunito" w:hAnsi="Nunito" w:cs="NewZen-Regular"/>
                          <w:color w:val="444A5B"/>
                          <w:sz w:val="20"/>
                          <w:szCs w:val="20"/>
                        </w:rPr>
                        <w:t>.</w:t>
                      </w:r>
                      <w:proofErr w:type="spellStart"/>
                      <w:r w:rsidRPr="009869B9">
                        <w:rPr>
                          <w:rFonts w:ascii="Nunito" w:hAnsi="Nunito" w:cs="NewZen-Regular"/>
                          <w:color w:val="444A5B"/>
                          <w:sz w:val="20"/>
                          <w:szCs w:val="20"/>
                        </w:rPr>
                        <w:t>fr</w:t>
                      </w:r>
                      <w:proofErr w:type="spellEnd"/>
                    </w:p>
                  </w:txbxContent>
                </v:textbox>
              </v:shape>
            </w:pict>
          </mc:Fallback>
        </mc:AlternateContent>
      </w:r>
    </w:p>
    <w:p w14:paraId="62F3F733" w14:textId="77777777" w:rsidR="000402FD" w:rsidRPr="00C86327" w:rsidRDefault="000402FD" w:rsidP="000402FD">
      <w:pPr>
        <w:pStyle w:val="Paragraphedeliste"/>
        <w:tabs>
          <w:tab w:val="left" w:pos="284"/>
        </w:tabs>
        <w:spacing w:after="0" w:line="240" w:lineRule="auto"/>
        <w:ind w:left="0"/>
        <w:jc w:val="both"/>
        <w:rPr>
          <w:rFonts w:ascii="Nunito" w:hAnsi="Nunito" w:cstheme="minorHAnsi"/>
          <w:sz w:val="20"/>
          <w:szCs w:val="20"/>
        </w:rPr>
      </w:pPr>
      <w:r w:rsidRPr="00C86327">
        <w:rPr>
          <w:rFonts w:ascii="Nunito" w:hAnsi="Nunito" w:cstheme="minorHAnsi"/>
          <w:b/>
          <w:sz w:val="20"/>
          <w:szCs w:val="20"/>
        </w:rPr>
        <w:lastRenderedPageBreak/>
        <w:t>Vu</w:t>
      </w:r>
      <w:r w:rsidRPr="00C86327">
        <w:rPr>
          <w:rFonts w:ascii="Nunito" w:hAnsi="Nunito" w:cstheme="minorHAnsi"/>
          <w:sz w:val="20"/>
          <w:szCs w:val="20"/>
        </w:rPr>
        <w:t xml:space="preserve"> l’article 4 de la Loi n°2019-828 du 6 août 2019 de transformation de la fonction publique relative à la compétence des Comité sociaux territoriaux sur les lignes directrices de gestion, </w:t>
      </w:r>
      <w:r w:rsidRPr="00C86327">
        <w:rPr>
          <w:rFonts w:ascii="Nunito" w:hAnsi="Nunito" w:cstheme="minorHAnsi"/>
          <w:b/>
          <w:sz w:val="20"/>
          <w:szCs w:val="20"/>
          <w:u w:val="single"/>
        </w:rPr>
        <w:t>v</w:t>
      </w:r>
      <w:r w:rsidR="000035FA" w:rsidRPr="00C86327">
        <w:rPr>
          <w:rFonts w:ascii="Nunito" w:hAnsi="Nunito" w:cstheme="minorHAnsi"/>
          <w:b/>
          <w:sz w:val="20"/>
          <w:szCs w:val="20"/>
          <w:u w:val="single"/>
        </w:rPr>
        <w:t>enant</w:t>
      </w:r>
      <w:r w:rsidRPr="00C86327">
        <w:rPr>
          <w:rFonts w:ascii="Nunito" w:hAnsi="Nunito" w:cstheme="minorHAnsi"/>
          <w:b/>
          <w:sz w:val="20"/>
          <w:szCs w:val="20"/>
          <w:u w:val="single"/>
        </w:rPr>
        <w:t xml:space="preserve"> modifier</w:t>
      </w:r>
      <w:r w:rsidRPr="00C86327">
        <w:rPr>
          <w:rFonts w:ascii="Nunito" w:hAnsi="Nunito" w:cstheme="minorHAnsi"/>
          <w:sz w:val="20"/>
          <w:szCs w:val="20"/>
        </w:rPr>
        <w:t xml:space="preserve"> l’article 33 5° de la loi n°84-53 du 26 janvier 1984</w:t>
      </w:r>
      <w:r w:rsidR="00B33641" w:rsidRPr="00C86327">
        <w:rPr>
          <w:rFonts w:ascii="Nunito" w:hAnsi="Nunito" w:cstheme="minorHAnsi"/>
          <w:sz w:val="20"/>
          <w:szCs w:val="20"/>
        </w:rPr>
        <w:t> ;</w:t>
      </w:r>
    </w:p>
    <w:p w14:paraId="445F4C9F" w14:textId="77777777" w:rsidR="000402FD" w:rsidRPr="00C86327" w:rsidRDefault="000402FD" w:rsidP="000402FD">
      <w:pPr>
        <w:pStyle w:val="Paragraphedeliste"/>
        <w:tabs>
          <w:tab w:val="left" w:pos="284"/>
        </w:tabs>
        <w:spacing w:after="0" w:line="240" w:lineRule="auto"/>
        <w:ind w:left="0"/>
        <w:jc w:val="both"/>
        <w:rPr>
          <w:rFonts w:ascii="Nunito" w:hAnsi="Nunito" w:cstheme="minorHAnsi"/>
          <w:sz w:val="20"/>
          <w:szCs w:val="20"/>
        </w:rPr>
      </w:pPr>
    </w:p>
    <w:p w14:paraId="170B5B96" w14:textId="77777777" w:rsidR="000402FD" w:rsidRPr="00C86327" w:rsidRDefault="000402FD" w:rsidP="000402FD">
      <w:pPr>
        <w:pStyle w:val="Paragraphedeliste"/>
        <w:tabs>
          <w:tab w:val="left" w:pos="284"/>
        </w:tabs>
        <w:spacing w:after="0" w:line="240" w:lineRule="auto"/>
        <w:ind w:left="0"/>
        <w:jc w:val="both"/>
        <w:rPr>
          <w:rFonts w:ascii="Nunito" w:hAnsi="Nunito" w:cstheme="minorHAnsi"/>
          <w:sz w:val="20"/>
          <w:szCs w:val="20"/>
        </w:rPr>
      </w:pPr>
      <w:r w:rsidRPr="00C86327">
        <w:rPr>
          <w:rFonts w:ascii="Nunito" w:hAnsi="Nunito" w:cstheme="minorHAnsi"/>
          <w:b/>
          <w:sz w:val="20"/>
          <w:szCs w:val="20"/>
        </w:rPr>
        <w:t>Vu</w:t>
      </w:r>
      <w:r w:rsidRPr="00C86327">
        <w:rPr>
          <w:rFonts w:ascii="Nunito" w:hAnsi="Nunito" w:cstheme="minorHAnsi"/>
          <w:sz w:val="20"/>
          <w:szCs w:val="20"/>
        </w:rPr>
        <w:t xml:space="preserve"> l’article 5 de la Loi n°2019-828 du 6 août 2019 de transformation de la fonction publique relative à l’élaboration annuelle du rapport social unique annuel sur la base duquel sont élaborées les lignes directrices de gestion, </w:t>
      </w:r>
      <w:r w:rsidRPr="00C86327">
        <w:rPr>
          <w:rFonts w:ascii="Nunito" w:hAnsi="Nunito" w:cstheme="minorHAnsi"/>
          <w:b/>
          <w:sz w:val="20"/>
          <w:szCs w:val="20"/>
          <w:u w:val="single"/>
        </w:rPr>
        <w:t>cré</w:t>
      </w:r>
      <w:r w:rsidR="00B33641" w:rsidRPr="00C86327">
        <w:rPr>
          <w:rFonts w:ascii="Nunito" w:hAnsi="Nunito" w:cstheme="minorHAnsi"/>
          <w:b/>
          <w:sz w:val="20"/>
          <w:szCs w:val="20"/>
          <w:u w:val="single"/>
        </w:rPr>
        <w:t>ant</w:t>
      </w:r>
      <w:r w:rsidRPr="00C86327">
        <w:rPr>
          <w:rFonts w:ascii="Nunito" w:hAnsi="Nunito" w:cstheme="minorHAnsi"/>
          <w:sz w:val="20"/>
          <w:szCs w:val="20"/>
        </w:rPr>
        <w:t xml:space="preserve"> l’article 9 bis A de la loi 83-634 du 13 juillet 1983</w:t>
      </w:r>
      <w:r w:rsidR="00B33641" w:rsidRPr="00C86327">
        <w:rPr>
          <w:rFonts w:ascii="Nunito" w:hAnsi="Nunito" w:cstheme="minorHAnsi"/>
          <w:sz w:val="20"/>
          <w:szCs w:val="20"/>
        </w:rPr>
        <w:t> ;</w:t>
      </w:r>
    </w:p>
    <w:p w14:paraId="29C54B95" w14:textId="77777777" w:rsidR="000402FD" w:rsidRPr="00C86327" w:rsidRDefault="000402FD" w:rsidP="000402FD">
      <w:pPr>
        <w:pStyle w:val="Paragraphedeliste"/>
        <w:tabs>
          <w:tab w:val="left" w:pos="284"/>
        </w:tabs>
        <w:spacing w:after="0" w:line="240" w:lineRule="auto"/>
        <w:ind w:left="0"/>
        <w:jc w:val="both"/>
        <w:rPr>
          <w:rFonts w:ascii="Nunito" w:hAnsi="Nunito" w:cstheme="minorHAnsi"/>
          <w:sz w:val="20"/>
          <w:szCs w:val="20"/>
        </w:rPr>
      </w:pPr>
    </w:p>
    <w:p w14:paraId="10F14E8D" w14:textId="77777777" w:rsidR="000402FD" w:rsidRPr="00C86327" w:rsidRDefault="000402FD" w:rsidP="000402FD">
      <w:pPr>
        <w:pStyle w:val="Paragraphedeliste"/>
        <w:tabs>
          <w:tab w:val="left" w:pos="284"/>
        </w:tabs>
        <w:spacing w:after="0" w:line="240" w:lineRule="auto"/>
        <w:ind w:left="0"/>
        <w:jc w:val="both"/>
        <w:rPr>
          <w:rFonts w:ascii="Nunito" w:hAnsi="Nunito" w:cstheme="minorHAnsi"/>
          <w:sz w:val="20"/>
          <w:szCs w:val="20"/>
        </w:rPr>
      </w:pPr>
      <w:r w:rsidRPr="00C86327">
        <w:rPr>
          <w:rFonts w:ascii="Nunito" w:hAnsi="Nunito" w:cstheme="minorHAnsi"/>
          <w:b/>
          <w:sz w:val="20"/>
          <w:szCs w:val="20"/>
        </w:rPr>
        <w:t xml:space="preserve">Vu </w:t>
      </w:r>
      <w:r w:rsidRPr="00C86327">
        <w:rPr>
          <w:rFonts w:ascii="Nunito" w:hAnsi="Nunito" w:cstheme="minorHAnsi"/>
          <w:sz w:val="20"/>
          <w:szCs w:val="20"/>
        </w:rPr>
        <w:t xml:space="preserve">l’article 10 de la Loi n°2019-828 du 6 août 2019 de transformation de la fonction publique relative à la réorganisation des </w:t>
      </w:r>
      <w:r w:rsidR="00A80136" w:rsidRPr="00C86327">
        <w:rPr>
          <w:rFonts w:ascii="Nunito" w:hAnsi="Nunito" w:cstheme="minorHAnsi"/>
          <w:sz w:val="20"/>
          <w:szCs w:val="20"/>
        </w:rPr>
        <w:t>Commissions Administratives Paritaires</w:t>
      </w:r>
      <w:r w:rsidR="00B33641" w:rsidRPr="00C86327">
        <w:rPr>
          <w:rFonts w:ascii="Nunito" w:hAnsi="Nunito" w:cstheme="minorHAnsi"/>
          <w:sz w:val="20"/>
          <w:szCs w:val="20"/>
        </w:rPr>
        <w:t> ;</w:t>
      </w:r>
    </w:p>
    <w:p w14:paraId="145F2C46" w14:textId="77777777" w:rsidR="000402FD" w:rsidRPr="00C86327" w:rsidRDefault="000402FD" w:rsidP="000402FD">
      <w:pPr>
        <w:pStyle w:val="Paragraphedeliste"/>
        <w:tabs>
          <w:tab w:val="left" w:pos="284"/>
        </w:tabs>
        <w:spacing w:after="0" w:line="240" w:lineRule="auto"/>
        <w:ind w:left="0"/>
        <w:jc w:val="both"/>
        <w:rPr>
          <w:rFonts w:ascii="Nunito" w:hAnsi="Nunito" w:cstheme="minorHAnsi"/>
          <w:sz w:val="20"/>
          <w:szCs w:val="20"/>
        </w:rPr>
      </w:pPr>
    </w:p>
    <w:p w14:paraId="223243FC" w14:textId="77777777" w:rsidR="000402FD" w:rsidRPr="00C86327" w:rsidRDefault="000402FD" w:rsidP="000402FD">
      <w:pPr>
        <w:pStyle w:val="Paragraphedeliste"/>
        <w:tabs>
          <w:tab w:val="left" w:pos="284"/>
        </w:tabs>
        <w:spacing w:after="0" w:line="240" w:lineRule="auto"/>
        <w:ind w:left="0"/>
        <w:jc w:val="both"/>
        <w:rPr>
          <w:rFonts w:ascii="Nunito" w:hAnsi="Nunito" w:cstheme="minorHAnsi"/>
          <w:sz w:val="20"/>
          <w:szCs w:val="20"/>
        </w:rPr>
      </w:pPr>
      <w:r w:rsidRPr="00C86327">
        <w:rPr>
          <w:rFonts w:ascii="Nunito" w:hAnsi="Nunito" w:cstheme="minorHAnsi"/>
          <w:b/>
          <w:sz w:val="20"/>
          <w:szCs w:val="20"/>
        </w:rPr>
        <w:t>Vu</w:t>
      </w:r>
      <w:r w:rsidRPr="00C86327">
        <w:rPr>
          <w:rFonts w:ascii="Nunito" w:hAnsi="Nunito" w:cstheme="minorHAnsi"/>
          <w:sz w:val="20"/>
          <w:szCs w:val="20"/>
        </w:rPr>
        <w:t xml:space="preserve"> l’article 30 de la Loi n°2019-828 du 6 août 2019 de transformation de la fonction publique cré</w:t>
      </w:r>
      <w:r w:rsidR="00B33641" w:rsidRPr="00C86327">
        <w:rPr>
          <w:rFonts w:ascii="Nunito" w:hAnsi="Nunito" w:cstheme="minorHAnsi"/>
          <w:sz w:val="20"/>
          <w:szCs w:val="20"/>
        </w:rPr>
        <w:t>ant</w:t>
      </w:r>
      <w:r w:rsidRPr="00C86327">
        <w:rPr>
          <w:rFonts w:ascii="Nunito" w:hAnsi="Nunito" w:cstheme="minorHAnsi"/>
          <w:sz w:val="20"/>
          <w:szCs w:val="20"/>
        </w:rPr>
        <w:t xml:space="preserve"> les lignes directrices de gestion et modifie l’article 33-5 de la loi 84-53 du 26 janvier 1984</w:t>
      </w:r>
      <w:r w:rsidR="00B33641" w:rsidRPr="00C86327">
        <w:rPr>
          <w:rFonts w:ascii="Nunito" w:hAnsi="Nunito" w:cstheme="minorHAnsi"/>
          <w:sz w:val="20"/>
          <w:szCs w:val="20"/>
        </w:rPr>
        <w:t> ;</w:t>
      </w:r>
    </w:p>
    <w:p w14:paraId="7D66EA1E" w14:textId="77777777" w:rsidR="000402FD" w:rsidRPr="00C86327" w:rsidRDefault="000402FD" w:rsidP="000402FD">
      <w:pPr>
        <w:pStyle w:val="Paragraphedeliste"/>
        <w:tabs>
          <w:tab w:val="left" w:pos="284"/>
        </w:tabs>
        <w:spacing w:after="0" w:line="240" w:lineRule="auto"/>
        <w:ind w:left="0"/>
        <w:jc w:val="both"/>
        <w:rPr>
          <w:rFonts w:ascii="Nunito" w:hAnsi="Nunito" w:cstheme="minorHAnsi"/>
          <w:sz w:val="20"/>
          <w:szCs w:val="20"/>
        </w:rPr>
      </w:pPr>
    </w:p>
    <w:p w14:paraId="0A9167D4" w14:textId="564269F0" w:rsidR="002158F3" w:rsidRPr="00C86327" w:rsidRDefault="000402FD" w:rsidP="00C86327">
      <w:pPr>
        <w:jc w:val="both"/>
        <w:rPr>
          <w:rFonts w:ascii="Nunito" w:hAnsi="Nunito"/>
          <w:b/>
          <w:sz w:val="32"/>
          <w:szCs w:val="32"/>
        </w:rPr>
      </w:pPr>
      <w:r w:rsidRPr="00C86327">
        <w:rPr>
          <w:rFonts w:ascii="Nunito" w:hAnsi="Nunito" w:cstheme="minorHAnsi"/>
          <w:b/>
          <w:sz w:val="20"/>
          <w:szCs w:val="20"/>
        </w:rPr>
        <w:t>Vu</w:t>
      </w:r>
      <w:r w:rsidRPr="00C86327">
        <w:rPr>
          <w:rFonts w:ascii="Nunito" w:hAnsi="Nunito" w:cstheme="minorHAnsi"/>
          <w:sz w:val="20"/>
          <w:szCs w:val="20"/>
        </w:rPr>
        <w:t xml:space="preserve"> les articles 13 à 20 du décret n°2019-1265 du 29 novembre 2019 relatif aux lignes directrices de gestion et à</w:t>
      </w:r>
      <w:r w:rsidR="00B33641" w:rsidRPr="00C86327">
        <w:rPr>
          <w:rFonts w:ascii="Nunito" w:hAnsi="Nunito" w:cstheme="minorHAnsi"/>
          <w:sz w:val="20"/>
          <w:szCs w:val="20"/>
        </w:rPr>
        <w:t xml:space="preserve"> </w:t>
      </w:r>
      <w:r w:rsidRPr="00C86327">
        <w:rPr>
          <w:rFonts w:ascii="Nunito" w:hAnsi="Nunito" w:cstheme="minorHAnsi"/>
          <w:sz w:val="20"/>
          <w:szCs w:val="20"/>
        </w:rPr>
        <w:t>l’évolution des attributions des commissions administratives paritaires</w:t>
      </w:r>
      <w:r w:rsidR="00B33641" w:rsidRPr="00C86327">
        <w:rPr>
          <w:rFonts w:ascii="Nunito" w:hAnsi="Nunito" w:cstheme="minorHAnsi"/>
          <w:sz w:val="20"/>
          <w:szCs w:val="20"/>
        </w:rPr>
        <w:t>.</w:t>
      </w:r>
    </w:p>
    <w:p w14:paraId="027B992E" w14:textId="5C244D7B" w:rsidR="00A1499A" w:rsidRPr="00C86327" w:rsidRDefault="00C86327" w:rsidP="00C86327">
      <w:pPr>
        <w:pBdr>
          <w:top w:val="single" w:sz="4" w:space="1" w:color="auto"/>
          <w:left w:val="single" w:sz="4" w:space="4" w:color="auto"/>
          <w:bottom w:val="single" w:sz="4" w:space="1" w:color="auto"/>
          <w:right w:val="single" w:sz="4" w:space="4" w:color="auto"/>
        </w:pBdr>
        <w:shd w:val="clear" w:color="auto" w:fill="FFFFFF" w:themeFill="background1"/>
        <w:tabs>
          <w:tab w:val="left" w:pos="-426"/>
          <w:tab w:val="left" w:pos="1976"/>
          <w:tab w:val="center" w:pos="4776"/>
        </w:tabs>
        <w:rPr>
          <w:rFonts w:ascii="Nunito" w:hAnsi="Nunito" w:cstheme="minorHAnsi"/>
          <w:b/>
          <w:sz w:val="24"/>
        </w:rPr>
      </w:pPr>
      <w:r>
        <w:rPr>
          <w:rFonts w:ascii="Nunito" w:hAnsi="Nunito" w:cstheme="minorHAnsi"/>
          <w:b/>
          <w:sz w:val="24"/>
        </w:rPr>
        <w:tab/>
      </w:r>
      <w:r>
        <w:rPr>
          <w:rFonts w:ascii="Nunito" w:hAnsi="Nunito" w:cstheme="minorHAnsi"/>
          <w:b/>
          <w:sz w:val="24"/>
        </w:rPr>
        <w:tab/>
      </w:r>
      <w:r w:rsidR="00A1499A" w:rsidRPr="00C86327">
        <w:rPr>
          <w:rFonts w:ascii="Nunito" w:hAnsi="Nunito" w:cstheme="minorHAnsi"/>
          <w:b/>
          <w:sz w:val="24"/>
        </w:rPr>
        <w:t>P</w:t>
      </w:r>
      <w:r w:rsidR="00347A0F" w:rsidRPr="00C86327">
        <w:rPr>
          <w:rFonts w:ascii="Nunito" w:hAnsi="Nunito" w:cstheme="minorHAnsi"/>
          <w:b/>
          <w:sz w:val="24"/>
        </w:rPr>
        <w:t>ROPOS LIMINAIRE</w:t>
      </w:r>
    </w:p>
    <w:p w14:paraId="5AB03667" w14:textId="77777777" w:rsidR="003659C8" w:rsidRPr="00976B07" w:rsidRDefault="003659C8" w:rsidP="003659C8">
      <w:pPr>
        <w:tabs>
          <w:tab w:val="left" w:pos="-426"/>
        </w:tabs>
        <w:jc w:val="both"/>
        <w:rPr>
          <w:rFonts w:ascii="Nunito" w:hAnsi="Nunito" w:cstheme="minorHAnsi"/>
          <w:sz w:val="20"/>
        </w:rPr>
      </w:pPr>
      <w:r w:rsidRPr="00976B07">
        <w:rPr>
          <w:rFonts w:ascii="Nunito" w:hAnsi="Nunito" w:cstheme="minorHAnsi"/>
          <w:sz w:val="20"/>
        </w:rPr>
        <w:t xml:space="preserve">Établies pour une durée maximale de six ans, les lignes directrices de gestion sont arrêtées par l’autorité territoriale. Elles peuvent comporter des orientations propres à certains services, ensembles de services, </w:t>
      </w:r>
      <w:r w:rsidR="001926D8" w:rsidRPr="00976B07">
        <w:rPr>
          <w:rFonts w:ascii="Nunito" w:hAnsi="Nunito" w:cstheme="minorHAnsi"/>
          <w:sz w:val="20"/>
        </w:rPr>
        <w:t xml:space="preserve">ou par </w:t>
      </w:r>
      <w:r w:rsidRPr="00976B07">
        <w:rPr>
          <w:rFonts w:ascii="Nunito" w:hAnsi="Nunito" w:cstheme="minorHAnsi"/>
          <w:sz w:val="20"/>
        </w:rPr>
        <w:t>catégories d’emplois.</w:t>
      </w:r>
    </w:p>
    <w:p w14:paraId="35240334" w14:textId="77777777" w:rsidR="003659C8" w:rsidRPr="00976B07" w:rsidRDefault="003659C8" w:rsidP="003659C8">
      <w:pPr>
        <w:tabs>
          <w:tab w:val="left" w:pos="-426"/>
        </w:tabs>
        <w:jc w:val="both"/>
        <w:rPr>
          <w:rFonts w:ascii="Nunito" w:hAnsi="Nunito" w:cstheme="minorHAnsi"/>
          <w:sz w:val="20"/>
        </w:rPr>
      </w:pPr>
      <w:r w:rsidRPr="00976B07">
        <w:rPr>
          <w:rFonts w:ascii="Nunito" w:hAnsi="Nunito" w:cstheme="minorHAnsi"/>
          <w:sz w:val="20"/>
        </w:rPr>
        <w:t>A partir de l’état des lieux de l</w:t>
      </w:r>
      <w:r w:rsidR="00EB0B27" w:rsidRPr="00976B07">
        <w:rPr>
          <w:rFonts w:ascii="Nunito" w:hAnsi="Nunito" w:cstheme="minorHAnsi"/>
          <w:sz w:val="20"/>
        </w:rPr>
        <w:t>’établissement</w:t>
      </w:r>
      <w:r w:rsidRPr="00976B07">
        <w:rPr>
          <w:rFonts w:ascii="Nunito" w:hAnsi="Nunito" w:cstheme="minorHAnsi"/>
          <w:sz w:val="20"/>
        </w:rPr>
        <w:t xml:space="preserve">, </w:t>
      </w:r>
      <w:r w:rsidR="00EB0B27" w:rsidRPr="00976B07">
        <w:rPr>
          <w:rFonts w:ascii="Nunito" w:hAnsi="Nunito" w:cstheme="minorHAnsi"/>
          <w:sz w:val="20"/>
        </w:rPr>
        <w:t xml:space="preserve">celui-ci </w:t>
      </w:r>
      <w:r w:rsidRPr="00976B07">
        <w:rPr>
          <w:rFonts w:ascii="Nunito" w:hAnsi="Nunito" w:cstheme="minorHAnsi"/>
          <w:sz w:val="20"/>
        </w:rPr>
        <w:t>doit définir sa stratégie de pilotage R</w:t>
      </w:r>
      <w:r w:rsidR="00A80136" w:rsidRPr="00976B07">
        <w:rPr>
          <w:rFonts w:ascii="Nunito" w:hAnsi="Nunito" w:cstheme="minorHAnsi"/>
          <w:sz w:val="20"/>
        </w:rPr>
        <w:t xml:space="preserve">essources </w:t>
      </w:r>
      <w:r w:rsidRPr="00976B07">
        <w:rPr>
          <w:rFonts w:ascii="Nunito" w:hAnsi="Nunito" w:cstheme="minorHAnsi"/>
          <w:sz w:val="20"/>
        </w:rPr>
        <w:t>H</w:t>
      </w:r>
      <w:r w:rsidR="00A80136" w:rsidRPr="00976B07">
        <w:rPr>
          <w:rFonts w:ascii="Nunito" w:hAnsi="Nunito" w:cstheme="minorHAnsi"/>
          <w:sz w:val="20"/>
        </w:rPr>
        <w:t>umaines</w:t>
      </w:r>
      <w:r w:rsidRPr="00976B07">
        <w:rPr>
          <w:rFonts w:ascii="Nunito" w:hAnsi="Nunito" w:cstheme="minorHAnsi"/>
          <w:sz w:val="20"/>
        </w:rPr>
        <w:t xml:space="preserve"> et fixer les orientations générales en matière de promotion et de valorisation des parcours professionnels.</w:t>
      </w:r>
    </w:p>
    <w:p w14:paraId="419BA267" w14:textId="1876E518" w:rsidR="00347A0F" w:rsidRPr="00976B07" w:rsidRDefault="003659C8" w:rsidP="003659C8">
      <w:pPr>
        <w:tabs>
          <w:tab w:val="left" w:pos="-426"/>
        </w:tabs>
        <w:jc w:val="both"/>
        <w:rPr>
          <w:rFonts w:ascii="Nunito" w:hAnsi="Nunito" w:cstheme="minorHAnsi"/>
          <w:sz w:val="20"/>
        </w:rPr>
      </w:pPr>
      <w:r w:rsidRPr="00976B07">
        <w:rPr>
          <w:rFonts w:ascii="Nunito" w:hAnsi="Nunito" w:cstheme="minorHAnsi"/>
          <w:sz w:val="20"/>
        </w:rPr>
        <w:t xml:space="preserve">Le législateur a </w:t>
      </w:r>
      <w:r w:rsidR="001E7114" w:rsidRPr="00976B07">
        <w:rPr>
          <w:rFonts w:ascii="Nunito" w:hAnsi="Nunito" w:cstheme="minorHAnsi"/>
          <w:sz w:val="20"/>
        </w:rPr>
        <w:t xml:space="preserve">donc </w:t>
      </w:r>
      <w:r w:rsidRPr="00976B07">
        <w:rPr>
          <w:rFonts w:ascii="Nunito" w:hAnsi="Nunito" w:cstheme="minorHAnsi"/>
          <w:sz w:val="20"/>
        </w:rPr>
        <w:t>souhaité que les lignes directrices de gestion aient pour objet de présenter la stratégie pluriannuelle de pilotage des ressources humaines de</w:t>
      </w:r>
      <w:r w:rsidR="001E7114" w:rsidRPr="00976B07">
        <w:rPr>
          <w:rFonts w:ascii="Nunito" w:hAnsi="Nunito" w:cstheme="minorHAnsi"/>
          <w:sz w:val="20"/>
        </w:rPr>
        <w:t>s</w:t>
      </w:r>
      <w:r w:rsidRPr="00976B07">
        <w:rPr>
          <w:rFonts w:ascii="Nunito" w:hAnsi="Nunito" w:cstheme="minorHAnsi"/>
          <w:sz w:val="20"/>
        </w:rPr>
        <w:t xml:space="preserve"> structure</w:t>
      </w:r>
      <w:r w:rsidR="001E7114" w:rsidRPr="00976B07">
        <w:rPr>
          <w:rFonts w:ascii="Nunito" w:hAnsi="Nunito" w:cstheme="minorHAnsi"/>
          <w:sz w:val="20"/>
        </w:rPr>
        <w:t>s publiques</w:t>
      </w:r>
      <w:r w:rsidRPr="00976B07">
        <w:rPr>
          <w:rFonts w:ascii="Nunito" w:hAnsi="Nunito" w:cstheme="minorHAnsi"/>
          <w:sz w:val="20"/>
        </w:rPr>
        <w:t xml:space="preserve">. </w:t>
      </w:r>
      <w:r w:rsidR="001E7114" w:rsidRPr="00976B07">
        <w:rPr>
          <w:rFonts w:ascii="Nunito" w:hAnsi="Nunito" w:cstheme="minorHAnsi"/>
          <w:sz w:val="20"/>
        </w:rPr>
        <w:t>L</w:t>
      </w:r>
      <w:r w:rsidR="006858AA">
        <w:rPr>
          <w:rFonts w:ascii="Nunito" w:hAnsi="Nunito" w:cstheme="minorHAnsi"/>
          <w:sz w:val="20"/>
        </w:rPr>
        <w:t xml:space="preserve">a collectivité </w:t>
      </w:r>
      <w:r w:rsidRPr="00976B07">
        <w:rPr>
          <w:rFonts w:ascii="Nunito" w:hAnsi="Nunito" w:cstheme="minorHAnsi"/>
          <w:sz w:val="20"/>
        </w:rPr>
        <w:t>doit</w:t>
      </w:r>
      <w:r w:rsidR="001E7114" w:rsidRPr="00976B07">
        <w:rPr>
          <w:rFonts w:ascii="Nunito" w:hAnsi="Nunito" w:cstheme="minorHAnsi"/>
          <w:sz w:val="20"/>
        </w:rPr>
        <w:t xml:space="preserve"> donc</w:t>
      </w:r>
      <w:r w:rsidRPr="00976B07">
        <w:rPr>
          <w:rFonts w:ascii="Nunito" w:hAnsi="Nunito" w:cstheme="minorHAnsi"/>
          <w:sz w:val="20"/>
        </w:rPr>
        <w:t xml:space="preserve"> </w:t>
      </w:r>
      <w:r w:rsidR="00406559" w:rsidRPr="00976B07">
        <w:rPr>
          <w:rFonts w:ascii="Nunito" w:hAnsi="Nunito" w:cstheme="minorHAnsi"/>
          <w:sz w:val="20"/>
        </w:rPr>
        <w:t>déterminer</w:t>
      </w:r>
      <w:r w:rsidRPr="00976B07">
        <w:rPr>
          <w:rFonts w:ascii="Nunito" w:hAnsi="Nunito" w:cstheme="minorHAnsi"/>
          <w:sz w:val="20"/>
        </w:rPr>
        <w:t xml:space="preserve"> les enjeux et les objectifs, compte tenu des politiques publiques et de la situation des effectifs, des métiers et des compétences.</w:t>
      </w:r>
      <w:r w:rsidR="001E7114" w:rsidRPr="00976B07">
        <w:rPr>
          <w:rFonts w:ascii="Nunito" w:hAnsi="Nunito" w:cstheme="minorHAnsi"/>
          <w:sz w:val="20"/>
        </w:rPr>
        <w:t xml:space="preserve"> Ces enjeux constitueront des orientations à suivre sur la mandature</w:t>
      </w:r>
      <w:r w:rsidR="006B4D55" w:rsidRPr="00976B07">
        <w:rPr>
          <w:rFonts w:ascii="Nunito" w:hAnsi="Nunito" w:cstheme="minorHAnsi"/>
          <w:sz w:val="20"/>
        </w:rPr>
        <w:t xml:space="preserve"> qui pourront le cas échéant être ajustées</w:t>
      </w:r>
      <w:r w:rsidR="006858AA">
        <w:rPr>
          <w:rFonts w:ascii="Nunito" w:hAnsi="Nunito" w:cstheme="minorHAnsi"/>
          <w:sz w:val="20"/>
        </w:rPr>
        <w:t xml:space="preserve"> en cours de mandat</w:t>
      </w:r>
      <w:r w:rsidR="001E7114" w:rsidRPr="00976B07">
        <w:rPr>
          <w:rFonts w:ascii="Nunito" w:hAnsi="Nunito" w:cstheme="minorHAnsi"/>
          <w:sz w:val="20"/>
        </w:rPr>
        <w:t xml:space="preserve">. </w:t>
      </w:r>
    </w:p>
    <w:p w14:paraId="0AB23252" w14:textId="77777777" w:rsidR="00347A0F" w:rsidRPr="00976B07" w:rsidRDefault="00347A0F">
      <w:pPr>
        <w:rPr>
          <w:rFonts w:ascii="Nunito" w:hAnsi="Nunito" w:cstheme="minorHAnsi"/>
          <w:b/>
          <w:sz w:val="20"/>
          <w:u w:val="single"/>
        </w:rPr>
      </w:pPr>
      <w:r w:rsidRPr="00976B07">
        <w:rPr>
          <w:rFonts w:ascii="Nunito" w:hAnsi="Nunito" w:cstheme="minorHAnsi"/>
          <w:b/>
          <w:sz w:val="20"/>
          <w:u w:val="single"/>
        </w:rPr>
        <w:t>Méthodologie :</w:t>
      </w:r>
    </w:p>
    <w:p w14:paraId="714132A7" w14:textId="77777777" w:rsidR="00421E30" w:rsidRPr="00976B07" w:rsidRDefault="00E078EC" w:rsidP="00421E30">
      <w:pPr>
        <w:jc w:val="both"/>
        <w:rPr>
          <w:rFonts w:ascii="Nunito" w:hAnsi="Nunito" w:cstheme="minorHAnsi"/>
          <w:sz w:val="20"/>
        </w:rPr>
      </w:pPr>
      <w:r w:rsidRPr="00976B07">
        <w:rPr>
          <w:rFonts w:ascii="Nunito" w:hAnsi="Nunito" w:cstheme="minorHAnsi"/>
          <w:sz w:val="20"/>
        </w:rPr>
        <w:t>Conformément à la réglementation en vigueur, l</w:t>
      </w:r>
      <w:r w:rsidR="00E511E0" w:rsidRPr="00976B07">
        <w:rPr>
          <w:rFonts w:ascii="Nunito" w:hAnsi="Nunito" w:cstheme="minorHAnsi"/>
          <w:sz w:val="20"/>
        </w:rPr>
        <w:t>e</w:t>
      </w:r>
      <w:r w:rsidR="00347A0F" w:rsidRPr="00976B07">
        <w:rPr>
          <w:rFonts w:ascii="Nunito" w:hAnsi="Nunito" w:cstheme="minorHAnsi"/>
          <w:sz w:val="20"/>
        </w:rPr>
        <w:t xml:space="preserve"> document se décompose en deux volets, un volet stratégie pluriannuelle de pilotage des ressources humaines (</w:t>
      </w:r>
      <w:r w:rsidR="00421E30" w:rsidRPr="00976B07">
        <w:rPr>
          <w:rFonts w:ascii="Nunito" w:hAnsi="Nunito" w:cstheme="minorHAnsi"/>
          <w:sz w:val="20"/>
        </w:rPr>
        <w:t>Partie I</w:t>
      </w:r>
      <w:r w:rsidR="00347A0F" w:rsidRPr="00976B07">
        <w:rPr>
          <w:rFonts w:ascii="Nunito" w:hAnsi="Nunito" w:cstheme="minorHAnsi"/>
          <w:sz w:val="20"/>
        </w:rPr>
        <w:t xml:space="preserve">) </w:t>
      </w:r>
      <w:r w:rsidR="00421E30" w:rsidRPr="00976B07">
        <w:rPr>
          <w:rFonts w:ascii="Nunito" w:hAnsi="Nunito" w:cstheme="minorHAnsi"/>
          <w:sz w:val="20"/>
        </w:rPr>
        <w:t>et un volet promotion et valorisation des parcours (Partie II)</w:t>
      </w:r>
      <w:r w:rsidR="007B3BC2" w:rsidRPr="00976B07">
        <w:rPr>
          <w:rFonts w:ascii="Nunito" w:hAnsi="Nunito" w:cstheme="minorHAnsi"/>
          <w:sz w:val="20"/>
        </w:rPr>
        <w:t>.</w:t>
      </w:r>
    </w:p>
    <w:p w14:paraId="6D4119B7" w14:textId="522937DA" w:rsidR="008B3C93" w:rsidRDefault="00976B07" w:rsidP="00421E30">
      <w:pPr>
        <w:jc w:val="both"/>
        <w:rPr>
          <w:rFonts w:ascii="Nunito" w:hAnsi="Nunito" w:cstheme="minorHAnsi"/>
          <w:sz w:val="20"/>
        </w:rPr>
      </w:pPr>
      <w:r>
        <w:rPr>
          <w:rFonts w:ascii="Nunito" w:hAnsi="Nunito" w:cstheme="minorHAnsi"/>
          <w:sz w:val="20"/>
        </w:rPr>
        <w:t>Le présent a été établi par le service ressources humaines interne en coopération avec l</w:t>
      </w:r>
      <w:r w:rsidR="00B92C2C">
        <w:rPr>
          <w:rFonts w:ascii="Nunito" w:hAnsi="Nunito" w:cstheme="minorHAnsi"/>
          <w:sz w:val="20"/>
        </w:rPr>
        <w:t>e</w:t>
      </w:r>
      <w:r>
        <w:rPr>
          <w:rFonts w:ascii="Nunito" w:hAnsi="Nunito" w:cstheme="minorHAnsi"/>
          <w:sz w:val="20"/>
        </w:rPr>
        <w:t xml:space="preserve"> </w:t>
      </w:r>
      <w:r w:rsidR="00B92C2C">
        <w:rPr>
          <w:rFonts w:ascii="Nunito" w:hAnsi="Nunito" w:cstheme="minorHAnsi"/>
          <w:sz w:val="20"/>
        </w:rPr>
        <w:t>DGS/SGM</w:t>
      </w:r>
      <w:r w:rsidR="008B3C93" w:rsidRPr="00976B07">
        <w:rPr>
          <w:rFonts w:ascii="Nunito" w:hAnsi="Nunito" w:cstheme="minorHAnsi"/>
          <w:sz w:val="20"/>
        </w:rPr>
        <w:t xml:space="preserve">. </w:t>
      </w:r>
      <w:r>
        <w:rPr>
          <w:rFonts w:ascii="Nunito" w:hAnsi="Nunito" w:cstheme="minorHAnsi"/>
          <w:sz w:val="20"/>
        </w:rPr>
        <w:t>Il a ensuite reçu l’approbation du comité social territoriale</w:t>
      </w:r>
      <w:r w:rsidR="00B92C2C">
        <w:rPr>
          <w:rFonts w:ascii="Nunito" w:hAnsi="Nunito" w:cstheme="minorHAnsi"/>
          <w:sz w:val="20"/>
        </w:rPr>
        <w:t xml:space="preserve"> avant présentation au conseil.</w:t>
      </w:r>
    </w:p>
    <w:p w14:paraId="1DF1FF4A" w14:textId="243F8B35" w:rsidR="00976B07" w:rsidRDefault="00976B07" w:rsidP="00421E30">
      <w:pPr>
        <w:jc w:val="both"/>
        <w:rPr>
          <w:rFonts w:ascii="Nunito" w:hAnsi="Nunito" w:cstheme="minorHAnsi"/>
          <w:sz w:val="20"/>
        </w:rPr>
      </w:pPr>
      <w:r>
        <w:rPr>
          <w:rFonts w:ascii="Nunito" w:hAnsi="Nunito" w:cstheme="minorHAnsi"/>
          <w:sz w:val="20"/>
        </w:rPr>
        <w:t xml:space="preserve">Il fera l’objet d’une présentation à l’ensemble des agents de l’établissement </w:t>
      </w:r>
      <w:r w:rsidRPr="00AF08E8">
        <w:rPr>
          <w:rFonts w:ascii="Nunito" w:hAnsi="Nunito" w:cstheme="minorHAnsi"/>
          <w:sz w:val="20"/>
          <w:highlight w:val="yellow"/>
        </w:rPr>
        <w:t>dans le cadre d’une réunion collective.</w:t>
      </w:r>
    </w:p>
    <w:p w14:paraId="229D9C2A" w14:textId="4A93C412" w:rsidR="00B92C2C" w:rsidRDefault="006858AA" w:rsidP="00421E30">
      <w:pPr>
        <w:jc w:val="both"/>
        <w:rPr>
          <w:rFonts w:ascii="Nunito" w:hAnsi="Nunito" w:cstheme="minorHAnsi"/>
          <w:sz w:val="20"/>
        </w:rPr>
      </w:pPr>
      <w:r>
        <w:rPr>
          <w:rFonts w:ascii="Nunito" w:hAnsi="Nunito" w:cstheme="minorHAnsi"/>
          <w:sz w:val="20"/>
        </w:rPr>
        <w:t xml:space="preserve">Le document se base sur deux types d’enjeux. Des enjeux propres à la collectivité, à partir notamment de l’état des lieux réalisé et des enjeux nationaux propres au contexte lié à la fonction publique territoriale. </w:t>
      </w:r>
    </w:p>
    <w:p w14:paraId="2338F8C5" w14:textId="77777777" w:rsidR="006858AA" w:rsidRPr="00976B07" w:rsidRDefault="006858AA" w:rsidP="00421E30">
      <w:pPr>
        <w:jc w:val="both"/>
        <w:rPr>
          <w:rFonts w:ascii="Nunito" w:hAnsi="Nunito" w:cstheme="minorHAnsi"/>
          <w:sz w:val="20"/>
        </w:rPr>
      </w:pPr>
    </w:p>
    <w:p w14:paraId="758474CB" w14:textId="113EB45C" w:rsidR="007B3BC2" w:rsidRPr="003163C7" w:rsidRDefault="007B3BC2" w:rsidP="007B3BC2">
      <w:pPr>
        <w:jc w:val="both"/>
        <w:rPr>
          <w:rFonts w:ascii="Nunito" w:hAnsi="Nunito" w:cstheme="minorHAnsi"/>
          <w:b/>
          <w:sz w:val="20"/>
          <w:u w:val="single"/>
        </w:rPr>
      </w:pPr>
      <w:r w:rsidRPr="003163C7">
        <w:rPr>
          <w:rFonts w:ascii="Nunito" w:hAnsi="Nunito" w:cstheme="minorHAnsi"/>
          <w:b/>
          <w:sz w:val="20"/>
          <w:u w:val="single"/>
        </w:rPr>
        <w:lastRenderedPageBreak/>
        <w:t xml:space="preserve">Présentation </w:t>
      </w:r>
      <w:r w:rsidR="00B92C2C">
        <w:rPr>
          <w:rFonts w:ascii="Nunito" w:hAnsi="Nunito" w:cstheme="minorHAnsi"/>
          <w:b/>
          <w:sz w:val="20"/>
          <w:u w:val="single"/>
        </w:rPr>
        <w:t>de la collectivité</w:t>
      </w:r>
      <w:r w:rsidRPr="003163C7">
        <w:rPr>
          <w:rFonts w:ascii="Nunito" w:hAnsi="Nunito" w:cstheme="minorHAnsi"/>
          <w:b/>
          <w:sz w:val="20"/>
          <w:u w:val="single"/>
        </w:rPr>
        <w:t> :</w:t>
      </w:r>
    </w:p>
    <w:p w14:paraId="6F235C55" w14:textId="24F35F67" w:rsidR="006858AA" w:rsidRDefault="00B92C2C" w:rsidP="009A073F">
      <w:pPr>
        <w:autoSpaceDE w:val="0"/>
        <w:autoSpaceDN w:val="0"/>
        <w:adjustRightInd w:val="0"/>
        <w:rPr>
          <w:rFonts w:ascii="Nunito" w:hAnsi="Nunito" w:cstheme="minorHAnsi"/>
          <w:sz w:val="20"/>
        </w:rPr>
      </w:pPr>
      <w:r w:rsidRPr="00AF08E8">
        <w:rPr>
          <w:rFonts w:ascii="Nunito" w:hAnsi="Nunito" w:cstheme="minorHAnsi"/>
          <w:sz w:val="20"/>
          <w:highlight w:val="yellow"/>
        </w:rPr>
        <w:t>Présentation de la collectivité</w:t>
      </w:r>
      <w:r w:rsidR="00CF43D0">
        <w:rPr>
          <w:rFonts w:ascii="Nunito" w:hAnsi="Nunito" w:cstheme="minorHAnsi"/>
          <w:sz w:val="20"/>
          <w:highlight w:val="yellow"/>
        </w:rPr>
        <w:t xml:space="preserve"> et</w:t>
      </w:r>
      <w:r w:rsidRPr="00AF08E8">
        <w:rPr>
          <w:rFonts w:ascii="Nunito" w:hAnsi="Nunito" w:cstheme="minorHAnsi"/>
          <w:sz w:val="20"/>
          <w:highlight w:val="yellow"/>
        </w:rPr>
        <w:t xml:space="preserve"> du contexte local</w:t>
      </w:r>
      <w:r w:rsidR="006858AA">
        <w:rPr>
          <w:rFonts w:ascii="Nunito" w:hAnsi="Nunito" w:cstheme="minorHAnsi"/>
          <w:sz w:val="20"/>
        </w:rPr>
        <w:t> :</w:t>
      </w:r>
    </w:p>
    <w:p w14:paraId="32EB5105" w14:textId="3008FADD" w:rsidR="006858AA" w:rsidRDefault="006858AA" w:rsidP="006858AA">
      <w:pPr>
        <w:pStyle w:val="Paragraphedeliste"/>
        <w:numPr>
          <w:ilvl w:val="0"/>
          <w:numId w:val="48"/>
        </w:numPr>
        <w:autoSpaceDE w:val="0"/>
        <w:autoSpaceDN w:val="0"/>
        <w:adjustRightInd w:val="0"/>
        <w:rPr>
          <w:rFonts w:ascii="Nunito" w:hAnsi="Nunito" w:cstheme="minorHAnsi"/>
          <w:sz w:val="20"/>
        </w:rPr>
      </w:pPr>
      <w:r>
        <w:rPr>
          <w:rFonts w:ascii="Nunito" w:hAnsi="Nunito" w:cstheme="minorHAnsi"/>
          <w:sz w:val="20"/>
        </w:rPr>
        <w:t>Nom de la collectivité et caractéristique (commune rural, commune touristique, aire d’attraction d’une ville ou non etc)</w:t>
      </w:r>
    </w:p>
    <w:p w14:paraId="2AABE560" w14:textId="0A140314" w:rsidR="006858AA" w:rsidRDefault="006858AA" w:rsidP="006858AA">
      <w:pPr>
        <w:pStyle w:val="Paragraphedeliste"/>
        <w:numPr>
          <w:ilvl w:val="0"/>
          <w:numId w:val="48"/>
        </w:numPr>
        <w:autoSpaceDE w:val="0"/>
        <w:autoSpaceDN w:val="0"/>
        <w:adjustRightInd w:val="0"/>
        <w:rPr>
          <w:rFonts w:ascii="Nunito" w:hAnsi="Nunito" w:cstheme="minorHAnsi"/>
          <w:sz w:val="20"/>
        </w:rPr>
      </w:pPr>
      <w:r>
        <w:rPr>
          <w:rFonts w:ascii="Nunito" w:hAnsi="Nunito" w:cstheme="minorHAnsi"/>
          <w:sz w:val="20"/>
        </w:rPr>
        <w:t>Nombre d’habitants et fluctuation éventuelle hiver/été</w:t>
      </w:r>
    </w:p>
    <w:p w14:paraId="32A07F67" w14:textId="558137D5" w:rsidR="006858AA" w:rsidRPr="006858AA" w:rsidRDefault="006858AA" w:rsidP="006858AA">
      <w:pPr>
        <w:pStyle w:val="Paragraphedeliste"/>
        <w:numPr>
          <w:ilvl w:val="0"/>
          <w:numId w:val="48"/>
        </w:numPr>
        <w:autoSpaceDE w:val="0"/>
        <w:autoSpaceDN w:val="0"/>
        <w:adjustRightInd w:val="0"/>
        <w:rPr>
          <w:rFonts w:ascii="Nunito" w:hAnsi="Nunito" w:cstheme="minorHAnsi"/>
          <w:sz w:val="20"/>
        </w:rPr>
      </w:pPr>
      <w:r>
        <w:rPr>
          <w:rFonts w:ascii="Nunito" w:hAnsi="Nunito" w:cstheme="minorHAnsi"/>
          <w:sz w:val="20"/>
        </w:rPr>
        <w:t xml:space="preserve">Gouvernance politique et le cas échéant mention d’une alternance suite aux dernières élections municipales ou à défaut mention d’une continuité. </w:t>
      </w:r>
    </w:p>
    <w:p w14:paraId="54947E11" w14:textId="77777777" w:rsidR="00902875" w:rsidRPr="003163C7" w:rsidRDefault="00902875" w:rsidP="007B3BC2">
      <w:pPr>
        <w:pStyle w:val="NormalWeb"/>
        <w:spacing w:before="0" w:beforeAutospacing="0" w:after="0" w:afterAutospacing="0" w:line="276" w:lineRule="auto"/>
        <w:jc w:val="both"/>
        <w:rPr>
          <w:rFonts w:ascii="Nunito" w:hAnsi="Nunito" w:cstheme="minorHAnsi"/>
          <w:sz w:val="20"/>
          <w:szCs w:val="22"/>
          <w:highlight w:val="yellow"/>
        </w:rPr>
      </w:pPr>
    </w:p>
    <w:p w14:paraId="3192B091" w14:textId="77777777" w:rsidR="00EC1D2B" w:rsidRPr="003163C7" w:rsidRDefault="00EC1D2B" w:rsidP="00EC1D2B">
      <w:pPr>
        <w:pStyle w:val="NormalWeb"/>
        <w:spacing w:before="0" w:beforeAutospacing="0" w:after="0" w:afterAutospacing="0" w:line="276" w:lineRule="auto"/>
        <w:jc w:val="both"/>
        <w:rPr>
          <w:rFonts w:ascii="Nunito" w:hAnsi="Nunito" w:cstheme="minorHAnsi"/>
          <w:sz w:val="20"/>
          <w:szCs w:val="22"/>
          <w:highlight w:val="yellow"/>
        </w:rPr>
      </w:pPr>
    </w:p>
    <w:p w14:paraId="638C87A9" w14:textId="77777777" w:rsidR="00EC1D2B" w:rsidRPr="003163C7" w:rsidRDefault="00EC1D2B" w:rsidP="00EC1D2B">
      <w:pPr>
        <w:pStyle w:val="NormalWeb"/>
        <w:spacing w:before="0" w:beforeAutospacing="0" w:after="0" w:afterAutospacing="0" w:line="276" w:lineRule="auto"/>
        <w:jc w:val="both"/>
        <w:rPr>
          <w:rFonts w:ascii="Nunito" w:hAnsi="Nunito" w:cstheme="minorHAnsi"/>
          <w:sz w:val="20"/>
          <w:szCs w:val="22"/>
          <w:highlight w:val="yellow"/>
        </w:rPr>
      </w:pPr>
    </w:p>
    <w:p w14:paraId="213D4832" w14:textId="77777777" w:rsidR="00EC1D2B" w:rsidRPr="003163C7" w:rsidRDefault="00EC1D2B" w:rsidP="00EC1D2B">
      <w:pPr>
        <w:pStyle w:val="NormalWeb"/>
        <w:spacing w:before="0" w:beforeAutospacing="0" w:after="0" w:afterAutospacing="0" w:line="276" w:lineRule="auto"/>
        <w:jc w:val="both"/>
        <w:rPr>
          <w:rFonts w:ascii="Nunito" w:hAnsi="Nunito" w:cstheme="minorHAnsi"/>
          <w:sz w:val="20"/>
          <w:szCs w:val="22"/>
          <w:highlight w:val="yellow"/>
        </w:rPr>
      </w:pPr>
    </w:p>
    <w:p w14:paraId="47076BEC" w14:textId="77777777" w:rsidR="00EC1D2B" w:rsidRPr="003163C7" w:rsidRDefault="00EC1D2B" w:rsidP="00EC1D2B">
      <w:pPr>
        <w:pStyle w:val="NormalWeb"/>
        <w:spacing w:before="0" w:beforeAutospacing="0" w:after="0" w:afterAutospacing="0" w:line="276" w:lineRule="auto"/>
        <w:jc w:val="both"/>
        <w:rPr>
          <w:rFonts w:ascii="Nunito" w:hAnsi="Nunito" w:cstheme="minorHAnsi"/>
          <w:sz w:val="20"/>
          <w:szCs w:val="22"/>
          <w:highlight w:val="yellow"/>
        </w:rPr>
      </w:pPr>
    </w:p>
    <w:p w14:paraId="02C41AB3" w14:textId="77777777" w:rsidR="00EC1D2B" w:rsidRDefault="00EC1D2B" w:rsidP="00EC1D2B">
      <w:pPr>
        <w:pStyle w:val="NormalWeb"/>
        <w:spacing w:before="0" w:beforeAutospacing="0" w:after="0" w:afterAutospacing="0" w:line="276" w:lineRule="auto"/>
        <w:jc w:val="both"/>
        <w:rPr>
          <w:rFonts w:ascii="Nunito" w:hAnsi="Nunito" w:cstheme="minorHAnsi"/>
          <w:sz w:val="20"/>
          <w:szCs w:val="22"/>
          <w:highlight w:val="yellow"/>
        </w:rPr>
      </w:pPr>
    </w:p>
    <w:p w14:paraId="1E6F05DA"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51BBB9C1"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7750376A"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2B4A3D93"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73949D07"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1FC3B0CA"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15292658"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2745E98A"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384AD58A"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4A27EFC3"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3F562575"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68A3519E"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1268E06A"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3619C2D2"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4A12E7F0"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3068F345"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2BB5718B"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0B62E00A"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19747A5E"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6D8F228E"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1962F9A3"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43C8C3A2"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69802183"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57EEA56E" w14:textId="77777777" w:rsidR="00976B07" w:rsidRDefault="00976B07" w:rsidP="00EC1D2B">
      <w:pPr>
        <w:pStyle w:val="NormalWeb"/>
        <w:spacing w:before="0" w:beforeAutospacing="0" w:after="0" w:afterAutospacing="0" w:line="276" w:lineRule="auto"/>
        <w:jc w:val="both"/>
        <w:rPr>
          <w:rFonts w:ascii="Nunito" w:hAnsi="Nunito" w:cstheme="minorHAnsi"/>
          <w:sz w:val="20"/>
          <w:szCs w:val="22"/>
          <w:highlight w:val="yellow"/>
        </w:rPr>
      </w:pPr>
    </w:p>
    <w:p w14:paraId="3840EFF6" w14:textId="77777777" w:rsidR="00EC1D2B" w:rsidRDefault="00EC1D2B" w:rsidP="00EC1D2B">
      <w:pPr>
        <w:pStyle w:val="NormalWeb"/>
        <w:spacing w:before="0" w:beforeAutospacing="0" w:after="0" w:afterAutospacing="0" w:line="276" w:lineRule="auto"/>
        <w:jc w:val="both"/>
        <w:rPr>
          <w:rFonts w:ascii="Nunito" w:hAnsi="Nunito" w:cstheme="minorHAnsi"/>
          <w:sz w:val="20"/>
          <w:szCs w:val="22"/>
          <w:highlight w:val="yellow"/>
        </w:rPr>
      </w:pPr>
    </w:p>
    <w:p w14:paraId="0C88577D" w14:textId="77777777" w:rsidR="00B92C2C" w:rsidRDefault="00B92C2C" w:rsidP="00EC1D2B">
      <w:pPr>
        <w:pStyle w:val="NormalWeb"/>
        <w:spacing w:before="0" w:beforeAutospacing="0" w:after="0" w:afterAutospacing="0" w:line="276" w:lineRule="auto"/>
        <w:jc w:val="both"/>
        <w:rPr>
          <w:rFonts w:ascii="Nunito" w:hAnsi="Nunito" w:cstheme="minorHAnsi"/>
          <w:sz w:val="20"/>
          <w:szCs w:val="22"/>
          <w:highlight w:val="yellow"/>
        </w:rPr>
      </w:pPr>
    </w:p>
    <w:p w14:paraId="0B42F7F7" w14:textId="77777777" w:rsidR="00B92C2C" w:rsidRDefault="00B92C2C" w:rsidP="00EC1D2B">
      <w:pPr>
        <w:pStyle w:val="NormalWeb"/>
        <w:spacing w:before="0" w:beforeAutospacing="0" w:after="0" w:afterAutospacing="0" w:line="276" w:lineRule="auto"/>
        <w:jc w:val="both"/>
        <w:rPr>
          <w:rFonts w:ascii="Nunito" w:hAnsi="Nunito" w:cstheme="minorHAnsi"/>
          <w:sz w:val="20"/>
          <w:szCs w:val="22"/>
          <w:highlight w:val="yellow"/>
        </w:rPr>
      </w:pPr>
    </w:p>
    <w:p w14:paraId="1DA8AE6E" w14:textId="77777777" w:rsidR="00CF43D0" w:rsidRDefault="00CF43D0" w:rsidP="00CF43D0">
      <w:pPr>
        <w:rPr>
          <w:highlight w:val="yellow"/>
          <w:lang w:eastAsia="fr-FR"/>
        </w:rPr>
      </w:pPr>
    </w:p>
    <w:p w14:paraId="3A25F80F" w14:textId="77777777" w:rsidR="00CF43D0" w:rsidRPr="00CF43D0" w:rsidRDefault="00CF43D0" w:rsidP="00CF43D0">
      <w:pPr>
        <w:rPr>
          <w:highlight w:val="yellow"/>
          <w:lang w:eastAsia="fr-FR"/>
        </w:rPr>
      </w:pPr>
    </w:p>
    <w:p w14:paraId="4F588B6B" w14:textId="6E8B9DDD" w:rsidR="00A1499A" w:rsidRPr="00EF1C42" w:rsidRDefault="00390175" w:rsidP="00C86327">
      <w:pPr>
        <w:pStyle w:val="Titre1"/>
        <w:pBdr>
          <w:top w:val="single" w:sz="4" w:space="1" w:color="auto"/>
          <w:left w:val="single" w:sz="4" w:space="4" w:color="auto"/>
          <w:bottom w:val="single" w:sz="4" w:space="1" w:color="auto"/>
          <w:right w:val="single" w:sz="4" w:space="4" w:color="auto"/>
        </w:pBdr>
        <w:shd w:val="clear" w:color="auto" w:fill="FFFFFF" w:themeFill="background1"/>
        <w:jc w:val="center"/>
        <w:rPr>
          <w:rFonts w:ascii="Nunito" w:hAnsi="Nunito" w:cstheme="minorHAnsi"/>
          <w:b/>
          <w:color w:val="auto"/>
        </w:rPr>
      </w:pPr>
      <w:bookmarkStart w:id="0" w:name="_Toc53479430"/>
      <w:bookmarkStart w:id="1" w:name="_Toc164939751"/>
      <w:r w:rsidRPr="00EF1C42">
        <w:rPr>
          <w:rFonts w:ascii="Nunito" w:hAnsi="Nunito" w:cstheme="minorHAnsi"/>
          <w:b/>
          <w:color w:val="auto"/>
        </w:rPr>
        <w:lastRenderedPageBreak/>
        <w:t>PARTIE 1 : STRATEGIE PLURIANNUELLE DE PILOTAGE DES RESSOURCES</w:t>
      </w:r>
      <w:r w:rsidR="00C93D55" w:rsidRPr="00EF1C42">
        <w:rPr>
          <w:rFonts w:ascii="Nunito" w:hAnsi="Nunito" w:cstheme="minorHAnsi"/>
          <w:b/>
          <w:color w:val="auto"/>
        </w:rPr>
        <w:t xml:space="preserve"> HUMAINES</w:t>
      </w:r>
      <w:bookmarkEnd w:id="0"/>
      <w:bookmarkEnd w:id="1"/>
    </w:p>
    <w:p w14:paraId="12E95CFE" w14:textId="77777777" w:rsidR="00C93D55" w:rsidRPr="00EF1C42" w:rsidRDefault="00C93D55" w:rsidP="00C93D55">
      <w:pPr>
        <w:rPr>
          <w:rFonts w:ascii="Nunito" w:hAnsi="Nunito"/>
        </w:rPr>
      </w:pPr>
    </w:p>
    <w:p w14:paraId="1DA13CF0" w14:textId="2C80168C" w:rsidR="0003030C" w:rsidRPr="00EF1C42" w:rsidRDefault="0003030C" w:rsidP="0003030C">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En application de l</w:t>
      </w:r>
      <w:r w:rsidR="005053D6">
        <w:rPr>
          <w:rFonts w:ascii="Nunito" w:hAnsi="Nunito" w:cstheme="minorHAnsi"/>
          <w:sz w:val="22"/>
          <w:szCs w:val="22"/>
        </w:rPr>
        <w:t>’article L413-1 du Code général de la fonction publique</w:t>
      </w:r>
      <w:r w:rsidRPr="00EF1C42">
        <w:rPr>
          <w:rFonts w:ascii="Nunito" w:hAnsi="Nunito" w:cstheme="minorHAnsi"/>
          <w:sz w:val="22"/>
          <w:szCs w:val="22"/>
        </w:rPr>
        <w:t>, il convient d</w:t>
      </w:r>
      <w:r w:rsidR="00A80136" w:rsidRPr="00EF1C42">
        <w:rPr>
          <w:rFonts w:ascii="Nunito" w:hAnsi="Nunito" w:cstheme="minorHAnsi"/>
          <w:sz w:val="22"/>
          <w:szCs w:val="22"/>
        </w:rPr>
        <w:t xml:space="preserve">e définir </w:t>
      </w:r>
      <w:r w:rsidRPr="00EF1C42">
        <w:rPr>
          <w:rFonts w:ascii="Nunito" w:hAnsi="Nunito" w:cstheme="minorHAnsi"/>
          <w:sz w:val="22"/>
          <w:szCs w:val="22"/>
        </w:rPr>
        <w:t>les enjeux et les objectifs de la politique de ressources humaines</w:t>
      </w:r>
      <w:r w:rsidR="000268F4" w:rsidRPr="00EF1C42">
        <w:rPr>
          <w:rFonts w:ascii="Nunito" w:hAnsi="Nunito" w:cstheme="minorHAnsi"/>
          <w:sz w:val="22"/>
          <w:szCs w:val="22"/>
        </w:rPr>
        <w:t xml:space="preserve"> au sein d</w:t>
      </w:r>
      <w:r w:rsidR="00D55EA9" w:rsidRPr="00EF1C42">
        <w:rPr>
          <w:rFonts w:ascii="Nunito" w:hAnsi="Nunito" w:cstheme="minorHAnsi"/>
          <w:sz w:val="22"/>
          <w:szCs w:val="22"/>
        </w:rPr>
        <w:t>u CDG05</w:t>
      </w:r>
      <w:r w:rsidRPr="00EF1C42">
        <w:rPr>
          <w:rFonts w:ascii="Nunito" w:hAnsi="Nunito" w:cstheme="minorHAnsi"/>
          <w:sz w:val="22"/>
          <w:szCs w:val="22"/>
        </w:rPr>
        <w:t>.</w:t>
      </w:r>
    </w:p>
    <w:p w14:paraId="4DAB93A9" w14:textId="77777777" w:rsidR="0003030C" w:rsidRPr="00EF1C42" w:rsidRDefault="0003030C" w:rsidP="0003030C">
      <w:pPr>
        <w:pStyle w:val="NormalWeb"/>
        <w:spacing w:before="0" w:beforeAutospacing="0" w:after="0" w:afterAutospacing="0" w:line="276" w:lineRule="auto"/>
        <w:jc w:val="both"/>
        <w:rPr>
          <w:rFonts w:ascii="Nunito" w:hAnsi="Nunito" w:cstheme="minorHAnsi"/>
          <w:sz w:val="22"/>
          <w:szCs w:val="22"/>
        </w:rPr>
      </w:pPr>
    </w:p>
    <w:p w14:paraId="4A4C9761" w14:textId="38A9B05F" w:rsidR="0003030C" w:rsidRPr="00EF1C42" w:rsidRDefault="00B33641" w:rsidP="0003030C">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Dès</w:t>
      </w:r>
      <w:r w:rsidR="00A57504" w:rsidRPr="00EF1C42">
        <w:rPr>
          <w:rFonts w:ascii="Nunito" w:hAnsi="Nunito" w:cstheme="minorHAnsi"/>
          <w:sz w:val="22"/>
          <w:szCs w:val="22"/>
        </w:rPr>
        <w:t xml:space="preserve"> lors, dans cette optique, il </w:t>
      </w:r>
      <w:r w:rsidRPr="00EF1C42">
        <w:rPr>
          <w:rFonts w:ascii="Nunito" w:hAnsi="Nunito" w:cstheme="minorHAnsi"/>
          <w:sz w:val="22"/>
          <w:szCs w:val="22"/>
        </w:rPr>
        <w:t>est nécessaire</w:t>
      </w:r>
      <w:r w:rsidR="001E7114" w:rsidRPr="00EF1C42">
        <w:rPr>
          <w:rFonts w:ascii="Nunito" w:hAnsi="Nunito" w:cstheme="minorHAnsi"/>
          <w:sz w:val="22"/>
          <w:szCs w:val="22"/>
        </w:rPr>
        <w:t>, en application de la réglementation en vigueur,</w:t>
      </w:r>
      <w:r w:rsidR="00A57504" w:rsidRPr="00EF1C42">
        <w:rPr>
          <w:rFonts w:ascii="Nunito" w:hAnsi="Nunito" w:cstheme="minorHAnsi"/>
          <w:sz w:val="22"/>
          <w:szCs w:val="22"/>
        </w:rPr>
        <w:t xml:space="preserve"> de réaliser</w:t>
      </w:r>
      <w:r w:rsidR="00492352" w:rsidRPr="00EF1C42">
        <w:rPr>
          <w:rFonts w:ascii="Nunito" w:hAnsi="Nunito" w:cstheme="minorHAnsi"/>
          <w:sz w:val="22"/>
          <w:szCs w:val="22"/>
        </w:rPr>
        <w:t xml:space="preserve"> dans un premier </w:t>
      </w:r>
      <w:r w:rsidR="006330CB" w:rsidRPr="00EF1C42">
        <w:rPr>
          <w:rFonts w:ascii="Nunito" w:hAnsi="Nunito" w:cstheme="minorHAnsi"/>
          <w:sz w:val="22"/>
          <w:szCs w:val="22"/>
        </w:rPr>
        <w:t xml:space="preserve">temps </w:t>
      </w:r>
      <w:r w:rsidR="00A80136" w:rsidRPr="00EF1C42">
        <w:rPr>
          <w:rFonts w:ascii="Nunito" w:hAnsi="Nunito" w:cstheme="minorHAnsi"/>
          <w:sz w:val="22"/>
          <w:szCs w:val="22"/>
        </w:rPr>
        <w:t>un</w:t>
      </w:r>
      <w:r w:rsidR="00A57504" w:rsidRPr="00EF1C42">
        <w:rPr>
          <w:rFonts w:ascii="Nunito" w:hAnsi="Nunito" w:cstheme="minorHAnsi"/>
          <w:sz w:val="22"/>
          <w:szCs w:val="22"/>
        </w:rPr>
        <w:t xml:space="preserve"> diagnostic sur </w:t>
      </w:r>
      <w:r w:rsidR="00492352" w:rsidRPr="00EF1C42">
        <w:rPr>
          <w:rFonts w:ascii="Nunito" w:hAnsi="Nunito" w:cstheme="minorHAnsi"/>
          <w:sz w:val="22"/>
          <w:szCs w:val="22"/>
        </w:rPr>
        <w:t>la situation</w:t>
      </w:r>
      <w:r w:rsidR="00A57504" w:rsidRPr="00EF1C42">
        <w:rPr>
          <w:rFonts w:ascii="Nunito" w:hAnsi="Nunito" w:cstheme="minorHAnsi"/>
          <w:sz w:val="22"/>
          <w:szCs w:val="22"/>
        </w:rPr>
        <w:t xml:space="preserve"> des effectifs, des métiers et des compétences ainsi que sur les politiques </w:t>
      </w:r>
      <w:r w:rsidR="00492352" w:rsidRPr="00EF1C42">
        <w:rPr>
          <w:rFonts w:ascii="Nunito" w:hAnsi="Nunito" w:cstheme="minorHAnsi"/>
          <w:sz w:val="22"/>
          <w:szCs w:val="22"/>
        </w:rPr>
        <w:t>mises en place concernant les ressources humaines.</w:t>
      </w:r>
      <w:r w:rsidR="001E7114" w:rsidRPr="00EF1C42">
        <w:rPr>
          <w:rFonts w:ascii="Nunito" w:hAnsi="Nunito" w:cstheme="minorHAnsi"/>
          <w:sz w:val="22"/>
          <w:szCs w:val="22"/>
        </w:rPr>
        <w:t xml:space="preserve"> </w:t>
      </w:r>
      <w:r w:rsidR="008B3C93" w:rsidRPr="00EF1C42">
        <w:rPr>
          <w:rFonts w:ascii="Nunito" w:hAnsi="Nunito" w:cstheme="minorHAnsi"/>
          <w:sz w:val="22"/>
          <w:szCs w:val="22"/>
        </w:rPr>
        <w:t>Ce développement permettra notamment d’établir les prémices d’une gestion prévisionnelle des effectifs</w:t>
      </w:r>
      <w:r w:rsidR="00AF08E8">
        <w:rPr>
          <w:rFonts w:ascii="Nunito" w:hAnsi="Nunito" w:cstheme="minorHAnsi"/>
          <w:sz w:val="22"/>
          <w:szCs w:val="22"/>
        </w:rPr>
        <w:t xml:space="preserve"> et</w:t>
      </w:r>
      <w:r w:rsidR="008B3C93" w:rsidRPr="00EF1C42">
        <w:rPr>
          <w:rFonts w:ascii="Nunito" w:hAnsi="Nunito" w:cstheme="minorHAnsi"/>
          <w:sz w:val="22"/>
          <w:szCs w:val="22"/>
        </w:rPr>
        <w:t xml:space="preserve"> des emplois et des compétences (GPEEC). </w:t>
      </w:r>
    </w:p>
    <w:p w14:paraId="77584E09" w14:textId="77777777" w:rsidR="00492352" w:rsidRPr="00EF1C42" w:rsidRDefault="00492352" w:rsidP="0003030C">
      <w:pPr>
        <w:pStyle w:val="NormalWeb"/>
        <w:spacing w:before="0" w:beforeAutospacing="0" w:after="0" w:afterAutospacing="0" w:line="276" w:lineRule="auto"/>
        <w:jc w:val="both"/>
        <w:rPr>
          <w:rFonts w:ascii="Nunito" w:hAnsi="Nunito" w:cstheme="minorHAnsi"/>
          <w:sz w:val="22"/>
          <w:szCs w:val="22"/>
        </w:rPr>
      </w:pPr>
    </w:p>
    <w:p w14:paraId="11B69B65" w14:textId="284E47B5" w:rsidR="0043025D" w:rsidRPr="00EF1C42" w:rsidRDefault="00492352" w:rsidP="0003030C">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Cette première phase, est un préalable obligatoire pour définir les enjeux et les objectifs de l</w:t>
      </w:r>
      <w:r w:rsidR="001E7114" w:rsidRPr="00EF1C42">
        <w:rPr>
          <w:rFonts w:ascii="Nunito" w:hAnsi="Nunito" w:cstheme="minorHAnsi"/>
          <w:sz w:val="22"/>
          <w:szCs w:val="22"/>
        </w:rPr>
        <w:t>’établissement</w:t>
      </w:r>
      <w:r w:rsidR="008B3C93" w:rsidRPr="00EF1C42">
        <w:rPr>
          <w:rFonts w:ascii="Nunito" w:hAnsi="Nunito" w:cstheme="minorHAnsi"/>
          <w:sz w:val="22"/>
          <w:szCs w:val="22"/>
        </w:rPr>
        <w:t xml:space="preserve"> sur les 6 prochaines années</w:t>
      </w:r>
      <w:r w:rsidRPr="00EF1C42">
        <w:rPr>
          <w:rFonts w:ascii="Nunito" w:hAnsi="Nunito" w:cstheme="minorHAnsi"/>
          <w:sz w:val="22"/>
          <w:szCs w:val="22"/>
        </w:rPr>
        <w:t>.</w:t>
      </w:r>
      <w:r w:rsidR="003730E1" w:rsidRPr="00EF1C42">
        <w:rPr>
          <w:rFonts w:ascii="Nunito" w:hAnsi="Nunito" w:cstheme="minorHAnsi"/>
          <w:sz w:val="22"/>
          <w:szCs w:val="22"/>
        </w:rPr>
        <w:t xml:space="preserve"> Ces enjeux doivent découler de cet état des lieux afin de correspondre parfaitement aux caractéristiques de </w:t>
      </w:r>
      <w:r w:rsidR="00AF08E8">
        <w:rPr>
          <w:rFonts w:ascii="Nunito" w:hAnsi="Nunito" w:cstheme="minorHAnsi"/>
          <w:sz w:val="22"/>
          <w:szCs w:val="22"/>
        </w:rPr>
        <w:t>la collectivité</w:t>
      </w:r>
      <w:r w:rsidR="005053D6">
        <w:rPr>
          <w:rFonts w:ascii="Nunito" w:hAnsi="Nunito" w:cstheme="minorHAnsi"/>
          <w:sz w:val="22"/>
          <w:szCs w:val="22"/>
        </w:rPr>
        <w:t xml:space="preserve">. </w:t>
      </w:r>
    </w:p>
    <w:p w14:paraId="2574295D" w14:textId="4215E3FD" w:rsidR="00492352" w:rsidRPr="00EF1C42" w:rsidRDefault="00492352" w:rsidP="000B00D1">
      <w:pPr>
        <w:pStyle w:val="Titre2"/>
        <w:numPr>
          <w:ilvl w:val="0"/>
          <w:numId w:val="3"/>
        </w:numPr>
        <w:rPr>
          <w:rFonts w:ascii="Nunito" w:hAnsi="Nunito" w:cstheme="minorHAnsi"/>
          <w:sz w:val="32"/>
          <w:u w:val="single"/>
        </w:rPr>
      </w:pPr>
      <w:bookmarkStart w:id="2" w:name="_Toc53479431"/>
      <w:bookmarkStart w:id="3" w:name="_Toc164939752"/>
      <w:r w:rsidRPr="00EF1C42">
        <w:rPr>
          <w:rFonts w:ascii="Nunito" w:hAnsi="Nunito" w:cstheme="minorHAnsi"/>
          <w:sz w:val="32"/>
          <w:u w:val="single"/>
        </w:rPr>
        <w:t>Diagnostic</w:t>
      </w:r>
      <w:r w:rsidR="0043025D" w:rsidRPr="00EF1C42">
        <w:rPr>
          <w:rFonts w:ascii="Nunito" w:hAnsi="Nunito" w:cstheme="minorHAnsi"/>
          <w:sz w:val="32"/>
          <w:u w:val="single"/>
        </w:rPr>
        <w:t xml:space="preserve"> </w:t>
      </w:r>
      <w:r w:rsidR="00ED33C2" w:rsidRPr="00EF1C42">
        <w:rPr>
          <w:rFonts w:ascii="Nunito" w:hAnsi="Nunito" w:cstheme="minorHAnsi"/>
          <w:sz w:val="32"/>
          <w:u w:val="single"/>
        </w:rPr>
        <w:t>concernant l’état des</w:t>
      </w:r>
      <w:r w:rsidR="0043025D" w:rsidRPr="00EF1C42">
        <w:rPr>
          <w:rFonts w:ascii="Nunito" w:hAnsi="Nunito" w:cstheme="minorHAnsi"/>
          <w:sz w:val="32"/>
          <w:u w:val="single"/>
        </w:rPr>
        <w:t xml:space="preserve"> ressources humaines </w:t>
      </w:r>
      <w:bookmarkEnd w:id="2"/>
      <w:bookmarkEnd w:id="3"/>
    </w:p>
    <w:p w14:paraId="7463AD0C" w14:textId="77777777" w:rsidR="0043025D" w:rsidRPr="00EF1C42" w:rsidRDefault="0043025D" w:rsidP="00F71CDF">
      <w:pPr>
        <w:pStyle w:val="NormalWeb"/>
        <w:spacing w:before="0" w:beforeAutospacing="0" w:after="0" w:afterAutospacing="0" w:line="276" w:lineRule="auto"/>
        <w:jc w:val="both"/>
        <w:rPr>
          <w:rFonts w:ascii="Nunito" w:hAnsi="Nunito" w:cstheme="minorHAnsi"/>
          <w:sz w:val="22"/>
          <w:szCs w:val="22"/>
        </w:rPr>
      </w:pPr>
    </w:p>
    <w:p w14:paraId="2EF2A484" w14:textId="5CD827A4" w:rsidR="0043025D" w:rsidRPr="00EF1C42" w:rsidRDefault="0043025D" w:rsidP="0043025D">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 xml:space="preserve">Afin d’établir un diagnostic </w:t>
      </w:r>
      <w:r w:rsidR="00E93C04" w:rsidRPr="00EF1C42">
        <w:rPr>
          <w:rFonts w:ascii="Nunito" w:hAnsi="Nunito" w:cstheme="minorHAnsi"/>
          <w:sz w:val="22"/>
          <w:szCs w:val="22"/>
        </w:rPr>
        <w:t>r</w:t>
      </w:r>
      <w:r w:rsidR="003730E1" w:rsidRPr="00EF1C42">
        <w:rPr>
          <w:rFonts w:ascii="Nunito" w:hAnsi="Nunito" w:cstheme="minorHAnsi"/>
          <w:sz w:val="22"/>
          <w:szCs w:val="22"/>
        </w:rPr>
        <w:t>évélateur de</w:t>
      </w:r>
      <w:r w:rsidRPr="00EF1C42">
        <w:rPr>
          <w:rFonts w:ascii="Nunito" w:hAnsi="Nunito" w:cstheme="minorHAnsi"/>
          <w:sz w:val="22"/>
          <w:szCs w:val="22"/>
        </w:rPr>
        <w:t xml:space="preserve"> la situation des ressources humaines, les indicateurs suivants seront décryptés</w:t>
      </w:r>
      <w:r w:rsidR="00976B07" w:rsidRPr="00EF1C42">
        <w:rPr>
          <w:rFonts w:ascii="Nunito" w:hAnsi="Nunito" w:cstheme="minorHAnsi"/>
          <w:sz w:val="22"/>
          <w:szCs w:val="22"/>
        </w:rPr>
        <w:t xml:space="preserve"> avec l’appui notamment du rapport social unique</w:t>
      </w:r>
      <w:r w:rsidRPr="00EF1C42">
        <w:rPr>
          <w:rFonts w:ascii="Nunito" w:hAnsi="Nunito" w:cstheme="minorHAnsi"/>
          <w:sz w:val="22"/>
          <w:szCs w:val="22"/>
        </w:rPr>
        <w:t> :</w:t>
      </w:r>
    </w:p>
    <w:p w14:paraId="2D9E18DF" w14:textId="77777777" w:rsidR="00D850F7" w:rsidRPr="00EF1C42" w:rsidRDefault="00D850F7" w:rsidP="0043025D">
      <w:pPr>
        <w:pStyle w:val="NormalWeb"/>
        <w:spacing w:before="0" w:beforeAutospacing="0" w:after="0" w:afterAutospacing="0" w:line="276" w:lineRule="auto"/>
        <w:jc w:val="both"/>
        <w:rPr>
          <w:rFonts w:ascii="Nunito" w:hAnsi="Nunito" w:cstheme="minorHAnsi"/>
          <w:sz w:val="22"/>
          <w:szCs w:val="22"/>
        </w:rPr>
      </w:pPr>
    </w:p>
    <w:p w14:paraId="252CF057" w14:textId="77777777" w:rsidR="0043025D" w:rsidRPr="00EF1C42" w:rsidRDefault="0043025D" w:rsidP="0043025D">
      <w:pPr>
        <w:pStyle w:val="NormalWeb"/>
        <w:numPr>
          <w:ilvl w:val="0"/>
          <w:numId w:val="1"/>
        </w:numPr>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Les effectifs, emplois, mouvements, compétences et métiers</w:t>
      </w:r>
    </w:p>
    <w:p w14:paraId="480CFE77" w14:textId="77777777" w:rsidR="0043025D" w:rsidRPr="00EF1C42" w:rsidRDefault="00497193" w:rsidP="0043025D">
      <w:pPr>
        <w:pStyle w:val="NormalWeb"/>
        <w:numPr>
          <w:ilvl w:val="0"/>
          <w:numId w:val="1"/>
        </w:numPr>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L</w:t>
      </w:r>
      <w:r w:rsidR="00FE7CD2" w:rsidRPr="00EF1C42">
        <w:rPr>
          <w:rFonts w:ascii="Nunito" w:hAnsi="Nunito" w:cstheme="minorHAnsi"/>
          <w:sz w:val="22"/>
          <w:szCs w:val="22"/>
        </w:rPr>
        <w:t>es documents et dispositifs relatifs aux métiers et compétences des agents</w:t>
      </w:r>
    </w:p>
    <w:p w14:paraId="358AF24C" w14:textId="77777777" w:rsidR="00D850F7" w:rsidRPr="00EF1C42" w:rsidRDefault="00D850F7" w:rsidP="0043025D">
      <w:pPr>
        <w:pStyle w:val="NormalWeb"/>
        <w:numPr>
          <w:ilvl w:val="0"/>
          <w:numId w:val="1"/>
        </w:numPr>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L’organisation des services et du travail</w:t>
      </w:r>
    </w:p>
    <w:p w14:paraId="2E7E29FF" w14:textId="77777777" w:rsidR="00D850F7" w:rsidRPr="00EF1C42" w:rsidRDefault="00D850F7" w:rsidP="0043025D">
      <w:pPr>
        <w:pStyle w:val="NormalWeb"/>
        <w:numPr>
          <w:ilvl w:val="0"/>
          <w:numId w:val="1"/>
        </w:numPr>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 xml:space="preserve">La prévention, </w:t>
      </w:r>
      <w:r w:rsidR="00FE7CD2" w:rsidRPr="00EF1C42">
        <w:rPr>
          <w:rFonts w:ascii="Nunito" w:hAnsi="Nunito" w:cstheme="minorHAnsi"/>
          <w:sz w:val="22"/>
          <w:szCs w:val="22"/>
        </w:rPr>
        <w:t xml:space="preserve">la </w:t>
      </w:r>
      <w:r w:rsidRPr="00EF1C42">
        <w:rPr>
          <w:rFonts w:ascii="Nunito" w:hAnsi="Nunito" w:cstheme="minorHAnsi"/>
          <w:sz w:val="22"/>
          <w:szCs w:val="22"/>
        </w:rPr>
        <w:t>santé</w:t>
      </w:r>
    </w:p>
    <w:p w14:paraId="391DF40E" w14:textId="77777777" w:rsidR="00D850F7" w:rsidRPr="00EF1C42" w:rsidRDefault="00D850F7" w:rsidP="0043025D">
      <w:pPr>
        <w:pStyle w:val="NormalWeb"/>
        <w:numPr>
          <w:ilvl w:val="0"/>
          <w:numId w:val="1"/>
        </w:numPr>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La politique indemnitaire et l’attractivité de la collectivité</w:t>
      </w:r>
    </w:p>
    <w:p w14:paraId="4D287D73" w14:textId="77777777" w:rsidR="00D850F7" w:rsidRPr="00EF1C42" w:rsidRDefault="00D850F7" w:rsidP="0043025D">
      <w:pPr>
        <w:pStyle w:val="NormalWeb"/>
        <w:numPr>
          <w:ilvl w:val="0"/>
          <w:numId w:val="1"/>
        </w:numPr>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L’impact des charges de personnel sur les finances de la collectivité</w:t>
      </w:r>
    </w:p>
    <w:p w14:paraId="25617FBE" w14:textId="77777777" w:rsidR="008B3C93" w:rsidRPr="00EF1C42" w:rsidRDefault="008B3C93" w:rsidP="0043025D">
      <w:pPr>
        <w:pStyle w:val="NormalWeb"/>
        <w:numPr>
          <w:ilvl w:val="0"/>
          <w:numId w:val="1"/>
        </w:numPr>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L’égalité femme/homme</w:t>
      </w:r>
    </w:p>
    <w:p w14:paraId="286E6322" w14:textId="77777777" w:rsidR="00FE7CD2" w:rsidRDefault="00FE7CD2" w:rsidP="0043025D">
      <w:pPr>
        <w:pStyle w:val="NormalWeb"/>
        <w:numPr>
          <w:ilvl w:val="0"/>
          <w:numId w:val="1"/>
        </w:numPr>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Le climat social</w:t>
      </w:r>
    </w:p>
    <w:p w14:paraId="15C19915" w14:textId="77777777" w:rsidR="00AF08E8" w:rsidRPr="00EF1C42" w:rsidRDefault="00AF08E8" w:rsidP="00B92C2C">
      <w:pPr>
        <w:pStyle w:val="NormalWeb"/>
        <w:spacing w:before="0" w:beforeAutospacing="0" w:after="0" w:afterAutospacing="0" w:line="276" w:lineRule="auto"/>
        <w:jc w:val="both"/>
        <w:rPr>
          <w:rFonts w:ascii="Nunito" w:hAnsi="Nunito" w:cstheme="minorHAnsi"/>
          <w:sz w:val="22"/>
          <w:szCs w:val="22"/>
        </w:rPr>
      </w:pPr>
    </w:p>
    <w:p w14:paraId="2DDDD14A" w14:textId="77777777" w:rsidR="00496EE2" w:rsidRPr="00EF1C42" w:rsidRDefault="00496EE2" w:rsidP="00496EE2">
      <w:pPr>
        <w:pStyle w:val="NormalWeb"/>
        <w:spacing w:before="0" w:beforeAutospacing="0" w:after="0" w:afterAutospacing="0" w:line="276" w:lineRule="auto"/>
        <w:jc w:val="both"/>
        <w:rPr>
          <w:rFonts w:ascii="Nunito" w:hAnsi="Nunito" w:cstheme="minorHAnsi"/>
          <w:sz w:val="22"/>
          <w:szCs w:val="22"/>
        </w:rPr>
      </w:pPr>
    </w:p>
    <w:p w14:paraId="31B2D7BB" w14:textId="77777777" w:rsidR="00496EE2" w:rsidRPr="00EF1C42" w:rsidRDefault="00496EE2" w:rsidP="000B00D1">
      <w:pPr>
        <w:pStyle w:val="Titre3"/>
        <w:numPr>
          <w:ilvl w:val="0"/>
          <w:numId w:val="4"/>
        </w:numPr>
        <w:rPr>
          <w:rFonts w:ascii="Nunito" w:hAnsi="Nunito" w:cstheme="minorHAnsi"/>
          <w:b/>
          <w:color w:val="auto"/>
          <w:sz w:val="22"/>
          <w:szCs w:val="22"/>
          <w:u w:val="single"/>
        </w:rPr>
      </w:pPr>
      <w:bookmarkStart w:id="4" w:name="_Toc53479432"/>
      <w:bookmarkStart w:id="5" w:name="_Toc164939753"/>
      <w:r w:rsidRPr="00EF1C42">
        <w:rPr>
          <w:rFonts w:ascii="Nunito" w:hAnsi="Nunito" w:cstheme="minorHAnsi"/>
          <w:b/>
          <w:color w:val="auto"/>
          <w:sz w:val="22"/>
          <w:szCs w:val="22"/>
          <w:u w:val="single"/>
        </w:rPr>
        <w:t>Présentation de</w:t>
      </w:r>
      <w:r w:rsidR="00E078EC" w:rsidRPr="00EF1C42">
        <w:rPr>
          <w:rFonts w:ascii="Nunito" w:hAnsi="Nunito" w:cstheme="minorHAnsi"/>
          <w:b/>
          <w:color w:val="auto"/>
          <w:sz w:val="22"/>
          <w:szCs w:val="22"/>
          <w:u w:val="single"/>
        </w:rPr>
        <w:t>s effectifs, emplois, mouvements, compétences et métiers</w:t>
      </w:r>
      <w:bookmarkEnd w:id="4"/>
      <w:bookmarkEnd w:id="5"/>
      <w:r w:rsidR="00E078EC" w:rsidRPr="00EF1C42">
        <w:rPr>
          <w:rFonts w:ascii="Nunito" w:hAnsi="Nunito" w:cstheme="minorHAnsi"/>
          <w:b/>
          <w:color w:val="auto"/>
          <w:sz w:val="22"/>
          <w:szCs w:val="22"/>
          <w:u w:val="single"/>
        </w:rPr>
        <w:t xml:space="preserve"> </w:t>
      </w:r>
    </w:p>
    <w:p w14:paraId="350ADE3A" w14:textId="77777777" w:rsidR="00496EE2" w:rsidRPr="00EF1C42" w:rsidRDefault="00496EE2" w:rsidP="00496EE2">
      <w:pPr>
        <w:pStyle w:val="NormalWeb"/>
        <w:spacing w:before="0" w:beforeAutospacing="0" w:after="0" w:afterAutospacing="0" w:line="276" w:lineRule="auto"/>
        <w:jc w:val="both"/>
        <w:rPr>
          <w:rFonts w:ascii="Nunito" w:hAnsi="Nunito" w:cstheme="minorHAnsi"/>
          <w:b/>
          <w:sz w:val="22"/>
          <w:szCs w:val="22"/>
        </w:rPr>
      </w:pPr>
    </w:p>
    <w:p w14:paraId="7CFC20DF" w14:textId="77777777" w:rsidR="00ED33C2" w:rsidRPr="00EF1C42" w:rsidRDefault="00ED33C2" w:rsidP="000B00D1">
      <w:pPr>
        <w:pStyle w:val="Titre4"/>
        <w:numPr>
          <w:ilvl w:val="0"/>
          <w:numId w:val="5"/>
        </w:numPr>
        <w:rPr>
          <w:rFonts w:ascii="Nunito" w:hAnsi="Nunito" w:cstheme="minorHAnsi"/>
          <w:b/>
          <w:color w:val="auto"/>
        </w:rPr>
      </w:pPr>
      <w:bookmarkStart w:id="6" w:name="_Toc53479433"/>
      <w:r w:rsidRPr="00EF1C42">
        <w:rPr>
          <w:rFonts w:ascii="Nunito" w:hAnsi="Nunito" w:cstheme="minorHAnsi"/>
          <w:b/>
          <w:color w:val="auto"/>
        </w:rPr>
        <w:t>Tableau des effectifs</w:t>
      </w:r>
      <w:bookmarkEnd w:id="6"/>
    </w:p>
    <w:p w14:paraId="6F8607FD" w14:textId="77777777" w:rsidR="00ED33C2" w:rsidRPr="00EF1C42" w:rsidRDefault="00ED33C2" w:rsidP="00ED33C2">
      <w:pPr>
        <w:pStyle w:val="NormalWeb"/>
        <w:spacing w:before="0" w:beforeAutospacing="0" w:after="0" w:afterAutospacing="0" w:line="276" w:lineRule="auto"/>
        <w:jc w:val="both"/>
        <w:rPr>
          <w:rFonts w:ascii="Nunito" w:hAnsi="Nunito" w:cstheme="minorHAnsi"/>
          <w:b/>
          <w:sz w:val="22"/>
          <w:szCs w:val="22"/>
        </w:rPr>
      </w:pPr>
    </w:p>
    <w:p w14:paraId="03ED7438" w14:textId="6CA9DECA" w:rsidR="00504721" w:rsidRPr="00EF1C42" w:rsidRDefault="00B92C2C" w:rsidP="00D87991">
      <w:pPr>
        <w:pStyle w:val="NormalWeb"/>
        <w:spacing w:before="0" w:beforeAutospacing="0" w:after="0" w:afterAutospacing="0" w:line="276" w:lineRule="auto"/>
        <w:jc w:val="both"/>
        <w:rPr>
          <w:rFonts w:ascii="Nunito" w:hAnsi="Nunito" w:cstheme="minorHAnsi"/>
          <w:sz w:val="22"/>
          <w:szCs w:val="22"/>
        </w:rPr>
      </w:pPr>
      <w:r>
        <w:rPr>
          <w:rFonts w:ascii="Nunito" w:hAnsi="Nunito" w:cstheme="minorHAnsi"/>
          <w:sz w:val="22"/>
          <w:szCs w:val="22"/>
        </w:rPr>
        <w:t>La collectivité</w:t>
      </w:r>
      <w:r w:rsidR="00EF4D63" w:rsidRPr="00EF1C42">
        <w:rPr>
          <w:rFonts w:ascii="Nunito" w:hAnsi="Nunito" w:cstheme="minorHAnsi"/>
          <w:sz w:val="22"/>
          <w:szCs w:val="22"/>
        </w:rPr>
        <w:t xml:space="preserve"> tient un état précis de la situation des effectifs de l’établissement grâce notamment à un tableau des effectifs régulièrement mis à jour</w:t>
      </w:r>
      <w:r w:rsidR="00EB569D" w:rsidRPr="00EF1C42">
        <w:rPr>
          <w:rFonts w:ascii="Nunito" w:hAnsi="Nunito" w:cstheme="minorHAnsi"/>
          <w:sz w:val="22"/>
          <w:szCs w:val="22"/>
        </w:rPr>
        <w:t xml:space="preserve"> et particulièrement </w:t>
      </w:r>
      <w:r w:rsidR="00AF08E8" w:rsidRPr="00EF1C42">
        <w:rPr>
          <w:rFonts w:ascii="Nunito" w:hAnsi="Nunito" w:cstheme="minorHAnsi"/>
          <w:sz w:val="22"/>
          <w:szCs w:val="22"/>
        </w:rPr>
        <w:t>complet.</w:t>
      </w:r>
      <w:r w:rsidR="00976B07" w:rsidRPr="00EF1C42">
        <w:rPr>
          <w:rFonts w:ascii="Nunito" w:hAnsi="Nunito" w:cstheme="minorHAnsi"/>
          <w:sz w:val="22"/>
          <w:szCs w:val="22"/>
        </w:rPr>
        <w:t xml:space="preserve"> </w:t>
      </w:r>
    </w:p>
    <w:p w14:paraId="7ABE6CD8" w14:textId="77777777" w:rsidR="00EB569D" w:rsidRPr="00EF1C42" w:rsidRDefault="00EB569D" w:rsidP="00D87991">
      <w:pPr>
        <w:pStyle w:val="NormalWeb"/>
        <w:spacing w:before="0" w:beforeAutospacing="0" w:after="0" w:afterAutospacing="0" w:line="276" w:lineRule="auto"/>
        <w:jc w:val="both"/>
        <w:rPr>
          <w:rFonts w:ascii="Nunito" w:hAnsi="Nunito" w:cstheme="minorHAnsi"/>
          <w:sz w:val="22"/>
          <w:szCs w:val="22"/>
        </w:rPr>
      </w:pPr>
    </w:p>
    <w:p w14:paraId="76628563" w14:textId="42E8A960" w:rsidR="00EB569D" w:rsidRPr="00EF1C42" w:rsidRDefault="00EB569D" w:rsidP="00D87991">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Le document comporte les références budgétaires, chaque emploi e</w:t>
      </w:r>
      <w:r w:rsidR="006330CB" w:rsidRPr="00EF1C42">
        <w:rPr>
          <w:rFonts w:ascii="Nunito" w:hAnsi="Nunito" w:cstheme="minorHAnsi"/>
          <w:sz w:val="22"/>
          <w:szCs w:val="22"/>
        </w:rPr>
        <w:t>s</w:t>
      </w:r>
      <w:r w:rsidRPr="00EF1C42">
        <w:rPr>
          <w:rFonts w:ascii="Nunito" w:hAnsi="Nunito" w:cstheme="minorHAnsi"/>
          <w:sz w:val="22"/>
          <w:szCs w:val="22"/>
        </w:rPr>
        <w:t>t mis en adéquation avec sa délibération et les fonctions en lien sont précisées permettant ainsi d’avoir un état clair de la situation des effectifs de la structure</w:t>
      </w:r>
      <w:r w:rsidR="001A6F91" w:rsidRPr="00EF1C42">
        <w:rPr>
          <w:rFonts w:ascii="Nunito" w:hAnsi="Nunito" w:cstheme="minorHAnsi"/>
          <w:sz w:val="22"/>
          <w:szCs w:val="22"/>
        </w:rPr>
        <w:t xml:space="preserve"> en temps réel</w:t>
      </w:r>
      <w:r w:rsidRPr="00EF1C42">
        <w:rPr>
          <w:rFonts w:ascii="Nunito" w:hAnsi="Nunito" w:cstheme="minorHAnsi"/>
          <w:sz w:val="22"/>
          <w:szCs w:val="22"/>
        </w:rPr>
        <w:t>.</w:t>
      </w:r>
    </w:p>
    <w:p w14:paraId="64EA8ED5" w14:textId="77777777" w:rsidR="00976B07" w:rsidRPr="00EF1C42" w:rsidRDefault="00976B07" w:rsidP="00D87991">
      <w:pPr>
        <w:pStyle w:val="NormalWeb"/>
        <w:spacing w:before="0" w:beforeAutospacing="0" w:after="0" w:afterAutospacing="0" w:line="276" w:lineRule="auto"/>
        <w:jc w:val="both"/>
        <w:rPr>
          <w:rFonts w:ascii="Nunito" w:hAnsi="Nunito" w:cstheme="minorHAnsi"/>
          <w:sz w:val="22"/>
          <w:szCs w:val="22"/>
        </w:rPr>
      </w:pPr>
    </w:p>
    <w:p w14:paraId="262C2A2F" w14:textId="5E21BE5F" w:rsidR="00976B07" w:rsidRDefault="00976B07" w:rsidP="00D87991">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highlight w:val="yellow"/>
        </w:rPr>
        <w:t xml:space="preserve">Insérer </w:t>
      </w:r>
      <w:r w:rsidR="00AF08E8">
        <w:rPr>
          <w:rFonts w:ascii="Nunito" w:hAnsi="Nunito" w:cstheme="minorHAnsi"/>
          <w:sz w:val="22"/>
          <w:szCs w:val="22"/>
          <w:highlight w:val="yellow"/>
        </w:rPr>
        <w:t>votre</w:t>
      </w:r>
      <w:r w:rsidRPr="00EF1C42">
        <w:rPr>
          <w:rFonts w:ascii="Nunito" w:hAnsi="Nunito" w:cstheme="minorHAnsi"/>
          <w:sz w:val="22"/>
          <w:szCs w:val="22"/>
          <w:highlight w:val="yellow"/>
        </w:rPr>
        <w:t xml:space="preserve"> tableau des effectifs</w:t>
      </w:r>
    </w:p>
    <w:p w14:paraId="110FCB4C" w14:textId="77777777" w:rsidR="005053D6" w:rsidRDefault="005053D6" w:rsidP="00D87991">
      <w:pPr>
        <w:pStyle w:val="NormalWeb"/>
        <w:spacing w:before="0" w:beforeAutospacing="0" w:after="0" w:afterAutospacing="0" w:line="276" w:lineRule="auto"/>
        <w:jc w:val="both"/>
        <w:rPr>
          <w:rFonts w:ascii="Nunito" w:hAnsi="Nunito" w:cstheme="minorHAnsi"/>
          <w:sz w:val="22"/>
          <w:szCs w:val="22"/>
        </w:rPr>
      </w:pPr>
    </w:p>
    <w:p w14:paraId="1830128B" w14:textId="2D462753" w:rsidR="005053D6" w:rsidRDefault="005053D6" w:rsidP="00D87991">
      <w:pPr>
        <w:pStyle w:val="NormalWeb"/>
        <w:spacing w:before="0" w:beforeAutospacing="0" w:after="0" w:afterAutospacing="0" w:line="276" w:lineRule="auto"/>
        <w:jc w:val="both"/>
        <w:rPr>
          <w:rFonts w:ascii="Nunito" w:hAnsi="Nunito" w:cstheme="minorHAnsi"/>
          <w:sz w:val="22"/>
          <w:szCs w:val="22"/>
        </w:rPr>
      </w:pPr>
      <w:r w:rsidRPr="005053D6">
        <w:rPr>
          <w:rFonts w:ascii="Nunito" w:hAnsi="Nunito" w:cstheme="minorHAnsi"/>
          <w:sz w:val="22"/>
          <w:szCs w:val="22"/>
          <w:highlight w:val="yellow"/>
        </w:rPr>
        <w:t>Note CDG : la collectivité dans cet item doit réaliser un bilan de sa gestion du tableau des effectifs afin d’établir éventuellement un axe d’amélioration. Le tableau des effectifs doit être mis à jour régulièrement et doit correspondre à la réalité de la collectivité.</w:t>
      </w:r>
      <w:r>
        <w:rPr>
          <w:rFonts w:ascii="Nunito" w:hAnsi="Nunito" w:cstheme="minorHAnsi"/>
          <w:sz w:val="22"/>
          <w:szCs w:val="22"/>
        </w:rPr>
        <w:t xml:space="preserve"> </w:t>
      </w:r>
      <w:r w:rsidRPr="005053D6">
        <w:rPr>
          <w:rFonts w:ascii="Nunito" w:hAnsi="Nunito" w:cstheme="minorHAnsi"/>
          <w:sz w:val="22"/>
          <w:szCs w:val="22"/>
          <w:highlight w:val="yellow"/>
        </w:rPr>
        <w:t>Si dans la phase de diagnostic, une carence est mis en exergue dans la gestion du tableau des effectifs, il est nécessaire de le faire ressortir.</w:t>
      </w:r>
      <w:r>
        <w:rPr>
          <w:rFonts w:ascii="Nunito" w:hAnsi="Nunito" w:cstheme="minorHAnsi"/>
          <w:sz w:val="22"/>
          <w:szCs w:val="22"/>
        </w:rPr>
        <w:t xml:space="preserve">  </w:t>
      </w:r>
    </w:p>
    <w:p w14:paraId="08D9232B" w14:textId="77777777" w:rsidR="005053D6" w:rsidRPr="00EF1C42" w:rsidRDefault="005053D6" w:rsidP="00D87991">
      <w:pPr>
        <w:pStyle w:val="NormalWeb"/>
        <w:spacing w:before="0" w:beforeAutospacing="0" w:after="0" w:afterAutospacing="0" w:line="276" w:lineRule="auto"/>
        <w:jc w:val="both"/>
        <w:rPr>
          <w:rFonts w:ascii="Nunito" w:hAnsi="Nunito" w:cstheme="minorHAnsi"/>
          <w:sz w:val="22"/>
          <w:szCs w:val="22"/>
        </w:rPr>
      </w:pPr>
    </w:p>
    <w:p w14:paraId="3CA42EF6" w14:textId="77777777" w:rsidR="00191D9B" w:rsidRPr="00EF1C42" w:rsidRDefault="00191D9B" w:rsidP="00D87991">
      <w:pPr>
        <w:pStyle w:val="NormalWeb"/>
        <w:spacing w:before="0" w:beforeAutospacing="0" w:after="0" w:afterAutospacing="0" w:line="276" w:lineRule="auto"/>
        <w:jc w:val="both"/>
        <w:rPr>
          <w:rFonts w:ascii="Nunito" w:hAnsi="Nunito" w:cstheme="minorHAnsi"/>
          <w:sz w:val="22"/>
          <w:szCs w:val="22"/>
        </w:rPr>
      </w:pPr>
    </w:p>
    <w:p w14:paraId="01AA60EC" w14:textId="209A74B4" w:rsidR="000B46B4" w:rsidRPr="00EF1C42" w:rsidRDefault="00035500" w:rsidP="000B00D1">
      <w:pPr>
        <w:pStyle w:val="Titre4"/>
        <w:numPr>
          <w:ilvl w:val="0"/>
          <w:numId w:val="5"/>
        </w:numPr>
        <w:rPr>
          <w:rFonts w:ascii="Nunito" w:hAnsi="Nunito" w:cstheme="minorHAnsi"/>
          <w:b/>
          <w:color w:val="auto"/>
        </w:rPr>
      </w:pPr>
      <w:bookmarkStart w:id="7" w:name="_Toc53479434"/>
      <w:r w:rsidRPr="00EF1C42">
        <w:rPr>
          <w:rFonts w:ascii="Nunito" w:hAnsi="Nunito" w:cstheme="minorHAnsi"/>
          <w:b/>
          <w:color w:val="auto"/>
        </w:rPr>
        <w:t>L</w:t>
      </w:r>
      <w:r w:rsidR="000B46B4" w:rsidRPr="00EF1C42">
        <w:rPr>
          <w:rFonts w:ascii="Nunito" w:hAnsi="Nunito" w:cstheme="minorHAnsi"/>
          <w:b/>
          <w:color w:val="auto"/>
        </w:rPr>
        <w:t>es effectifs</w:t>
      </w:r>
      <w:bookmarkEnd w:id="7"/>
      <w:r w:rsidR="00DA3679" w:rsidRPr="00EF1C42">
        <w:rPr>
          <w:rFonts w:ascii="Nunito" w:hAnsi="Nunito" w:cstheme="minorHAnsi"/>
          <w:b/>
          <w:color w:val="auto"/>
        </w:rPr>
        <w:t xml:space="preserve"> </w:t>
      </w:r>
      <w:r w:rsidR="00AF08E8">
        <w:rPr>
          <w:rFonts w:ascii="Nunito" w:hAnsi="Nunito" w:cstheme="minorHAnsi"/>
          <w:b/>
          <w:color w:val="auto"/>
        </w:rPr>
        <w:t>par service</w:t>
      </w:r>
    </w:p>
    <w:p w14:paraId="7F459CD1" w14:textId="77777777" w:rsidR="00976B07" w:rsidRPr="00EF1C42" w:rsidRDefault="00976B07" w:rsidP="00976B07">
      <w:pPr>
        <w:rPr>
          <w:rFonts w:ascii="Nunito" w:hAnsi="Nunito"/>
        </w:rPr>
      </w:pPr>
    </w:p>
    <w:p w14:paraId="5F85A5D9" w14:textId="0E0FB4BC" w:rsidR="00626153" w:rsidRPr="00EF1C42" w:rsidRDefault="00AF08E8" w:rsidP="00F41D07">
      <w:pPr>
        <w:pStyle w:val="NormalWeb"/>
        <w:spacing w:before="0" w:beforeAutospacing="0" w:after="0" w:afterAutospacing="0" w:line="276" w:lineRule="auto"/>
        <w:jc w:val="both"/>
        <w:rPr>
          <w:rFonts w:ascii="Nunito" w:hAnsi="Nunito" w:cstheme="minorHAnsi"/>
          <w:sz w:val="22"/>
          <w:szCs w:val="22"/>
        </w:rPr>
      </w:pPr>
      <w:r>
        <w:rPr>
          <w:rFonts w:ascii="Nunito" w:hAnsi="Nunito" w:cstheme="minorHAnsi"/>
          <w:sz w:val="22"/>
          <w:szCs w:val="22"/>
        </w:rPr>
        <w:t>La collectivité</w:t>
      </w:r>
      <w:r w:rsidR="001922D8" w:rsidRPr="00EF1C42">
        <w:rPr>
          <w:rFonts w:ascii="Nunito" w:hAnsi="Nunito" w:cstheme="minorHAnsi"/>
          <w:sz w:val="22"/>
          <w:szCs w:val="22"/>
        </w:rPr>
        <w:t xml:space="preserve"> est </w:t>
      </w:r>
      <w:r w:rsidR="00247F25" w:rsidRPr="00EF1C42">
        <w:rPr>
          <w:rFonts w:ascii="Nunito" w:hAnsi="Nunito" w:cstheme="minorHAnsi"/>
          <w:sz w:val="22"/>
          <w:szCs w:val="22"/>
        </w:rPr>
        <w:t>organisé</w:t>
      </w:r>
      <w:r>
        <w:rPr>
          <w:rFonts w:ascii="Nunito" w:hAnsi="Nunito" w:cstheme="minorHAnsi"/>
          <w:sz w:val="22"/>
          <w:szCs w:val="22"/>
        </w:rPr>
        <w:t>e</w:t>
      </w:r>
      <w:r w:rsidR="00247F25" w:rsidRPr="00EF1C42">
        <w:rPr>
          <w:rFonts w:ascii="Nunito" w:hAnsi="Nunito" w:cstheme="minorHAnsi"/>
          <w:sz w:val="22"/>
          <w:szCs w:val="22"/>
        </w:rPr>
        <w:t xml:space="preserve"> </w:t>
      </w:r>
      <w:r w:rsidR="00247F25" w:rsidRPr="00AF08E8">
        <w:rPr>
          <w:rFonts w:ascii="Nunito" w:hAnsi="Nunito" w:cstheme="minorHAnsi"/>
          <w:sz w:val="22"/>
          <w:szCs w:val="22"/>
          <w:highlight w:val="yellow"/>
        </w:rPr>
        <w:t xml:space="preserve">en </w:t>
      </w:r>
      <w:r w:rsidRPr="00AF08E8">
        <w:rPr>
          <w:rFonts w:ascii="Nunito" w:hAnsi="Nunito" w:cstheme="minorHAnsi"/>
          <w:sz w:val="22"/>
          <w:szCs w:val="22"/>
          <w:highlight w:val="yellow"/>
        </w:rPr>
        <w:t>x</w:t>
      </w:r>
      <w:r w:rsidR="00F41D07" w:rsidRPr="00AF08E8">
        <w:rPr>
          <w:rFonts w:ascii="Nunito" w:hAnsi="Nunito" w:cstheme="minorHAnsi"/>
          <w:sz w:val="22"/>
          <w:szCs w:val="22"/>
          <w:highlight w:val="yellow"/>
        </w:rPr>
        <w:t xml:space="preserve"> </w:t>
      </w:r>
      <w:r w:rsidR="001922D8" w:rsidRPr="00AF08E8">
        <w:rPr>
          <w:rFonts w:ascii="Nunito" w:hAnsi="Nunito" w:cstheme="minorHAnsi"/>
          <w:sz w:val="22"/>
          <w:szCs w:val="22"/>
          <w:highlight w:val="yellow"/>
        </w:rPr>
        <w:t>pôle</w:t>
      </w:r>
      <w:r w:rsidR="00AD7AE5" w:rsidRPr="00AF08E8">
        <w:rPr>
          <w:rFonts w:ascii="Nunito" w:hAnsi="Nunito" w:cstheme="minorHAnsi"/>
          <w:sz w:val="22"/>
          <w:szCs w:val="22"/>
          <w:highlight w:val="yellow"/>
        </w:rPr>
        <w:t>s</w:t>
      </w:r>
      <w:r w:rsidR="00F41D07" w:rsidRPr="00AF08E8">
        <w:rPr>
          <w:rFonts w:ascii="Nunito" w:hAnsi="Nunito" w:cstheme="minorHAnsi"/>
          <w:sz w:val="22"/>
          <w:szCs w:val="22"/>
          <w:highlight w:val="yellow"/>
        </w:rPr>
        <w:t xml:space="preserve"> </w:t>
      </w:r>
      <w:r w:rsidR="00173383" w:rsidRPr="00AF08E8">
        <w:rPr>
          <w:rFonts w:ascii="Nunito" w:hAnsi="Nunito" w:cstheme="minorHAnsi"/>
          <w:sz w:val="22"/>
          <w:szCs w:val="22"/>
          <w:highlight w:val="yellow"/>
        </w:rPr>
        <w:t>et services</w:t>
      </w:r>
      <w:r w:rsidR="00AD7AE5" w:rsidRPr="00AF08E8">
        <w:rPr>
          <w:rFonts w:ascii="Nunito" w:hAnsi="Nunito" w:cstheme="minorHAnsi"/>
          <w:sz w:val="22"/>
          <w:szCs w:val="22"/>
          <w:highlight w:val="yellow"/>
        </w:rPr>
        <w:t xml:space="preserve"> supports</w:t>
      </w:r>
      <w:r w:rsidR="00173383" w:rsidRPr="00AF08E8">
        <w:rPr>
          <w:rFonts w:ascii="Nunito" w:hAnsi="Nunito" w:cstheme="minorHAnsi"/>
          <w:sz w:val="22"/>
          <w:szCs w:val="22"/>
          <w:highlight w:val="yellow"/>
        </w:rPr>
        <w:t xml:space="preserve"> </w:t>
      </w:r>
      <w:r w:rsidR="005929B2" w:rsidRPr="00AF08E8">
        <w:rPr>
          <w:rFonts w:ascii="Nunito" w:hAnsi="Nunito" w:cstheme="minorHAnsi"/>
          <w:sz w:val="22"/>
          <w:szCs w:val="22"/>
          <w:highlight w:val="yellow"/>
        </w:rPr>
        <w:t>développ</w:t>
      </w:r>
      <w:r w:rsidR="00061A90" w:rsidRPr="00AF08E8">
        <w:rPr>
          <w:rFonts w:ascii="Nunito" w:hAnsi="Nunito" w:cstheme="minorHAnsi"/>
          <w:sz w:val="22"/>
          <w:szCs w:val="22"/>
          <w:highlight w:val="yellow"/>
        </w:rPr>
        <w:t>és</w:t>
      </w:r>
      <w:r w:rsidR="005929B2" w:rsidRPr="00AF08E8">
        <w:rPr>
          <w:rFonts w:ascii="Nunito" w:hAnsi="Nunito" w:cstheme="minorHAnsi"/>
          <w:sz w:val="22"/>
          <w:szCs w:val="22"/>
          <w:highlight w:val="yellow"/>
        </w:rPr>
        <w:t xml:space="preserve"> en fonction de l’évolution des compétences de l’établissement</w:t>
      </w:r>
      <w:r w:rsidR="00AD7AE5" w:rsidRPr="00AF08E8">
        <w:rPr>
          <w:rFonts w:ascii="Nunito" w:hAnsi="Nunito" w:cstheme="minorHAnsi"/>
          <w:sz w:val="22"/>
          <w:szCs w:val="22"/>
          <w:highlight w:val="yellow"/>
        </w:rPr>
        <w:t xml:space="preserve"> ainsi que des politiques de gestion mises en œuvre</w:t>
      </w:r>
      <w:r w:rsidR="00247F25" w:rsidRPr="00AF08E8">
        <w:rPr>
          <w:rFonts w:ascii="Nunito" w:hAnsi="Nunito" w:cstheme="minorHAnsi"/>
          <w:sz w:val="22"/>
          <w:szCs w:val="22"/>
          <w:highlight w:val="yellow"/>
        </w:rPr>
        <w:t> :</w:t>
      </w:r>
    </w:p>
    <w:p w14:paraId="6B240011" w14:textId="77777777" w:rsidR="00AD7AE5" w:rsidRPr="00EF1C42" w:rsidRDefault="00AD7AE5" w:rsidP="00F41D07">
      <w:pPr>
        <w:pStyle w:val="NormalWeb"/>
        <w:spacing w:before="0" w:beforeAutospacing="0" w:after="0" w:afterAutospacing="0" w:line="276" w:lineRule="auto"/>
        <w:jc w:val="both"/>
        <w:rPr>
          <w:rFonts w:ascii="Nunito" w:hAnsi="Nunito" w:cstheme="minorHAnsi"/>
          <w:sz w:val="22"/>
          <w:szCs w:val="22"/>
        </w:rPr>
      </w:pPr>
    </w:p>
    <w:tbl>
      <w:tblPr>
        <w:tblW w:w="0" w:type="auto"/>
        <w:tblLook w:val="04A0" w:firstRow="1" w:lastRow="0" w:firstColumn="1" w:lastColumn="0" w:noHBand="0" w:noVBand="1"/>
      </w:tblPr>
      <w:tblGrid>
        <w:gridCol w:w="3887"/>
        <w:gridCol w:w="2804"/>
        <w:gridCol w:w="2851"/>
      </w:tblGrid>
      <w:tr w:rsidR="00A80136" w:rsidRPr="00EF1C42" w14:paraId="7FE4E430" w14:textId="77777777" w:rsidTr="00976B07">
        <w:trPr>
          <w:trHeight w:val="1023"/>
        </w:trPr>
        <w:tc>
          <w:tcPr>
            <w:tcW w:w="3887" w:type="dxa"/>
            <w:tcBorders>
              <w:top w:val="single" w:sz="4" w:space="0" w:color="auto"/>
              <w:left w:val="single" w:sz="4" w:space="0" w:color="auto"/>
              <w:bottom w:val="single" w:sz="4" w:space="0" w:color="auto"/>
              <w:right w:val="single" w:sz="4" w:space="0" w:color="auto"/>
            </w:tcBorders>
            <w:hideMark/>
          </w:tcPr>
          <w:p w14:paraId="0BF01321" w14:textId="77777777" w:rsidR="00A80136" w:rsidRPr="005053D6" w:rsidRDefault="00A80136" w:rsidP="00A80136">
            <w:pPr>
              <w:pStyle w:val="NormalWeb"/>
              <w:jc w:val="both"/>
              <w:rPr>
                <w:rFonts w:ascii="Nunito" w:hAnsi="Nunito" w:cstheme="minorHAnsi"/>
                <w:b/>
                <w:sz w:val="22"/>
                <w:szCs w:val="22"/>
                <w:highlight w:val="yellow"/>
              </w:rPr>
            </w:pPr>
            <w:r w:rsidRPr="005053D6">
              <w:rPr>
                <w:rFonts w:ascii="Nunito" w:hAnsi="Nunito" w:cstheme="minorHAnsi"/>
                <w:b/>
                <w:sz w:val="22"/>
                <w:szCs w:val="22"/>
                <w:highlight w:val="yellow"/>
              </w:rPr>
              <w:t>DIRECTIONS/SERVICES</w:t>
            </w:r>
          </w:p>
        </w:tc>
        <w:tc>
          <w:tcPr>
            <w:tcW w:w="2804" w:type="dxa"/>
            <w:tcBorders>
              <w:top w:val="single" w:sz="4" w:space="0" w:color="auto"/>
              <w:left w:val="single" w:sz="4" w:space="0" w:color="auto"/>
              <w:bottom w:val="single" w:sz="4" w:space="0" w:color="auto"/>
              <w:right w:val="single" w:sz="4" w:space="0" w:color="auto"/>
            </w:tcBorders>
            <w:hideMark/>
          </w:tcPr>
          <w:p w14:paraId="5B714D0B" w14:textId="556D66D3" w:rsidR="00A80136" w:rsidRPr="005053D6" w:rsidRDefault="00A80136" w:rsidP="00A80136">
            <w:pPr>
              <w:pStyle w:val="NormalWeb"/>
              <w:jc w:val="both"/>
              <w:rPr>
                <w:rFonts w:ascii="Nunito" w:hAnsi="Nunito" w:cstheme="minorHAnsi"/>
                <w:b/>
                <w:sz w:val="22"/>
                <w:szCs w:val="22"/>
                <w:highlight w:val="yellow"/>
              </w:rPr>
            </w:pPr>
            <w:r w:rsidRPr="005053D6">
              <w:rPr>
                <w:rFonts w:ascii="Nunito" w:hAnsi="Nunito" w:cstheme="minorHAnsi"/>
                <w:b/>
                <w:sz w:val="22"/>
                <w:szCs w:val="22"/>
                <w:highlight w:val="yellow"/>
              </w:rPr>
              <w:t>EMPLOIS PERMANENTS TITULAIRES ET CONTRACTUELS</w:t>
            </w:r>
            <w:r w:rsidR="00AD7AE5" w:rsidRPr="005053D6">
              <w:rPr>
                <w:rFonts w:ascii="Nunito" w:hAnsi="Nunito" w:cstheme="minorHAnsi"/>
                <w:b/>
                <w:sz w:val="22"/>
                <w:szCs w:val="22"/>
                <w:highlight w:val="yellow"/>
              </w:rPr>
              <w:t xml:space="preserve"> POURVUS</w:t>
            </w:r>
          </w:p>
        </w:tc>
        <w:tc>
          <w:tcPr>
            <w:tcW w:w="2851" w:type="dxa"/>
            <w:tcBorders>
              <w:top w:val="single" w:sz="4" w:space="0" w:color="auto"/>
              <w:left w:val="single" w:sz="4" w:space="0" w:color="auto"/>
              <w:bottom w:val="single" w:sz="4" w:space="0" w:color="auto"/>
              <w:right w:val="single" w:sz="4" w:space="0" w:color="auto"/>
            </w:tcBorders>
            <w:hideMark/>
          </w:tcPr>
          <w:p w14:paraId="24A598D5" w14:textId="77777777" w:rsidR="00A80136" w:rsidRPr="005053D6" w:rsidRDefault="00A80136" w:rsidP="00A80136">
            <w:pPr>
              <w:pStyle w:val="NormalWeb"/>
              <w:jc w:val="both"/>
              <w:rPr>
                <w:rFonts w:ascii="Nunito" w:hAnsi="Nunito" w:cstheme="minorHAnsi"/>
                <w:b/>
                <w:sz w:val="22"/>
                <w:szCs w:val="22"/>
                <w:highlight w:val="yellow"/>
              </w:rPr>
            </w:pPr>
            <w:r w:rsidRPr="005053D6">
              <w:rPr>
                <w:rFonts w:ascii="Nunito" w:hAnsi="Nunito" w:cstheme="minorHAnsi"/>
                <w:b/>
                <w:sz w:val="22"/>
                <w:szCs w:val="22"/>
                <w:highlight w:val="yellow"/>
              </w:rPr>
              <w:t>EMPLOIS NON PERMANENTS (ACCROISSEMENT TEMPORAIRE OU SAISONNIERS, REMPLACEMENT, …)</w:t>
            </w:r>
          </w:p>
        </w:tc>
      </w:tr>
      <w:tr w:rsidR="00A80136" w:rsidRPr="00EF1C42" w14:paraId="094F9453"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0B130A37" w14:textId="77777777" w:rsidR="00A80136" w:rsidRPr="005053D6" w:rsidRDefault="004D5EB7" w:rsidP="004D5EB7">
            <w:pPr>
              <w:pStyle w:val="NormalWeb"/>
              <w:rPr>
                <w:rFonts w:ascii="Nunito" w:hAnsi="Nunito" w:cstheme="minorHAnsi"/>
                <w:b/>
                <w:sz w:val="22"/>
                <w:szCs w:val="22"/>
                <w:highlight w:val="yellow"/>
              </w:rPr>
            </w:pPr>
            <w:r w:rsidRPr="005053D6">
              <w:rPr>
                <w:rFonts w:ascii="Nunito" w:hAnsi="Nunito" w:cstheme="minorHAnsi"/>
                <w:b/>
                <w:sz w:val="22"/>
                <w:szCs w:val="22"/>
                <w:highlight w:val="yellow"/>
              </w:rPr>
              <w:t>SUPPORT</w:t>
            </w:r>
            <w:r w:rsidR="00A80136" w:rsidRPr="005053D6">
              <w:rPr>
                <w:rFonts w:ascii="Nunito" w:hAnsi="Nunito" w:cstheme="minorHAnsi"/>
                <w:b/>
                <w:sz w:val="22"/>
                <w:szCs w:val="22"/>
                <w:highlight w:val="yellow"/>
              </w:rPr>
              <w:t> </w:t>
            </w:r>
          </w:p>
        </w:tc>
        <w:tc>
          <w:tcPr>
            <w:tcW w:w="2804" w:type="dxa"/>
            <w:tcBorders>
              <w:top w:val="single" w:sz="4" w:space="0" w:color="auto"/>
              <w:left w:val="single" w:sz="4" w:space="0" w:color="auto"/>
              <w:bottom w:val="single" w:sz="4" w:space="0" w:color="auto"/>
              <w:right w:val="single" w:sz="4" w:space="0" w:color="auto"/>
            </w:tcBorders>
          </w:tcPr>
          <w:p w14:paraId="747B8E5C" w14:textId="0B954619" w:rsidR="00A80136" w:rsidRPr="005053D6" w:rsidRDefault="00A80136" w:rsidP="00A80136">
            <w:pPr>
              <w:pStyle w:val="NormalWeb"/>
              <w:jc w:val="both"/>
              <w:rPr>
                <w:rFonts w:ascii="Nunito" w:hAnsi="Nunito" w:cstheme="minorHAnsi"/>
                <w:b/>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431149F8" w14:textId="77777777" w:rsidR="00A80136" w:rsidRPr="005053D6" w:rsidRDefault="00A80136" w:rsidP="00A80136">
            <w:pPr>
              <w:pStyle w:val="NormalWeb"/>
              <w:jc w:val="both"/>
              <w:rPr>
                <w:rFonts w:ascii="Nunito" w:hAnsi="Nunito" w:cstheme="minorHAnsi"/>
                <w:b/>
                <w:sz w:val="22"/>
                <w:szCs w:val="22"/>
                <w:highlight w:val="yellow"/>
              </w:rPr>
            </w:pPr>
          </w:p>
        </w:tc>
      </w:tr>
      <w:tr w:rsidR="00AD7AE5" w:rsidRPr="00EF1C42" w14:paraId="6415CEA8" w14:textId="77777777" w:rsidTr="00976B07">
        <w:tc>
          <w:tcPr>
            <w:tcW w:w="3887" w:type="dxa"/>
            <w:tcBorders>
              <w:top w:val="single" w:sz="4" w:space="0" w:color="auto"/>
              <w:left w:val="single" w:sz="4" w:space="0" w:color="auto"/>
              <w:bottom w:val="single" w:sz="4" w:space="0" w:color="auto"/>
              <w:right w:val="single" w:sz="4" w:space="0" w:color="auto"/>
            </w:tcBorders>
          </w:tcPr>
          <w:p w14:paraId="7E23545B" w14:textId="6E0D4E0E" w:rsidR="00AD7AE5" w:rsidRPr="005053D6" w:rsidRDefault="00AD7AE5" w:rsidP="004D5EB7">
            <w:pPr>
              <w:pStyle w:val="NormalWeb"/>
              <w:rPr>
                <w:rFonts w:ascii="Nunito" w:hAnsi="Nunito" w:cstheme="minorHAnsi"/>
                <w:b/>
                <w:sz w:val="22"/>
                <w:szCs w:val="22"/>
                <w:highlight w:val="yellow"/>
              </w:rPr>
            </w:pPr>
            <w:r w:rsidRPr="005053D6">
              <w:rPr>
                <w:rFonts w:ascii="Nunito" w:hAnsi="Nunito" w:cstheme="minorHAnsi"/>
                <w:b/>
                <w:sz w:val="22"/>
                <w:szCs w:val="22"/>
                <w:highlight w:val="yellow"/>
              </w:rPr>
              <w:t xml:space="preserve">-Directeur général des services </w:t>
            </w:r>
          </w:p>
        </w:tc>
        <w:tc>
          <w:tcPr>
            <w:tcW w:w="2804" w:type="dxa"/>
            <w:tcBorders>
              <w:top w:val="single" w:sz="4" w:space="0" w:color="auto"/>
              <w:left w:val="single" w:sz="4" w:space="0" w:color="auto"/>
              <w:bottom w:val="single" w:sz="4" w:space="0" w:color="auto"/>
              <w:right w:val="single" w:sz="4" w:space="0" w:color="auto"/>
            </w:tcBorders>
          </w:tcPr>
          <w:p w14:paraId="2C681CC6" w14:textId="78AEF097" w:rsidR="00AD7AE5" w:rsidRPr="005053D6" w:rsidRDefault="00AD7AE5" w:rsidP="00A80136">
            <w:pPr>
              <w:pStyle w:val="NormalWeb"/>
              <w:jc w:val="both"/>
              <w:rPr>
                <w:rFonts w:ascii="Nunito" w:hAnsi="Nunito" w:cstheme="minorHAnsi"/>
                <w:b/>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31249932" w14:textId="77777777" w:rsidR="00AD7AE5" w:rsidRPr="005053D6" w:rsidRDefault="00AD7AE5" w:rsidP="00A80136">
            <w:pPr>
              <w:pStyle w:val="NormalWeb"/>
              <w:jc w:val="both"/>
              <w:rPr>
                <w:rFonts w:ascii="Nunito" w:hAnsi="Nunito" w:cstheme="minorHAnsi"/>
                <w:b/>
                <w:sz w:val="22"/>
                <w:szCs w:val="22"/>
                <w:highlight w:val="yellow"/>
              </w:rPr>
            </w:pPr>
          </w:p>
        </w:tc>
      </w:tr>
      <w:tr w:rsidR="00A80136" w:rsidRPr="00EF1C42" w14:paraId="273B22E8"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4CF9F6D7" w14:textId="77777777" w:rsidR="00A80136" w:rsidRPr="005053D6" w:rsidRDefault="00CD4D2A" w:rsidP="00CD4D2A">
            <w:pPr>
              <w:pStyle w:val="NormalWeb"/>
              <w:rPr>
                <w:rFonts w:ascii="Nunito" w:hAnsi="Nunito" w:cstheme="minorHAnsi"/>
                <w:sz w:val="22"/>
                <w:szCs w:val="22"/>
                <w:highlight w:val="yellow"/>
              </w:rPr>
            </w:pPr>
            <w:r w:rsidRPr="005053D6">
              <w:rPr>
                <w:rFonts w:ascii="Nunito" w:hAnsi="Nunito" w:cstheme="minorHAnsi"/>
                <w:sz w:val="22"/>
                <w:szCs w:val="22"/>
                <w:highlight w:val="yellow"/>
              </w:rPr>
              <w:t xml:space="preserve">- </w:t>
            </w:r>
            <w:r w:rsidR="004D5EB7" w:rsidRPr="005053D6">
              <w:rPr>
                <w:rFonts w:ascii="Nunito" w:hAnsi="Nunito" w:cstheme="minorHAnsi"/>
                <w:sz w:val="22"/>
                <w:szCs w:val="22"/>
                <w:highlight w:val="yellow"/>
              </w:rPr>
              <w:t>RH Interne</w:t>
            </w:r>
          </w:p>
        </w:tc>
        <w:tc>
          <w:tcPr>
            <w:tcW w:w="2804" w:type="dxa"/>
            <w:tcBorders>
              <w:top w:val="single" w:sz="4" w:space="0" w:color="auto"/>
              <w:left w:val="single" w:sz="4" w:space="0" w:color="auto"/>
              <w:bottom w:val="single" w:sz="4" w:space="0" w:color="auto"/>
              <w:right w:val="single" w:sz="4" w:space="0" w:color="auto"/>
            </w:tcBorders>
          </w:tcPr>
          <w:p w14:paraId="2C7F62E9" w14:textId="6A50C3F1" w:rsidR="00A80136" w:rsidRPr="005053D6" w:rsidRDefault="00A80136" w:rsidP="00A80136">
            <w:pPr>
              <w:pStyle w:val="NormalWeb"/>
              <w:jc w:val="both"/>
              <w:rPr>
                <w:rFonts w:ascii="Nunito" w:hAnsi="Nunito" w:cstheme="minorHAnsi"/>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2E023F17" w14:textId="77777777" w:rsidR="00A80136" w:rsidRPr="005053D6" w:rsidRDefault="00A80136" w:rsidP="00A80136">
            <w:pPr>
              <w:pStyle w:val="NormalWeb"/>
              <w:jc w:val="both"/>
              <w:rPr>
                <w:rFonts w:ascii="Nunito" w:hAnsi="Nunito" w:cstheme="minorHAnsi"/>
                <w:sz w:val="22"/>
                <w:szCs w:val="22"/>
                <w:highlight w:val="yellow"/>
              </w:rPr>
            </w:pPr>
          </w:p>
        </w:tc>
      </w:tr>
      <w:tr w:rsidR="00D55EA9" w:rsidRPr="00EF1C42" w14:paraId="63022E29" w14:textId="77777777" w:rsidTr="00976B07">
        <w:tc>
          <w:tcPr>
            <w:tcW w:w="3887" w:type="dxa"/>
            <w:tcBorders>
              <w:top w:val="single" w:sz="4" w:space="0" w:color="auto"/>
              <w:left w:val="single" w:sz="4" w:space="0" w:color="auto"/>
              <w:bottom w:val="single" w:sz="4" w:space="0" w:color="auto"/>
              <w:right w:val="single" w:sz="4" w:space="0" w:color="auto"/>
            </w:tcBorders>
          </w:tcPr>
          <w:p w14:paraId="3221F466" w14:textId="546FACA1" w:rsidR="00D55EA9" w:rsidRPr="005053D6" w:rsidRDefault="00D55EA9" w:rsidP="00D55EA9">
            <w:pPr>
              <w:pStyle w:val="NormalWeb"/>
              <w:rPr>
                <w:rFonts w:ascii="Nunito" w:hAnsi="Nunito" w:cstheme="minorHAnsi"/>
                <w:sz w:val="22"/>
                <w:szCs w:val="22"/>
                <w:highlight w:val="yellow"/>
              </w:rPr>
            </w:pPr>
            <w:r w:rsidRPr="005053D6">
              <w:rPr>
                <w:rFonts w:ascii="Nunito" w:hAnsi="Nunito" w:cstheme="minorHAnsi"/>
                <w:sz w:val="22"/>
                <w:szCs w:val="22"/>
                <w:highlight w:val="yellow"/>
              </w:rPr>
              <w:t>-Accueil</w:t>
            </w:r>
          </w:p>
        </w:tc>
        <w:tc>
          <w:tcPr>
            <w:tcW w:w="2804" w:type="dxa"/>
            <w:tcBorders>
              <w:top w:val="single" w:sz="4" w:space="0" w:color="auto"/>
              <w:left w:val="single" w:sz="4" w:space="0" w:color="auto"/>
              <w:bottom w:val="single" w:sz="4" w:space="0" w:color="auto"/>
              <w:right w:val="single" w:sz="4" w:space="0" w:color="auto"/>
            </w:tcBorders>
          </w:tcPr>
          <w:p w14:paraId="5BA9AC85" w14:textId="3779F4C1" w:rsidR="00D55EA9" w:rsidRPr="005053D6" w:rsidRDefault="00D55EA9" w:rsidP="00A80136">
            <w:pPr>
              <w:pStyle w:val="NormalWeb"/>
              <w:jc w:val="both"/>
              <w:rPr>
                <w:rFonts w:ascii="Nunito" w:hAnsi="Nunito" w:cstheme="minorHAnsi"/>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174C3E64" w14:textId="77777777" w:rsidR="00D55EA9" w:rsidRPr="005053D6" w:rsidRDefault="00D55EA9" w:rsidP="00A80136">
            <w:pPr>
              <w:pStyle w:val="NormalWeb"/>
              <w:jc w:val="both"/>
              <w:rPr>
                <w:rFonts w:ascii="Nunito" w:hAnsi="Nunito" w:cstheme="minorHAnsi"/>
                <w:sz w:val="22"/>
                <w:szCs w:val="22"/>
                <w:highlight w:val="yellow"/>
              </w:rPr>
            </w:pPr>
          </w:p>
        </w:tc>
      </w:tr>
      <w:tr w:rsidR="00A80136" w:rsidRPr="00EF1C42" w14:paraId="67D8FC00"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22B6F80C" w14:textId="77777777" w:rsidR="00A80136" w:rsidRPr="005053D6" w:rsidRDefault="001922D8" w:rsidP="001922D8">
            <w:pPr>
              <w:pStyle w:val="NormalWeb"/>
              <w:rPr>
                <w:rFonts w:ascii="Nunito" w:hAnsi="Nunito" w:cstheme="minorHAnsi"/>
                <w:sz w:val="22"/>
                <w:szCs w:val="22"/>
                <w:highlight w:val="yellow"/>
              </w:rPr>
            </w:pPr>
            <w:r w:rsidRPr="005053D6">
              <w:rPr>
                <w:rFonts w:ascii="Nunito" w:hAnsi="Nunito" w:cstheme="minorHAnsi"/>
                <w:sz w:val="22"/>
                <w:szCs w:val="22"/>
                <w:highlight w:val="yellow"/>
              </w:rPr>
              <w:t>-</w:t>
            </w:r>
            <w:r w:rsidR="004D5EB7" w:rsidRPr="005053D6">
              <w:rPr>
                <w:rFonts w:ascii="Nunito" w:hAnsi="Nunito" w:cstheme="minorHAnsi"/>
                <w:sz w:val="22"/>
                <w:szCs w:val="22"/>
                <w:highlight w:val="yellow"/>
              </w:rPr>
              <w:t>Secrétariat de direction</w:t>
            </w:r>
          </w:p>
        </w:tc>
        <w:tc>
          <w:tcPr>
            <w:tcW w:w="2804" w:type="dxa"/>
            <w:tcBorders>
              <w:top w:val="single" w:sz="4" w:space="0" w:color="auto"/>
              <w:left w:val="single" w:sz="4" w:space="0" w:color="auto"/>
              <w:bottom w:val="single" w:sz="4" w:space="0" w:color="auto"/>
              <w:right w:val="single" w:sz="4" w:space="0" w:color="auto"/>
            </w:tcBorders>
          </w:tcPr>
          <w:p w14:paraId="6056AF10" w14:textId="5CAF61C9" w:rsidR="00A80136" w:rsidRPr="005053D6" w:rsidRDefault="00A80136" w:rsidP="00A80136">
            <w:pPr>
              <w:pStyle w:val="NormalWeb"/>
              <w:jc w:val="both"/>
              <w:rPr>
                <w:rFonts w:ascii="Nunito" w:hAnsi="Nunito" w:cstheme="minorHAnsi"/>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7886D652" w14:textId="77777777" w:rsidR="00A80136" w:rsidRPr="005053D6" w:rsidRDefault="00A80136" w:rsidP="00A80136">
            <w:pPr>
              <w:pStyle w:val="NormalWeb"/>
              <w:jc w:val="both"/>
              <w:rPr>
                <w:rFonts w:ascii="Nunito" w:hAnsi="Nunito" w:cstheme="minorHAnsi"/>
                <w:sz w:val="22"/>
                <w:szCs w:val="22"/>
                <w:highlight w:val="yellow"/>
              </w:rPr>
            </w:pPr>
          </w:p>
        </w:tc>
      </w:tr>
      <w:tr w:rsidR="004D5EB7" w:rsidRPr="00EF1C42" w14:paraId="7695286F"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1681E97F" w14:textId="77777777" w:rsidR="004D5EB7" w:rsidRPr="005053D6" w:rsidRDefault="004D5EB7" w:rsidP="004D5EB7">
            <w:pPr>
              <w:pStyle w:val="NormalWeb"/>
              <w:rPr>
                <w:rFonts w:ascii="Nunito" w:hAnsi="Nunito" w:cstheme="minorHAnsi"/>
                <w:sz w:val="22"/>
                <w:szCs w:val="22"/>
                <w:highlight w:val="yellow"/>
              </w:rPr>
            </w:pPr>
            <w:r w:rsidRPr="005053D6">
              <w:rPr>
                <w:rFonts w:ascii="Nunito" w:hAnsi="Nunito" w:cstheme="minorHAnsi"/>
                <w:sz w:val="22"/>
                <w:szCs w:val="22"/>
                <w:highlight w:val="yellow"/>
              </w:rPr>
              <w:t>-Entretien</w:t>
            </w:r>
          </w:p>
        </w:tc>
        <w:tc>
          <w:tcPr>
            <w:tcW w:w="2804" w:type="dxa"/>
            <w:tcBorders>
              <w:top w:val="single" w:sz="4" w:space="0" w:color="auto"/>
              <w:left w:val="single" w:sz="4" w:space="0" w:color="auto"/>
              <w:bottom w:val="single" w:sz="4" w:space="0" w:color="auto"/>
              <w:right w:val="single" w:sz="4" w:space="0" w:color="auto"/>
            </w:tcBorders>
          </w:tcPr>
          <w:p w14:paraId="10E75A3F" w14:textId="4F473569" w:rsidR="004D5EB7" w:rsidRPr="005053D6" w:rsidRDefault="004D5EB7" w:rsidP="00A80136">
            <w:pPr>
              <w:pStyle w:val="NormalWeb"/>
              <w:jc w:val="both"/>
              <w:rPr>
                <w:rFonts w:ascii="Nunito" w:hAnsi="Nunito" w:cstheme="minorHAnsi"/>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167DE3B4" w14:textId="77777777" w:rsidR="004D5EB7" w:rsidRPr="005053D6" w:rsidRDefault="004D5EB7" w:rsidP="00A80136">
            <w:pPr>
              <w:pStyle w:val="NormalWeb"/>
              <w:jc w:val="both"/>
              <w:rPr>
                <w:rFonts w:ascii="Nunito" w:hAnsi="Nunito" w:cstheme="minorHAnsi"/>
                <w:sz w:val="22"/>
                <w:szCs w:val="22"/>
                <w:highlight w:val="yellow"/>
              </w:rPr>
            </w:pPr>
          </w:p>
        </w:tc>
      </w:tr>
      <w:tr w:rsidR="00AD7AE5" w:rsidRPr="00EF1C42" w14:paraId="38E8FD6D" w14:textId="77777777" w:rsidTr="00976B07">
        <w:tc>
          <w:tcPr>
            <w:tcW w:w="3887" w:type="dxa"/>
            <w:tcBorders>
              <w:top w:val="single" w:sz="4" w:space="0" w:color="auto"/>
              <w:left w:val="single" w:sz="4" w:space="0" w:color="auto"/>
              <w:bottom w:val="single" w:sz="4" w:space="0" w:color="auto"/>
              <w:right w:val="single" w:sz="4" w:space="0" w:color="auto"/>
            </w:tcBorders>
          </w:tcPr>
          <w:p w14:paraId="5BFAD44D" w14:textId="3D0F9DAB" w:rsidR="00AD7AE5" w:rsidRPr="005053D6" w:rsidRDefault="00AD7AE5" w:rsidP="004D5EB7">
            <w:pPr>
              <w:pStyle w:val="NormalWeb"/>
              <w:rPr>
                <w:rFonts w:ascii="Nunito" w:hAnsi="Nunito" w:cstheme="minorHAnsi"/>
                <w:sz w:val="22"/>
                <w:szCs w:val="22"/>
                <w:highlight w:val="yellow"/>
              </w:rPr>
            </w:pPr>
            <w:r w:rsidRPr="005053D6">
              <w:rPr>
                <w:rFonts w:ascii="Nunito" w:hAnsi="Nunito" w:cstheme="minorHAnsi"/>
                <w:sz w:val="22"/>
                <w:szCs w:val="22"/>
                <w:highlight w:val="yellow"/>
              </w:rPr>
              <w:t>-Prévention bâtiment</w:t>
            </w:r>
          </w:p>
        </w:tc>
        <w:tc>
          <w:tcPr>
            <w:tcW w:w="2804" w:type="dxa"/>
            <w:tcBorders>
              <w:top w:val="single" w:sz="4" w:space="0" w:color="auto"/>
              <w:left w:val="single" w:sz="4" w:space="0" w:color="auto"/>
              <w:bottom w:val="single" w:sz="4" w:space="0" w:color="auto"/>
              <w:right w:val="single" w:sz="4" w:space="0" w:color="auto"/>
            </w:tcBorders>
          </w:tcPr>
          <w:p w14:paraId="40AF6D22" w14:textId="79D8CB5E" w:rsidR="00AD7AE5" w:rsidRPr="005053D6" w:rsidRDefault="00AD7AE5" w:rsidP="00A80136">
            <w:pPr>
              <w:pStyle w:val="NormalWeb"/>
              <w:jc w:val="both"/>
              <w:rPr>
                <w:rFonts w:ascii="Nunito" w:hAnsi="Nunito" w:cstheme="minorHAnsi"/>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24FA7F0E" w14:textId="77777777" w:rsidR="00AD7AE5" w:rsidRPr="005053D6" w:rsidRDefault="00AD7AE5" w:rsidP="00A80136">
            <w:pPr>
              <w:pStyle w:val="NormalWeb"/>
              <w:jc w:val="both"/>
              <w:rPr>
                <w:rFonts w:ascii="Nunito" w:hAnsi="Nunito" w:cstheme="minorHAnsi"/>
                <w:sz w:val="22"/>
                <w:szCs w:val="22"/>
                <w:highlight w:val="yellow"/>
              </w:rPr>
            </w:pPr>
          </w:p>
        </w:tc>
      </w:tr>
      <w:tr w:rsidR="004D5EB7" w:rsidRPr="00EF1C42" w14:paraId="2EDEA47E"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533D256E" w14:textId="77777777" w:rsidR="004D5EB7" w:rsidRPr="005053D6" w:rsidRDefault="004D5EB7" w:rsidP="004D5EB7">
            <w:pPr>
              <w:pStyle w:val="NormalWeb"/>
              <w:rPr>
                <w:rFonts w:ascii="Nunito" w:hAnsi="Nunito" w:cstheme="minorHAnsi"/>
                <w:b/>
                <w:sz w:val="22"/>
                <w:szCs w:val="22"/>
                <w:highlight w:val="yellow"/>
              </w:rPr>
            </w:pPr>
            <w:r w:rsidRPr="005053D6">
              <w:rPr>
                <w:rFonts w:ascii="Nunito" w:hAnsi="Nunito" w:cstheme="minorHAnsi"/>
                <w:b/>
                <w:sz w:val="22"/>
                <w:szCs w:val="22"/>
                <w:highlight w:val="yellow"/>
              </w:rPr>
              <w:t>POLE ASSURANCE/COMPTA/SIC/EMPLOI/ CONCOURS </w:t>
            </w:r>
          </w:p>
        </w:tc>
        <w:tc>
          <w:tcPr>
            <w:tcW w:w="2804" w:type="dxa"/>
            <w:tcBorders>
              <w:top w:val="single" w:sz="4" w:space="0" w:color="auto"/>
              <w:left w:val="single" w:sz="4" w:space="0" w:color="auto"/>
              <w:bottom w:val="single" w:sz="4" w:space="0" w:color="auto"/>
              <w:right w:val="single" w:sz="4" w:space="0" w:color="auto"/>
            </w:tcBorders>
          </w:tcPr>
          <w:p w14:paraId="6BD1D795" w14:textId="0CFEC745" w:rsidR="004D5EB7" w:rsidRPr="005053D6" w:rsidRDefault="004D5EB7" w:rsidP="004D5EB7">
            <w:pPr>
              <w:pStyle w:val="NormalWeb"/>
              <w:jc w:val="both"/>
              <w:rPr>
                <w:rFonts w:ascii="Nunito" w:hAnsi="Nunito" w:cstheme="minorHAnsi"/>
                <w:b/>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6C485B2C" w14:textId="77777777" w:rsidR="004D5EB7" w:rsidRPr="005053D6" w:rsidRDefault="004D5EB7" w:rsidP="004D5EB7">
            <w:pPr>
              <w:pStyle w:val="NormalWeb"/>
              <w:jc w:val="both"/>
              <w:rPr>
                <w:rFonts w:ascii="Nunito" w:hAnsi="Nunito" w:cstheme="minorHAnsi"/>
                <w:b/>
                <w:sz w:val="22"/>
                <w:szCs w:val="22"/>
                <w:highlight w:val="yellow"/>
              </w:rPr>
            </w:pPr>
          </w:p>
        </w:tc>
      </w:tr>
      <w:tr w:rsidR="00AD7AE5" w:rsidRPr="00EF1C42" w14:paraId="0F0133B8" w14:textId="77777777" w:rsidTr="00976B07">
        <w:tc>
          <w:tcPr>
            <w:tcW w:w="3887" w:type="dxa"/>
            <w:tcBorders>
              <w:top w:val="single" w:sz="4" w:space="0" w:color="auto"/>
              <w:left w:val="single" w:sz="4" w:space="0" w:color="auto"/>
              <w:bottom w:val="single" w:sz="4" w:space="0" w:color="auto"/>
              <w:right w:val="single" w:sz="4" w:space="0" w:color="auto"/>
            </w:tcBorders>
          </w:tcPr>
          <w:p w14:paraId="7BF11618" w14:textId="6A74171E" w:rsidR="00AD7AE5" w:rsidRPr="005053D6" w:rsidRDefault="00AD7AE5" w:rsidP="004D5EB7">
            <w:pPr>
              <w:pStyle w:val="NormalWeb"/>
              <w:rPr>
                <w:rFonts w:ascii="Nunito" w:hAnsi="Nunito" w:cstheme="minorHAnsi"/>
                <w:b/>
                <w:sz w:val="22"/>
                <w:szCs w:val="22"/>
                <w:highlight w:val="yellow"/>
              </w:rPr>
            </w:pPr>
            <w:r w:rsidRPr="005053D6">
              <w:rPr>
                <w:rFonts w:ascii="Nunito" w:hAnsi="Nunito" w:cstheme="minorHAnsi"/>
                <w:b/>
                <w:sz w:val="22"/>
                <w:szCs w:val="22"/>
                <w:highlight w:val="yellow"/>
              </w:rPr>
              <w:t>Directrice de pôle</w:t>
            </w:r>
          </w:p>
        </w:tc>
        <w:tc>
          <w:tcPr>
            <w:tcW w:w="2804" w:type="dxa"/>
            <w:tcBorders>
              <w:top w:val="single" w:sz="4" w:space="0" w:color="auto"/>
              <w:left w:val="single" w:sz="4" w:space="0" w:color="auto"/>
              <w:bottom w:val="single" w:sz="4" w:space="0" w:color="auto"/>
              <w:right w:val="single" w:sz="4" w:space="0" w:color="auto"/>
            </w:tcBorders>
          </w:tcPr>
          <w:p w14:paraId="6AE9A228" w14:textId="252F47C2" w:rsidR="00AD7AE5" w:rsidRPr="005053D6" w:rsidRDefault="00AD7AE5" w:rsidP="004D5EB7">
            <w:pPr>
              <w:pStyle w:val="NormalWeb"/>
              <w:jc w:val="both"/>
              <w:rPr>
                <w:rFonts w:ascii="Nunito" w:hAnsi="Nunito" w:cstheme="minorHAnsi"/>
                <w:b/>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1FFEDA16" w14:textId="77777777" w:rsidR="00AD7AE5" w:rsidRPr="005053D6" w:rsidRDefault="00AD7AE5" w:rsidP="004D5EB7">
            <w:pPr>
              <w:pStyle w:val="NormalWeb"/>
              <w:jc w:val="both"/>
              <w:rPr>
                <w:rFonts w:ascii="Nunito" w:hAnsi="Nunito" w:cstheme="minorHAnsi"/>
                <w:b/>
                <w:sz w:val="22"/>
                <w:szCs w:val="22"/>
                <w:highlight w:val="yellow"/>
              </w:rPr>
            </w:pPr>
          </w:p>
        </w:tc>
      </w:tr>
      <w:tr w:rsidR="004D5EB7" w:rsidRPr="00EF1C42" w14:paraId="0C0D23CF"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2E5932D7" w14:textId="77777777" w:rsidR="004D5EB7" w:rsidRPr="005053D6" w:rsidRDefault="004D5EB7" w:rsidP="004D5EB7">
            <w:pPr>
              <w:pStyle w:val="NormalWeb"/>
              <w:rPr>
                <w:rFonts w:ascii="Nunito" w:hAnsi="Nunito" w:cstheme="minorHAnsi"/>
                <w:sz w:val="22"/>
                <w:szCs w:val="22"/>
                <w:highlight w:val="yellow"/>
              </w:rPr>
            </w:pPr>
            <w:r w:rsidRPr="005053D6">
              <w:rPr>
                <w:rFonts w:ascii="Nunito" w:hAnsi="Nunito" w:cstheme="minorHAnsi"/>
                <w:sz w:val="22"/>
                <w:szCs w:val="22"/>
                <w:highlight w:val="yellow"/>
              </w:rPr>
              <w:t>- Assurance</w:t>
            </w:r>
          </w:p>
        </w:tc>
        <w:tc>
          <w:tcPr>
            <w:tcW w:w="2804" w:type="dxa"/>
            <w:tcBorders>
              <w:top w:val="single" w:sz="4" w:space="0" w:color="auto"/>
              <w:left w:val="single" w:sz="4" w:space="0" w:color="auto"/>
              <w:bottom w:val="single" w:sz="4" w:space="0" w:color="auto"/>
              <w:right w:val="single" w:sz="4" w:space="0" w:color="auto"/>
            </w:tcBorders>
          </w:tcPr>
          <w:p w14:paraId="2F003D5F" w14:textId="21E09EF7" w:rsidR="004D5EB7" w:rsidRPr="005053D6" w:rsidRDefault="004D5EB7" w:rsidP="004D5EB7">
            <w:pPr>
              <w:pStyle w:val="NormalWeb"/>
              <w:jc w:val="both"/>
              <w:rPr>
                <w:rFonts w:ascii="Nunito" w:hAnsi="Nunito" w:cstheme="minorHAnsi"/>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373F2221" w14:textId="77777777" w:rsidR="004D5EB7" w:rsidRPr="005053D6" w:rsidRDefault="004D5EB7" w:rsidP="004D5EB7">
            <w:pPr>
              <w:pStyle w:val="NormalWeb"/>
              <w:jc w:val="both"/>
              <w:rPr>
                <w:rFonts w:ascii="Nunito" w:hAnsi="Nunito" w:cstheme="minorHAnsi"/>
                <w:sz w:val="22"/>
                <w:szCs w:val="22"/>
                <w:highlight w:val="yellow"/>
              </w:rPr>
            </w:pPr>
          </w:p>
        </w:tc>
      </w:tr>
      <w:tr w:rsidR="004D5EB7" w:rsidRPr="00EF1C42" w14:paraId="12D7858F"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6F236B2D" w14:textId="77777777" w:rsidR="004D5EB7" w:rsidRPr="005053D6" w:rsidRDefault="004D5EB7" w:rsidP="004D5EB7">
            <w:pPr>
              <w:pStyle w:val="NormalWeb"/>
              <w:rPr>
                <w:rFonts w:ascii="Nunito" w:hAnsi="Nunito" w:cstheme="minorHAnsi"/>
                <w:sz w:val="22"/>
                <w:szCs w:val="22"/>
                <w:highlight w:val="yellow"/>
              </w:rPr>
            </w:pPr>
            <w:r w:rsidRPr="005053D6">
              <w:rPr>
                <w:rFonts w:ascii="Nunito" w:hAnsi="Nunito" w:cstheme="minorHAnsi"/>
                <w:sz w:val="22"/>
                <w:szCs w:val="22"/>
                <w:highlight w:val="yellow"/>
              </w:rPr>
              <w:t>- Comptabilité</w:t>
            </w:r>
          </w:p>
        </w:tc>
        <w:tc>
          <w:tcPr>
            <w:tcW w:w="2804" w:type="dxa"/>
            <w:tcBorders>
              <w:top w:val="single" w:sz="4" w:space="0" w:color="auto"/>
              <w:left w:val="single" w:sz="4" w:space="0" w:color="auto"/>
              <w:bottom w:val="single" w:sz="4" w:space="0" w:color="auto"/>
              <w:right w:val="single" w:sz="4" w:space="0" w:color="auto"/>
            </w:tcBorders>
          </w:tcPr>
          <w:p w14:paraId="3CD39948" w14:textId="413F3A21" w:rsidR="004D5EB7" w:rsidRPr="005053D6" w:rsidRDefault="004D5EB7" w:rsidP="004D5EB7">
            <w:pPr>
              <w:pStyle w:val="NormalWeb"/>
              <w:jc w:val="both"/>
              <w:rPr>
                <w:rFonts w:ascii="Nunito" w:hAnsi="Nunito" w:cstheme="minorHAnsi"/>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1CAC236B" w14:textId="77777777" w:rsidR="004D5EB7" w:rsidRPr="005053D6" w:rsidRDefault="004D5EB7" w:rsidP="004D5EB7">
            <w:pPr>
              <w:pStyle w:val="NormalWeb"/>
              <w:jc w:val="both"/>
              <w:rPr>
                <w:rFonts w:ascii="Nunito" w:hAnsi="Nunito" w:cstheme="minorHAnsi"/>
                <w:sz w:val="22"/>
                <w:szCs w:val="22"/>
                <w:highlight w:val="yellow"/>
              </w:rPr>
            </w:pPr>
          </w:p>
        </w:tc>
      </w:tr>
      <w:tr w:rsidR="004D5EB7" w:rsidRPr="00EF1C42" w14:paraId="6BEEB806"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712B6F93" w14:textId="77777777" w:rsidR="004D5EB7" w:rsidRPr="005053D6" w:rsidRDefault="004D5EB7" w:rsidP="004D5EB7">
            <w:pPr>
              <w:pStyle w:val="NormalWeb"/>
              <w:rPr>
                <w:rFonts w:ascii="Nunito" w:hAnsi="Nunito" w:cstheme="minorHAnsi"/>
                <w:sz w:val="22"/>
                <w:szCs w:val="22"/>
                <w:highlight w:val="yellow"/>
              </w:rPr>
            </w:pPr>
            <w:r w:rsidRPr="005053D6">
              <w:rPr>
                <w:rFonts w:ascii="Nunito" w:hAnsi="Nunito" w:cstheme="minorHAnsi"/>
                <w:sz w:val="22"/>
                <w:szCs w:val="22"/>
                <w:highlight w:val="yellow"/>
              </w:rPr>
              <w:t>-SIC/Emploi</w:t>
            </w:r>
          </w:p>
        </w:tc>
        <w:tc>
          <w:tcPr>
            <w:tcW w:w="2804" w:type="dxa"/>
            <w:tcBorders>
              <w:top w:val="single" w:sz="4" w:space="0" w:color="auto"/>
              <w:left w:val="single" w:sz="4" w:space="0" w:color="auto"/>
              <w:bottom w:val="single" w:sz="4" w:space="0" w:color="auto"/>
              <w:right w:val="single" w:sz="4" w:space="0" w:color="auto"/>
            </w:tcBorders>
          </w:tcPr>
          <w:p w14:paraId="2A64562F" w14:textId="31A5DA02" w:rsidR="004D5EB7" w:rsidRPr="005053D6" w:rsidRDefault="004D5EB7" w:rsidP="004D5EB7">
            <w:pPr>
              <w:pStyle w:val="NormalWeb"/>
              <w:jc w:val="both"/>
              <w:rPr>
                <w:rFonts w:ascii="Nunito" w:hAnsi="Nunito" w:cstheme="minorHAnsi"/>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664B259C" w14:textId="77777777" w:rsidR="004D5EB7" w:rsidRPr="005053D6" w:rsidRDefault="004D5EB7" w:rsidP="004D5EB7">
            <w:pPr>
              <w:pStyle w:val="NormalWeb"/>
              <w:jc w:val="both"/>
              <w:rPr>
                <w:rFonts w:ascii="Nunito" w:hAnsi="Nunito" w:cstheme="minorHAnsi"/>
                <w:sz w:val="22"/>
                <w:szCs w:val="22"/>
                <w:highlight w:val="yellow"/>
              </w:rPr>
            </w:pPr>
          </w:p>
        </w:tc>
      </w:tr>
      <w:tr w:rsidR="004D5EB7" w:rsidRPr="00EF1C42" w14:paraId="0042F22A"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40169CAA" w14:textId="77777777" w:rsidR="004D5EB7" w:rsidRPr="005053D6" w:rsidRDefault="004D5EB7" w:rsidP="004D5EB7">
            <w:pPr>
              <w:pStyle w:val="NormalWeb"/>
              <w:rPr>
                <w:rFonts w:ascii="Nunito" w:hAnsi="Nunito" w:cstheme="minorHAnsi"/>
                <w:sz w:val="22"/>
                <w:szCs w:val="22"/>
                <w:highlight w:val="yellow"/>
              </w:rPr>
            </w:pPr>
            <w:r w:rsidRPr="005053D6">
              <w:rPr>
                <w:rFonts w:ascii="Nunito" w:hAnsi="Nunito" w:cstheme="minorHAnsi"/>
                <w:sz w:val="22"/>
                <w:szCs w:val="22"/>
                <w:highlight w:val="yellow"/>
              </w:rPr>
              <w:t xml:space="preserve">- Concours </w:t>
            </w:r>
          </w:p>
        </w:tc>
        <w:tc>
          <w:tcPr>
            <w:tcW w:w="2804" w:type="dxa"/>
            <w:tcBorders>
              <w:top w:val="single" w:sz="4" w:space="0" w:color="auto"/>
              <w:left w:val="single" w:sz="4" w:space="0" w:color="auto"/>
              <w:bottom w:val="single" w:sz="4" w:space="0" w:color="auto"/>
              <w:right w:val="single" w:sz="4" w:space="0" w:color="auto"/>
            </w:tcBorders>
          </w:tcPr>
          <w:p w14:paraId="3E85018C" w14:textId="42A94649" w:rsidR="004D5EB7" w:rsidRPr="005053D6" w:rsidRDefault="004D5EB7" w:rsidP="004D5EB7">
            <w:pPr>
              <w:pStyle w:val="NormalWeb"/>
              <w:jc w:val="both"/>
              <w:rPr>
                <w:rFonts w:ascii="Nunito" w:hAnsi="Nunito" w:cstheme="minorHAnsi"/>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0F991EE5" w14:textId="77777777" w:rsidR="004D5EB7" w:rsidRPr="005053D6" w:rsidRDefault="004D5EB7" w:rsidP="004D5EB7">
            <w:pPr>
              <w:pStyle w:val="NormalWeb"/>
              <w:jc w:val="both"/>
              <w:rPr>
                <w:rFonts w:ascii="Nunito" w:hAnsi="Nunito" w:cstheme="minorHAnsi"/>
                <w:sz w:val="22"/>
                <w:szCs w:val="22"/>
                <w:highlight w:val="yellow"/>
              </w:rPr>
            </w:pPr>
          </w:p>
        </w:tc>
      </w:tr>
      <w:tr w:rsidR="004D5EB7" w:rsidRPr="00EF1C42" w14:paraId="0F3CB960"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2350E6DD" w14:textId="77777777" w:rsidR="004D5EB7" w:rsidRPr="005053D6" w:rsidRDefault="004D5EB7" w:rsidP="004D5EB7">
            <w:pPr>
              <w:pStyle w:val="NormalWeb"/>
              <w:rPr>
                <w:rFonts w:ascii="Nunito" w:hAnsi="Nunito" w:cstheme="minorHAnsi"/>
                <w:b/>
                <w:sz w:val="22"/>
                <w:szCs w:val="22"/>
                <w:highlight w:val="yellow"/>
              </w:rPr>
            </w:pPr>
            <w:r w:rsidRPr="005053D6">
              <w:rPr>
                <w:rFonts w:ascii="Nunito" w:hAnsi="Nunito" w:cstheme="minorHAnsi"/>
                <w:b/>
                <w:sz w:val="22"/>
                <w:szCs w:val="22"/>
                <w:highlight w:val="yellow"/>
              </w:rPr>
              <w:t>POLE RH COLECTIVITES</w:t>
            </w:r>
          </w:p>
        </w:tc>
        <w:tc>
          <w:tcPr>
            <w:tcW w:w="2804" w:type="dxa"/>
            <w:tcBorders>
              <w:top w:val="single" w:sz="4" w:space="0" w:color="auto"/>
              <w:left w:val="single" w:sz="4" w:space="0" w:color="auto"/>
              <w:bottom w:val="single" w:sz="4" w:space="0" w:color="auto"/>
              <w:right w:val="single" w:sz="4" w:space="0" w:color="auto"/>
            </w:tcBorders>
          </w:tcPr>
          <w:p w14:paraId="71B56933" w14:textId="72FA23E6" w:rsidR="004D5EB7" w:rsidRPr="005053D6" w:rsidRDefault="004D5EB7" w:rsidP="004D5EB7">
            <w:pPr>
              <w:pStyle w:val="NormalWeb"/>
              <w:jc w:val="both"/>
              <w:rPr>
                <w:rFonts w:ascii="Nunito" w:hAnsi="Nunito" w:cstheme="minorHAnsi"/>
                <w:b/>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5791CB9A" w14:textId="77777777" w:rsidR="004D5EB7" w:rsidRPr="005053D6" w:rsidRDefault="004D5EB7" w:rsidP="004D5EB7">
            <w:pPr>
              <w:pStyle w:val="NormalWeb"/>
              <w:jc w:val="both"/>
              <w:rPr>
                <w:rFonts w:ascii="Nunito" w:hAnsi="Nunito" w:cstheme="minorHAnsi"/>
                <w:b/>
                <w:sz w:val="22"/>
                <w:szCs w:val="22"/>
                <w:highlight w:val="yellow"/>
              </w:rPr>
            </w:pPr>
          </w:p>
        </w:tc>
      </w:tr>
      <w:tr w:rsidR="00AD7AE5" w:rsidRPr="00EF1C42" w14:paraId="40CB3534" w14:textId="77777777" w:rsidTr="00976B07">
        <w:tc>
          <w:tcPr>
            <w:tcW w:w="3887" w:type="dxa"/>
            <w:tcBorders>
              <w:top w:val="single" w:sz="4" w:space="0" w:color="auto"/>
              <w:left w:val="single" w:sz="4" w:space="0" w:color="auto"/>
              <w:bottom w:val="single" w:sz="4" w:space="0" w:color="auto"/>
              <w:right w:val="single" w:sz="4" w:space="0" w:color="auto"/>
            </w:tcBorders>
          </w:tcPr>
          <w:p w14:paraId="20812795" w14:textId="6117A26A" w:rsidR="00AD7AE5" w:rsidRPr="005053D6" w:rsidRDefault="00AD7AE5" w:rsidP="004D5EB7">
            <w:pPr>
              <w:pStyle w:val="NormalWeb"/>
              <w:rPr>
                <w:rFonts w:ascii="Nunito" w:hAnsi="Nunito" w:cstheme="minorHAnsi"/>
                <w:b/>
                <w:sz w:val="22"/>
                <w:szCs w:val="22"/>
                <w:highlight w:val="yellow"/>
              </w:rPr>
            </w:pPr>
            <w:r w:rsidRPr="005053D6">
              <w:rPr>
                <w:rFonts w:ascii="Nunito" w:hAnsi="Nunito" w:cstheme="minorHAnsi"/>
                <w:b/>
                <w:sz w:val="22"/>
                <w:szCs w:val="22"/>
                <w:highlight w:val="yellow"/>
              </w:rPr>
              <w:t>-Responsable de pôle</w:t>
            </w:r>
          </w:p>
        </w:tc>
        <w:tc>
          <w:tcPr>
            <w:tcW w:w="2804" w:type="dxa"/>
            <w:tcBorders>
              <w:top w:val="single" w:sz="4" w:space="0" w:color="auto"/>
              <w:left w:val="single" w:sz="4" w:space="0" w:color="auto"/>
              <w:bottom w:val="single" w:sz="4" w:space="0" w:color="auto"/>
              <w:right w:val="single" w:sz="4" w:space="0" w:color="auto"/>
            </w:tcBorders>
          </w:tcPr>
          <w:p w14:paraId="15D83F32" w14:textId="01403667" w:rsidR="00AD7AE5" w:rsidRPr="005053D6" w:rsidRDefault="00AD7AE5" w:rsidP="004D5EB7">
            <w:pPr>
              <w:pStyle w:val="NormalWeb"/>
              <w:jc w:val="both"/>
              <w:rPr>
                <w:rFonts w:ascii="Nunito" w:hAnsi="Nunito" w:cstheme="minorHAnsi"/>
                <w:b/>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23FD2041" w14:textId="77777777" w:rsidR="00AD7AE5" w:rsidRPr="005053D6" w:rsidRDefault="00AD7AE5" w:rsidP="004D5EB7">
            <w:pPr>
              <w:pStyle w:val="NormalWeb"/>
              <w:jc w:val="both"/>
              <w:rPr>
                <w:rFonts w:ascii="Nunito" w:hAnsi="Nunito" w:cstheme="minorHAnsi"/>
                <w:b/>
                <w:sz w:val="22"/>
                <w:szCs w:val="22"/>
                <w:highlight w:val="yellow"/>
              </w:rPr>
            </w:pPr>
          </w:p>
        </w:tc>
      </w:tr>
      <w:tr w:rsidR="004D5EB7" w:rsidRPr="00EF1C42" w14:paraId="298F93CA"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27A056F7" w14:textId="77777777" w:rsidR="004D5EB7" w:rsidRPr="005053D6" w:rsidRDefault="004D5EB7" w:rsidP="004D5EB7">
            <w:pPr>
              <w:pStyle w:val="NormalWeb"/>
              <w:rPr>
                <w:rFonts w:ascii="Nunito" w:hAnsi="Nunito" w:cstheme="minorHAnsi"/>
                <w:sz w:val="22"/>
                <w:szCs w:val="22"/>
                <w:highlight w:val="yellow"/>
              </w:rPr>
            </w:pPr>
            <w:r w:rsidRPr="005053D6">
              <w:rPr>
                <w:rFonts w:ascii="Nunito" w:hAnsi="Nunito" w:cstheme="minorHAnsi"/>
                <w:sz w:val="22"/>
                <w:szCs w:val="22"/>
                <w:highlight w:val="yellow"/>
              </w:rPr>
              <w:lastRenderedPageBreak/>
              <w:t>-carrière paie retraite</w:t>
            </w:r>
          </w:p>
        </w:tc>
        <w:tc>
          <w:tcPr>
            <w:tcW w:w="2804" w:type="dxa"/>
            <w:tcBorders>
              <w:top w:val="single" w:sz="4" w:space="0" w:color="auto"/>
              <w:left w:val="single" w:sz="4" w:space="0" w:color="auto"/>
              <w:bottom w:val="single" w:sz="4" w:space="0" w:color="auto"/>
              <w:right w:val="single" w:sz="4" w:space="0" w:color="auto"/>
            </w:tcBorders>
          </w:tcPr>
          <w:p w14:paraId="4D351952" w14:textId="508D8DEA" w:rsidR="004D5EB7" w:rsidRPr="005053D6" w:rsidRDefault="004D5EB7" w:rsidP="004D5EB7">
            <w:pPr>
              <w:pStyle w:val="NormalWeb"/>
              <w:jc w:val="both"/>
              <w:rPr>
                <w:rFonts w:ascii="Nunito" w:hAnsi="Nunito" w:cstheme="minorHAnsi"/>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09194598" w14:textId="1773CD09" w:rsidR="004D5EB7" w:rsidRPr="005053D6" w:rsidRDefault="004D5EB7" w:rsidP="004D5EB7">
            <w:pPr>
              <w:pStyle w:val="NormalWeb"/>
              <w:jc w:val="both"/>
              <w:rPr>
                <w:rFonts w:ascii="Nunito" w:hAnsi="Nunito" w:cstheme="minorHAnsi"/>
                <w:sz w:val="22"/>
                <w:szCs w:val="22"/>
                <w:highlight w:val="yellow"/>
              </w:rPr>
            </w:pPr>
          </w:p>
        </w:tc>
      </w:tr>
      <w:tr w:rsidR="004D5EB7" w:rsidRPr="00EF1C42" w14:paraId="1AD4D4DF"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04256F5F" w14:textId="77777777" w:rsidR="004D5EB7" w:rsidRPr="005053D6" w:rsidRDefault="004D5EB7" w:rsidP="004D5EB7">
            <w:pPr>
              <w:pStyle w:val="NormalWeb"/>
              <w:rPr>
                <w:rFonts w:ascii="Nunito" w:hAnsi="Nunito" w:cstheme="minorHAnsi"/>
                <w:sz w:val="22"/>
                <w:szCs w:val="22"/>
                <w:highlight w:val="yellow"/>
              </w:rPr>
            </w:pPr>
            <w:r w:rsidRPr="005053D6">
              <w:rPr>
                <w:rFonts w:ascii="Nunito" w:hAnsi="Nunito" w:cstheme="minorHAnsi"/>
                <w:sz w:val="22"/>
                <w:szCs w:val="22"/>
                <w:highlight w:val="yellow"/>
              </w:rPr>
              <w:t>-Instances Médicales</w:t>
            </w:r>
          </w:p>
        </w:tc>
        <w:tc>
          <w:tcPr>
            <w:tcW w:w="2804" w:type="dxa"/>
            <w:tcBorders>
              <w:top w:val="single" w:sz="4" w:space="0" w:color="auto"/>
              <w:left w:val="single" w:sz="4" w:space="0" w:color="auto"/>
              <w:bottom w:val="single" w:sz="4" w:space="0" w:color="auto"/>
              <w:right w:val="single" w:sz="4" w:space="0" w:color="auto"/>
            </w:tcBorders>
          </w:tcPr>
          <w:p w14:paraId="2B2E51D3" w14:textId="618A1F76" w:rsidR="004D5EB7" w:rsidRPr="005053D6" w:rsidRDefault="004D5EB7" w:rsidP="004D5EB7">
            <w:pPr>
              <w:pStyle w:val="NormalWeb"/>
              <w:jc w:val="both"/>
              <w:rPr>
                <w:rFonts w:ascii="Nunito" w:hAnsi="Nunito" w:cstheme="minorHAnsi"/>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2B05DBFA" w14:textId="77777777" w:rsidR="004D5EB7" w:rsidRPr="005053D6" w:rsidRDefault="004D5EB7" w:rsidP="004D5EB7">
            <w:pPr>
              <w:pStyle w:val="NormalWeb"/>
              <w:jc w:val="both"/>
              <w:rPr>
                <w:rFonts w:ascii="Nunito" w:hAnsi="Nunito" w:cstheme="minorHAnsi"/>
                <w:sz w:val="22"/>
                <w:szCs w:val="22"/>
                <w:highlight w:val="yellow"/>
              </w:rPr>
            </w:pPr>
          </w:p>
        </w:tc>
      </w:tr>
      <w:tr w:rsidR="004D5EB7" w:rsidRPr="00EF1C42" w14:paraId="1545A169"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71F73AB0" w14:textId="77777777" w:rsidR="004D5EB7" w:rsidRPr="005053D6" w:rsidRDefault="004D5EB7" w:rsidP="004D5EB7">
            <w:pPr>
              <w:pStyle w:val="NormalWeb"/>
              <w:rPr>
                <w:rFonts w:ascii="Nunito" w:hAnsi="Nunito" w:cstheme="minorHAnsi"/>
                <w:b/>
                <w:sz w:val="22"/>
                <w:szCs w:val="22"/>
                <w:highlight w:val="yellow"/>
              </w:rPr>
            </w:pPr>
            <w:r w:rsidRPr="005053D6">
              <w:rPr>
                <w:rFonts w:ascii="Nunito" w:hAnsi="Nunito" w:cstheme="minorHAnsi"/>
                <w:b/>
                <w:sz w:val="22"/>
                <w:szCs w:val="22"/>
                <w:highlight w:val="yellow"/>
              </w:rPr>
              <w:t>POLE ARCHIVES/DPO/NUMERIQUE</w:t>
            </w:r>
          </w:p>
        </w:tc>
        <w:tc>
          <w:tcPr>
            <w:tcW w:w="2804" w:type="dxa"/>
            <w:tcBorders>
              <w:top w:val="single" w:sz="4" w:space="0" w:color="auto"/>
              <w:left w:val="single" w:sz="4" w:space="0" w:color="auto"/>
              <w:bottom w:val="single" w:sz="4" w:space="0" w:color="auto"/>
              <w:right w:val="single" w:sz="4" w:space="0" w:color="auto"/>
            </w:tcBorders>
          </w:tcPr>
          <w:p w14:paraId="34935D50" w14:textId="0AE5E51C" w:rsidR="004D5EB7" w:rsidRPr="005053D6" w:rsidRDefault="004D5EB7" w:rsidP="004D5EB7">
            <w:pPr>
              <w:pStyle w:val="NormalWeb"/>
              <w:jc w:val="both"/>
              <w:rPr>
                <w:rFonts w:ascii="Nunito" w:hAnsi="Nunito" w:cstheme="minorHAnsi"/>
                <w:b/>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146F84C8" w14:textId="77777777" w:rsidR="004D5EB7" w:rsidRPr="005053D6" w:rsidRDefault="004D5EB7" w:rsidP="004D5EB7">
            <w:pPr>
              <w:pStyle w:val="NormalWeb"/>
              <w:jc w:val="both"/>
              <w:rPr>
                <w:rFonts w:ascii="Nunito" w:hAnsi="Nunito" w:cstheme="minorHAnsi"/>
                <w:b/>
                <w:sz w:val="22"/>
                <w:szCs w:val="22"/>
                <w:highlight w:val="yellow"/>
              </w:rPr>
            </w:pPr>
          </w:p>
        </w:tc>
      </w:tr>
      <w:tr w:rsidR="00AD7AE5" w:rsidRPr="00EF1C42" w14:paraId="4505D805" w14:textId="77777777" w:rsidTr="00976B07">
        <w:tc>
          <w:tcPr>
            <w:tcW w:w="3887" w:type="dxa"/>
            <w:tcBorders>
              <w:top w:val="single" w:sz="4" w:space="0" w:color="auto"/>
              <w:left w:val="single" w:sz="4" w:space="0" w:color="auto"/>
              <w:bottom w:val="single" w:sz="4" w:space="0" w:color="auto"/>
              <w:right w:val="single" w:sz="4" w:space="0" w:color="auto"/>
            </w:tcBorders>
          </w:tcPr>
          <w:p w14:paraId="1DFC3754" w14:textId="50FDE3EC" w:rsidR="00AD7AE5" w:rsidRPr="005053D6" w:rsidRDefault="00AD7AE5" w:rsidP="004D5EB7">
            <w:pPr>
              <w:pStyle w:val="NormalWeb"/>
              <w:rPr>
                <w:rFonts w:ascii="Nunito" w:hAnsi="Nunito" w:cstheme="minorHAnsi"/>
                <w:b/>
                <w:sz w:val="22"/>
                <w:szCs w:val="22"/>
                <w:highlight w:val="yellow"/>
              </w:rPr>
            </w:pPr>
            <w:r w:rsidRPr="005053D6">
              <w:rPr>
                <w:rFonts w:ascii="Nunito" w:hAnsi="Nunito" w:cstheme="minorHAnsi"/>
                <w:b/>
                <w:sz w:val="22"/>
                <w:szCs w:val="22"/>
                <w:highlight w:val="yellow"/>
              </w:rPr>
              <w:t>-Directeur de pôle</w:t>
            </w:r>
          </w:p>
        </w:tc>
        <w:tc>
          <w:tcPr>
            <w:tcW w:w="2804" w:type="dxa"/>
            <w:tcBorders>
              <w:top w:val="single" w:sz="4" w:space="0" w:color="auto"/>
              <w:left w:val="single" w:sz="4" w:space="0" w:color="auto"/>
              <w:bottom w:val="single" w:sz="4" w:space="0" w:color="auto"/>
              <w:right w:val="single" w:sz="4" w:space="0" w:color="auto"/>
            </w:tcBorders>
          </w:tcPr>
          <w:p w14:paraId="6FE34EE1" w14:textId="30932496" w:rsidR="00AD7AE5" w:rsidRPr="005053D6" w:rsidRDefault="00AD7AE5" w:rsidP="004D5EB7">
            <w:pPr>
              <w:pStyle w:val="NormalWeb"/>
              <w:jc w:val="both"/>
              <w:rPr>
                <w:rFonts w:ascii="Nunito" w:hAnsi="Nunito" w:cstheme="minorHAnsi"/>
                <w:b/>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7E5604DF" w14:textId="77777777" w:rsidR="00AD7AE5" w:rsidRPr="005053D6" w:rsidRDefault="00AD7AE5" w:rsidP="004D5EB7">
            <w:pPr>
              <w:pStyle w:val="NormalWeb"/>
              <w:jc w:val="both"/>
              <w:rPr>
                <w:rFonts w:ascii="Nunito" w:hAnsi="Nunito" w:cstheme="minorHAnsi"/>
                <w:b/>
                <w:sz w:val="22"/>
                <w:szCs w:val="22"/>
                <w:highlight w:val="yellow"/>
              </w:rPr>
            </w:pPr>
          </w:p>
        </w:tc>
      </w:tr>
      <w:tr w:rsidR="004D5EB7" w:rsidRPr="00EF1C42" w14:paraId="378805BB"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2B4DE7D4" w14:textId="77777777" w:rsidR="004D5EB7" w:rsidRPr="005053D6" w:rsidRDefault="004D5EB7" w:rsidP="004D5EB7">
            <w:pPr>
              <w:pStyle w:val="NormalWeb"/>
              <w:rPr>
                <w:rFonts w:ascii="Nunito" w:hAnsi="Nunito" w:cstheme="minorHAnsi"/>
                <w:sz w:val="22"/>
                <w:szCs w:val="22"/>
                <w:highlight w:val="yellow"/>
              </w:rPr>
            </w:pPr>
            <w:r w:rsidRPr="005053D6">
              <w:rPr>
                <w:rFonts w:ascii="Nunito" w:hAnsi="Nunito" w:cstheme="minorHAnsi"/>
                <w:sz w:val="22"/>
                <w:szCs w:val="22"/>
                <w:highlight w:val="yellow"/>
              </w:rPr>
              <w:t>-Archives</w:t>
            </w:r>
          </w:p>
        </w:tc>
        <w:tc>
          <w:tcPr>
            <w:tcW w:w="2804" w:type="dxa"/>
            <w:tcBorders>
              <w:top w:val="single" w:sz="4" w:space="0" w:color="auto"/>
              <w:left w:val="single" w:sz="4" w:space="0" w:color="auto"/>
              <w:bottom w:val="single" w:sz="4" w:space="0" w:color="auto"/>
              <w:right w:val="single" w:sz="4" w:space="0" w:color="auto"/>
            </w:tcBorders>
          </w:tcPr>
          <w:p w14:paraId="66C369B5" w14:textId="17EF57ED" w:rsidR="004D5EB7" w:rsidRPr="005053D6" w:rsidRDefault="004D5EB7" w:rsidP="004D5EB7">
            <w:pPr>
              <w:pStyle w:val="NormalWeb"/>
              <w:jc w:val="both"/>
              <w:rPr>
                <w:rFonts w:ascii="Nunito" w:hAnsi="Nunito" w:cstheme="minorHAnsi"/>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71BB3FB5" w14:textId="77777777" w:rsidR="004D5EB7" w:rsidRPr="005053D6" w:rsidRDefault="004D5EB7" w:rsidP="004D5EB7">
            <w:pPr>
              <w:pStyle w:val="NormalWeb"/>
              <w:jc w:val="both"/>
              <w:rPr>
                <w:rFonts w:ascii="Nunito" w:hAnsi="Nunito" w:cstheme="minorHAnsi"/>
                <w:sz w:val="22"/>
                <w:szCs w:val="22"/>
                <w:highlight w:val="yellow"/>
              </w:rPr>
            </w:pPr>
          </w:p>
        </w:tc>
      </w:tr>
      <w:tr w:rsidR="004D5EB7" w:rsidRPr="00EF1C42" w14:paraId="75F42C1C"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78509DE3" w14:textId="77777777" w:rsidR="004D5EB7" w:rsidRPr="005053D6" w:rsidRDefault="004D5EB7" w:rsidP="004D5EB7">
            <w:pPr>
              <w:pStyle w:val="NormalWeb"/>
              <w:rPr>
                <w:rFonts w:ascii="Nunito" w:hAnsi="Nunito" w:cstheme="minorHAnsi"/>
                <w:sz w:val="22"/>
                <w:szCs w:val="22"/>
                <w:highlight w:val="yellow"/>
              </w:rPr>
            </w:pPr>
            <w:r w:rsidRPr="005053D6">
              <w:rPr>
                <w:rFonts w:ascii="Nunito" w:hAnsi="Nunito" w:cstheme="minorHAnsi"/>
                <w:sz w:val="22"/>
                <w:szCs w:val="22"/>
                <w:highlight w:val="yellow"/>
              </w:rPr>
              <w:t>-DPO</w:t>
            </w:r>
          </w:p>
        </w:tc>
        <w:tc>
          <w:tcPr>
            <w:tcW w:w="2804" w:type="dxa"/>
            <w:tcBorders>
              <w:top w:val="single" w:sz="4" w:space="0" w:color="auto"/>
              <w:left w:val="single" w:sz="4" w:space="0" w:color="auto"/>
              <w:bottom w:val="single" w:sz="4" w:space="0" w:color="auto"/>
              <w:right w:val="single" w:sz="4" w:space="0" w:color="auto"/>
            </w:tcBorders>
          </w:tcPr>
          <w:p w14:paraId="47C60E31" w14:textId="540CD2DF" w:rsidR="004D5EB7" w:rsidRPr="005053D6" w:rsidRDefault="004D5EB7" w:rsidP="004D5EB7">
            <w:pPr>
              <w:pStyle w:val="NormalWeb"/>
              <w:jc w:val="both"/>
              <w:rPr>
                <w:rFonts w:ascii="Nunito" w:hAnsi="Nunito" w:cstheme="minorHAnsi"/>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141B4A0A" w14:textId="77777777" w:rsidR="004D5EB7" w:rsidRPr="005053D6" w:rsidRDefault="004D5EB7" w:rsidP="004D5EB7">
            <w:pPr>
              <w:pStyle w:val="NormalWeb"/>
              <w:jc w:val="both"/>
              <w:rPr>
                <w:rFonts w:ascii="Nunito" w:hAnsi="Nunito" w:cstheme="minorHAnsi"/>
                <w:sz w:val="22"/>
                <w:szCs w:val="22"/>
                <w:highlight w:val="yellow"/>
              </w:rPr>
            </w:pPr>
          </w:p>
        </w:tc>
      </w:tr>
      <w:tr w:rsidR="00A80136" w:rsidRPr="00EF1C42" w14:paraId="53C07EBB"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334D1D24" w14:textId="77777777" w:rsidR="00A80136" w:rsidRPr="005053D6" w:rsidRDefault="00A80136" w:rsidP="00A80136">
            <w:pPr>
              <w:pStyle w:val="NormalWeb"/>
              <w:rPr>
                <w:rFonts w:ascii="Nunito" w:hAnsi="Nunito" w:cstheme="minorHAnsi"/>
                <w:b/>
                <w:sz w:val="22"/>
                <w:szCs w:val="22"/>
                <w:highlight w:val="yellow"/>
              </w:rPr>
            </w:pPr>
          </w:p>
        </w:tc>
        <w:tc>
          <w:tcPr>
            <w:tcW w:w="2804" w:type="dxa"/>
            <w:tcBorders>
              <w:top w:val="single" w:sz="4" w:space="0" w:color="auto"/>
              <w:left w:val="single" w:sz="4" w:space="0" w:color="auto"/>
              <w:bottom w:val="single" w:sz="4" w:space="0" w:color="auto"/>
              <w:right w:val="single" w:sz="4" w:space="0" w:color="auto"/>
            </w:tcBorders>
          </w:tcPr>
          <w:p w14:paraId="3063C85E" w14:textId="77777777" w:rsidR="00A80136" w:rsidRPr="005053D6" w:rsidRDefault="00A80136" w:rsidP="00A80136">
            <w:pPr>
              <w:pStyle w:val="NormalWeb"/>
              <w:jc w:val="both"/>
              <w:rPr>
                <w:rFonts w:ascii="Nunito" w:hAnsi="Nunito" w:cstheme="minorHAnsi"/>
                <w:b/>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7F0A9343" w14:textId="77777777" w:rsidR="00A80136" w:rsidRPr="005053D6" w:rsidRDefault="00A80136" w:rsidP="00A80136">
            <w:pPr>
              <w:pStyle w:val="NormalWeb"/>
              <w:jc w:val="both"/>
              <w:rPr>
                <w:rFonts w:ascii="Nunito" w:hAnsi="Nunito" w:cstheme="minorHAnsi"/>
                <w:b/>
                <w:sz w:val="22"/>
                <w:szCs w:val="22"/>
                <w:highlight w:val="yellow"/>
              </w:rPr>
            </w:pPr>
          </w:p>
        </w:tc>
      </w:tr>
      <w:tr w:rsidR="00A80136" w:rsidRPr="00EF1C42" w14:paraId="7EE04F52"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1ACA9C7C" w14:textId="77777777" w:rsidR="00A80136" w:rsidRPr="005053D6" w:rsidRDefault="004D5EB7" w:rsidP="00CD4D2A">
            <w:pPr>
              <w:pStyle w:val="NormalWeb"/>
              <w:rPr>
                <w:rFonts w:ascii="Nunito" w:hAnsi="Nunito" w:cstheme="minorHAnsi"/>
                <w:sz w:val="22"/>
                <w:szCs w:val="22"/>
                <w:highlight w:val="yellow"/>
              </w:rPr>
            </w:pPr>
            <w:r w:rsidRPr="005053D6">
              <w:rPr>
                <w:rFonts w:ascii="Nunito" w:hAnsi="Nunito" w:cstheme="minorHAnsi"/>
                <w:sz w:val="22"/>
                <w:szCs w:val="22"/>
                <w:highlight w:val="yellow"/>
              </w:rPr>
              <w:t>-Numérique</w:t>
            </w:r>
          </w:p>
        </w:tc>
        <w:tc>
          <w:tcPr>
            <w:tcW w:w="2804" w:type="dxa"/>
            <w:tcBorders>
              <w:top w:val="single" w:sz="4" w:space="0" w:color="auto"/>
              <w:left w:val="single" w:sz="4" w:space="0" w:color="auto"/>
              <w:bottom w:val="single" w:sz="4" w:space="0" w:color="auto"/>
              <w:right w:val="single" w:sz="4" w:space="0" w:color="auto"/>
            </w:tcBorders>
          </w:tcPr>
          <w:p w14:paraId="69E1FEA3" w14:textId="0B02A28F" w:rsidR="00A80136" w:rsidRPr="005053D6" w:rsidRDefault="00A80136" w:rsidP="00A80136">
            <w:pPr>
              <w:pStyle w:val="NormalWeb"/>
              <w:jc w:val="both"/>
              <w:rPr>
                <w:rFonts w:ascii="Nunito" w:hAnsi="Nunito" w:cstheme="minorHAnsi"/>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1DF298E5" w14:textId="77777777" w:rsidR="00A80136" w:rsidRPr="005053D6" w:rsidRDefault="00A80136" w:rsidP="00A80136">
            <w:pPr>
              <w:pStyle w:val="NormalWeb"/>
              <w:jc w:val="both"/>
              <w:rPr>
                <w:rFonts w:ascii="Nunito" w:hAnsi="Nunito" w:cstheme="minorHAnsi"/>
                <w:sz w:val="22"/>
                <w:szCs w:val="22"/>
                <w:highlight w:val="yellow"/>
              </w:rPr>
            </w:pPr>
          </w:p>
        </w:tc>
      </w:tr>
      <w:tr w:rsidR="00A80136" w:rsidRPr="00EF1C42" w14:paraId="416967F2"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7E4FFD96" w14:textId="77777777" w:rsidR="00A80136" w:rsidRPr="005053D6" w:rsidRDefault="004D5EB7" w:rsidP="00A80136">
            <w:pPr>
              <w:pStyle w:val="NormalWeb"/>
              <w:rPr>
                <w:rFonts w:ascii="Nunito" w:hAnsi="Nunito" w:cstheme="minorHAnsi"/>
                <w:b/>
                <w:sz w:val="22"/>
                <w:szCs w:val="22"/>
                <w:highlight w:val="yellow"/>
              </w:rPr>
            </w:pPr>
            <w:r w:rsidRPr="005053D6">
              <w:rPr>
                <w:rFonts w:ascii="Nunito" w:hAnsi="Nunito" w:cstheme="minorHAnsi"/>
                <w:b/>
                <w:sz w:val="22"/>
                <w:szCs w:val="22"/>
                <w:highlight w:val="yellow"/>
              </w:rPr>
              <w:t>POLE SANTE SECURITE AU TRAVAIL</w:t>
            </w:r>
          </w:p>
        </w:tc>
        <w:tc>
          <w:tcPr>
            <w:tcW w:w="2804" w:type="dxa"/>
            <w:tcBorders>
              <w:top w:val="single" w:sz="4" w:space="0" w:color="auto"/>
              <w:left w:val="single" w:sz="4" w:space="0" w:color="auto"/>
              <w:bottom w:val="single" w:sz="4" w:space="0" w:color="auto"/>
              <w:right w:val="single" w:sz="4" w:space="0" w:color="auto"/>
            </w:tcBorders>
          </w:tcPr>
          <w:p w14:paraId="5DC06CFC" w14:textId="7F2310DA" w:rsidR="00A80136" w:rsidRPr="005053D6" w:rsidRDefault="00A80136" w:rsidP="00A80136">
            <w:pPr>
              <w:pStyle w:val="NormalWeb"/>
              <w:jc w:val="both"/>
              <w:rPr>
                <w:rFonts w:ascii="Nunito" w:hAnsi="Nunito" w:cstheme="minorHAnsi"/>
                <w:b/>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3A21E560" w14:textId="77777777" w:rsidR="00A80136" w:rsidRPr="005053D6" w:rsidRDefault="00A80136" w:rsidP="00A80136">
            <w:pPr>
              <w:pStyle w:val="NormalWeb"/>
              <w:jc w:val="both"/>
              <w:rPr>
                <w:rFonts w:ascii="Nunito" w:hAnsi="Nunito" w:cstheme="minorHAnsi"/>
                <w:b/>
                <w:sz w:val="22"/>
                <w:szCs w:val="22"/>
                <w:highlight w:val="yellow"/>
              </w:rPr>
            </w:pPr>
          </w:p>
        </w:tc>
      </w:tr>
      <w:tr w:rsidR="00AD7AE5" w:rsidRPr="00EF1C42" w14:paraId="5DA2D5E6" w14:textId="77777777" w:rsidTr="00976B07">
        <w:tc>
          <w:tcPr>
            <w:tcW w:w="3887" w:type="dxa"/>
            <w:tcBorders>
              <w:top w:val="single" w:sz="4" w:space="0" w:color="auto"/>
              <w:left w:val="single" w:sz="4" w:space="0" w:color="auto"/>
              <w:bottom w:val="single" w:sz="4" w:space="0" w:color="auto"/>
              <w:right w:val="single" w:sz="4" w:space="0" w:color="auto"/>
            </w:tcBorders>
          </w:tcPr>
          <w:p w14:paraId="65CC1275" w14:textId="3C69E433" w:rsidR="00AD7AE5" w:rsidRPr="005053D6" w:rsidRDefault="00AD7AE5" w:rsidP="00A80136">
            <w:pPr>
              <w:pStyle w:val="NormalWeb"/>
              <w:rPr>
                <w:rFonts w:ascii="Nunito" w:hAnsi="Nunito" w:cstheme="minorHAnsi"/>
                <w:b/>
                <w:sz w:val="22"/>
                <w:szCs w:val="22"/>
                <w:highlight w:val="yellow"/>
              </w:rPr>
            </w:pPr>
            <w:r w:rsidRPr="005053D6">
              <w:rPr>
                <w:rFonts w:ascii="Nunito" w:hAnsi="Nunito" w:cstheme="minorHAnsi"/>
                <w:b/>
                <w:sz w:val="22"/>
                <w:szCs w:val="22"/>
                <w:highlight w:val="yellow"/>
              </w:rPr>
              <w:t>-Directrice de pôle</w:t>
            </w:r>
          </w:p>
        </w:tc>
        <w:tc>
          <w:tcPr>
            <w:tcW w:w="2804" w:type="dxa"/>
            <w:tcBorders>
              <w:top w:val="single" w:sz="4" w:space="0" w:color="auto"/>
              <w:left w:val="single" w:sz="4" w:space="0" w:color="auto"/>
              <w:bottom w:val="single" w:sz="4" w:space="0" w:color="auto"/>
              <w:right w:val="single" w:sz="4" w:space="0" w:color="auto"/>
            </w:tcBorders>
          </w:tcPr>
          <w:p w14:paraId="60ED00F2" w14:textId="7F4A7147" w:rsidR="00AD7AE5" w:rsidRPr="005053D6" w:rsidRDefault="00AD7AE5" w:rsidP="00A80136">
            <w:pPr>
              <w:pStyle w:val="NormalWeb"/>
              <w:jc w:val="both"/>
              <w:rPr>
                <w:rFonts w:ascii="Nunito" w:hAnsi="Nunito" w:cstheme="minorHAnsi"/>
                <w:b/>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7F4A3A13" w14:textId="77777777" w:rsidR="00AD7AE5" w:rsidRPr="005053D6" w:rsidRDefault="00AD7AE5" w:rsidP="00A80136">
            <w:pPr>
              <w:pStyle w:val="NormalWeb"/>
              <w:jc w:val="both"/>
              <w:rPr>
                <w:rFonts w:ascii="Nunito" w:hAnsi="Nunito" w:cstheme="minorHAnsi"/>
                <w:b/>
                <w:sz w:val="22"/>
                <w:szCs w:val="22"/>
                <w:highlight w:val="yellow"/>
              </w:rPr>
            </w:pPr>
          </w:p>
        </w:tc>
      </w:tr>
      <w:tr w:rsidR="00A80136" w:rsidRPr="00EF1C42" w14:paraId="2E8ABAB0"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03C5811D" w14:textId="77777777" w:rsidR="00A80136" w:rsidRPr="005053D6" w:rsidRDefault="004D5EB7" w:rsidP="00A80136">
            <w:pPr>
              <w:pStyle w:val="NormalWeb"/>
              <w:rPr>
                <w:rFonts w:ascii="Nunito" w:hAnsi="Nunito" w:cstheme="minorHAnsi"/>
                <w:sz w:val="22"/>
                <w:szCs w:val="22"/>
                <w:highlight w:val="yellow"/>
              </w:rPr>
            </w:pPr>
            <w:r w:rsidRPr="005053D6">
              <w:rPr>
                <w:rFonts w:ascii="Nunito" w:hAnsi="Nunito" w:cstheme="minorHAnsi"/>
                <w:sz w:val="22"/>
                <w:szCs w:val="22"/>
                <w:highlight w:val="yellow"/>
              </w:rPr>
              <w:t>-Prévention</w:t>
            </w:r>
          </w:p>
        </w:tc>
        <w:tc>
          <w:tcPr>
            <w:tcW w:w="2804" w:type="dxa"/>
            <w:tcBorders>
              <w:top w:val="single" w:sz="4" w:space="0" w:color="auto"/>
              <w:left w:val="single" w:sz="4" w:space="0" w:color="auto"/>
              <w:bottom w:val="single" w:sz="4" w:space="0" w:color="auto"/>
              <w:right w:val="single" w:sz="4" w:space="0" w:color="auto"/>
            </w:tcBorders>
          </w:tcPr>
          <w:p w14:paraId="4AF6F2FA" w14:textId="65E8BB2F" w:rsidR="00A80136" w:rsidRPr="005053D6" w:rsidRDefault="00A80136" w:rsidP="00A80136">
            <w:pPr>
              <w:pStyle w:val="NormalWeb"/>
              <w:jc w:val="both"/>
              <w:rPr>
                <w:rFonts w:ascii="Nunito" w:hAnsi="Nunito" w:cstheme="minorHAnsi"/>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7ED4388F" w14:textId="77777777" w:rsidR="00A80136" w:rsidRPr="005053D6" w:rsidRDefault="00A80136" w:rsidP="00A80136">
            <w:pPr>
              <w:pStyle w:val="NormalWeb"/>
              <w:jc w:val="both"/>
              <w:rPr>
                <w:rFonts w:ascii="Nunito" w:hAnsi="Nunito" w:cstheme="minorHAnsi"/>
                <w:sz w:val="22"/>
                <w:szCs w:val="22"/>
                <w:highlight w:val="yellow"/>
              </w:rPr>
            </w:pPr>
          </w:p>
        </w:tc>
      </w:tr>
      <w:tr w:rsidR="00A80136" w:rsidRPr="00EF1C42" w14:paraId="0631AE7E"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1B28CBC7" w14:textId="77777777" w:rsidR="00A80136" w:rsidRPr="005053D6" w:rsidRDefault="004D5EB7" w:rsidP="00A80136">
            <w:pPr>
              <w:pStyle w:val="NormalWeb"/>
              <w:rPr>
                <w:rFonts w:ascii="Nunito" w:hAnsi="Nunito" w:cstheme="minorHAnsi"/>
                <w:sz w:val="22"/>
                <w:szCs w:val="22"/>
                <w:highlight w:val="yellow"/>
              </w:rPr>
            </w:pPr>
            <w:r w:rsidRPr="005053D6">
              <w:rPr>
                <w:rFonts w:ascii="Nunito" w:hAnsi="Nunito" w:cstheme="minorHAnsi"/>
                <w:sz w:val="22"/>
                <w:szCs w:val="22"/>
                <w:highlight w:val="yellow"/>
              </w:rPr>
              <w:t>-Médecine du travail</w:t>
            </w:r>
          </w:p>
        </w:tc>
        <w:tc>
          <w:tcPr>
            <w:tcW w:w="2804" w:type="dxa"/>
            <w:tcBorders>
              <w:top w:val="single" w:sz="4" w:space="0" w:color="auto"/>
              <w:left w:val="single" w:sz="4" w:space="0" w:color="auto"/>
              <w:bottom w:val="single" w:sz="4" w:space="0" w:color="auto"/>
              <w:right w:val="single" w:sz="4" w:space="0" w:color="auto"/>
            </w:tcBorders>
          </w:tcPr>
          <w:p w14:paraId="071E62F8" w14:textId="42DFE917" w:rsidR="00A80136" w:rsidRPr="005053D6" w:rsidRDefault="00A80136" w:rsidP="00A80136">
            <w:pPr>
              <w:pStyle w:val="NormalWeb"/>
              <w:jc w:val="both"/>
              <w:rPr>
                <w:rFonts w:ascii="Nunito" w:hAnsi="Nunito" w:cstheme="minorHAnsi"/>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33C7771F" w14:textId="2C61E6CC" w:rsidR="00A80136" w:rsidRPr="005053D6" w:rsidRDefault="00A80136" w:rsidP="00A80136">
            <w:pPr>
              <w:pStyle w:val="NormalWeb"/>
              <w:jc w:val="both"/>
              <w:rPr>
                <w:rFonts w:ascii="Nunito" w:hAnsi="Nunito" w:cstheme="minorHAnsi"/>
                <w:sz w:val="22"/>
                <w:szCs w:val="22"/>
                <w:highlight w:val="yellow"/>
              </w:rPr>
            </w:pPr>
          </w:p>
        </w:tc>
      </w:tr>
      <w:tr w:rsidR="00A80136" w:rsidRPr="00EF1C42" w14:paraId="6DAB4DBB" w14:textId="77777777" w:rsidTr="00AF08E8">
        <w:tc>
          <w:tcPr>
            <w:tcW w:w="3887" w:type="dxa"/>
            <w:tcBorders>
              <w:top w:val="single" w:sz="4" w:space="0" w:color="auto"/>
              <w:left w:val="single" w:sz="4" w:space="0" w:color="auto"/>
              <w:bottom w:val="single" w:sz="4" w:space="0" w:color="auto"/>
              <w:right w:val="single" w:sz="4" w:space="0" w:color="auto"/>
            </w:tcBorders>
            <w:hideMark/>
          </w:tcPr>
          <w:p w14:paraId="3AFFBD2A" w14:textId="77777777" w:rsidR="00A80136" w:rsidRPr="005053D6" w:rsidRDefault="00A80136" w:rsidP="00A80136">
            <w:pPr>
              <w:pStyle w:val="NormalWeb"/>
              <w:rPr>
                <w:rFonts w:ascii="Nunito" w:hAnsi="Nunito" w:cstheme="minorHAnsi"/>
                <w:b/>
                <w:bCs/>
                <w:sz w:val="22"/>
                <w:szCs w:val="22"/>
                <w:highlight w:val="yellow"/>
              </w:rPr>
            </w:pPr>
            <w:r w:rsidRPr="005053D6">
              <w:rPr>
                <w:rFonts w:ascii="Nunito" w:hAnsi="Nunito" w:cstheme="minorHAnsi"/>
                <w:b/>
                <w:bCs/>
                <w:sz w:val="22"/>
                <w:szCs w:val="22"/>
                <w:highlight w:val="yellow"/>
              </w:rPr>
              <w:t>TOTAL</w:t>
            </w:r>
          </w:p>
        </w:tc>
        <w:tc>
          <w:tcPr>
            <w:tcW w:w="2804" w:type="dxa"/>
            <w:tcBorders>
              <w:top w:val="single" w:sz="4" w:space="0" w:color="auto"/>
              <w:left w:val="single" w:sz="4" w:space="0" w:color="auto"/>
              <w:bottom w:val="single" w:sz="4" w:space="0" w:color="auto"/>
              <w:right w:val="single" w:sz="4" w:space="0" w:color="auto"/>
            </w:tcBorders>
          </w:tcPr>
          <w:p w14:paraId="0008C03D" w14:textId="02A22246" w:rsidR="00A80136" w:rsidRPr="005053D6" w:rsidRDefault="00A80136" w:rsidP="00A80136">
            <w:pPr>
              <w:pStyle w:val="NormalWeb"/>
              <w:jc w:val="both"/>
              <w:rPr>
                <w:rFonts w:ascii="Nunito" w:hAnsi="Nunito" w:cstheme="minorHAnsi"/>
                <w:b/>
                <w:bCs/>
                <w:sz w:val="22"/>
                <w:szCs w:val="22"/>
                <w:highlight w:val="yellow"/>
              </w:rPr>
            </w:pPr>
          </w:p>
        </w:tc>
        <w:tc>
          <w:tcPr>
            <w:tcW w:w="2851" w:type="dxa"/>
            <w:tcBorders>
              <w:top w:val="single" w:sz="4" w:space="0" w:color="auto"/>
              <w:left w:val="single" w:sz="4" w:space="0" w:color="auto"/>
              <w:bottom w:val="single" w:sz="4" w:space="0" w:color="auto"/>
              <w:right w:val="single" w:sz="4" w:space="0" w:color="auto"/>
            </w:tcBorders>
          </w:tcPr>
          <w:p w14:paraId="6AC39EAD" w14:textId="22FDEE0D" w:rsidR="00A80136" w:rsidRPr="005053D6" w:rsidRDefault="00A80136" w:rsidP="00A80136">
            <w:pPr>
              <w:pStyle w:val="NormalWeb"/>
              <w:jc w:val="both"/>
              <w:rPr>
                <w:rFonts w:ascii="Nunito" w:hAnsi="Nunito" w:cstheme="minorHAnsi"/>
                <w:b/>
                <w:bCs/>
                <w:sz w:val="22"/>
                <w:szCs w:val="22"/>
                <w:highlight w:val="yellow"/>
              </w:rPr>
            </w:pPr>
          </w:p>
        </w:tc>
      </w:tr>
    </w:tbl>
    <w:p w14:paraId="27A90AE9" w14:textId="77777777" w:rsidR="00946E3B" w:rsidRDefault="00946E3B" w:rsidP="00B4561C">
      <w:pPr>
        <w:pStyle w:val="NormalWeb"/>
        <w:spacing w:before="0" w:beforeAutospacing="0" w:after="0" w:afterAutospacing="0" w:line="276" w:lineRule="auto"/>
        <w:jc w:val="both"/>
        <w:rPr>
          <w:rFonts w:ascii="Nunito" w:hAnsi="Nunito" w:cstheme="minorHAnsi"/>
          <w:sz w:val="22"/>
          <w:szCs w:val="22"/>
        </w:rPr>
      </w:pPr>
    </w:p>
    <w:p w14:paraId="23C1C9D4" w14:textId="1C60DC25" w:rsidR="005053D6" w:rsidRDefault="005053D6" w:rsidP="00B4561C">
      <w:pPr>
        <w:pStyle w:val="NormalWeb"/>
        <w:spacing w:before="0" w:beforeAutospacing="0" w:after="0" w:afterAutospacing="0" w:line="276" w:lineRule="auto"/>
        <w:jc w:val="both"/>
        <w:rPr>
          <w:rFonts w:ascii="Nunito" w:hAnsi="Nunito" w:cstheme="minorHAnsi"/>
          <w:sz w:val="22"/>
          <w:szCs w:val="22"/>
        </w:rPr>
      </w:pPr>
      <w:r w:rsidRPr="005053D6">
        <w:rPr>
          <w:rFonts w:ascii="Nunito" w:hAnsi="Nunito" w:cstheme="minorHAnsi"/>
          <w:sz w:val="22"/>
          <w:szCs w:val="22"/>
          <w:highlight w:val="yellow"/>
        </w:rPr>
        <w:t>Note CDG : il convient d’adapter l’organisation et les effectifs en fonction de la réalité de la collectivité. Ce travail est nécessaire même si la collectivité ne comprend qu’un agent administratif et un agent technique comme c’est le cas dans de nombreuses communes rurales.</w:t>
      </w:r>
    </w:p>
    <w:p w14:paraId="30D98E7B" w14:textId="77777777" w:rsidR="005053D6" w:rsidRDefault="005053D6" w:rsidP="00B4561C">
      <w:pPr>
        <w:pStyle w:val="NormalWeb"/>
        <w:spacing w:before="0" w:beforeAutospacing="0" w:after="0" w:afterAutospacing="0" w:line="276" w:lineRule="auto"/>
        <w:jc w:val="both"/>
        <w:rPr>
          <w:rFonts w:ascii="Nunito" w:hAnsi="Nunito" w:cstheme="minorHAnsi"/>
          <w:sz w:val="22"/>
          <w:szCs w:val="22"/>
        </w:rPr>
      </w:pPr>
    </w:p>
    <w:p w14:paraId="014DF4F7" w14:textId="77777777" w:rsidR="005053D6" w:rsidRPr="00EF1C42" w:rsidRDefault="005053D6" w:rsidP="00B4561C">
      <w:pPr>
        <w:pStyle w:val="NormalWeb"/>
        <w:spacing w:before="0" w:beforeAutospacing="0" w:after="0" w:afterAutospacing="0" w:line="276" w:lineRule="auto"/>
        <w:jc w:val="both"/>
        <w:rPr>
          <w:rFonts w:ascii="Nunito" w:hAnsi="Nunito" w:cstheme="minorHAnsi"/>
          <w:sz w:val="22"/>
          <w:szCs w:val="22"/>
        </w:rPr>
      </w:pPr>
    </w:p>
    <w:p w14:paraId="62FA61A8" w14:textId="77777777" w:rsidR="00AD7AE5" w:rsidRPr="00EF1C42" w:rsidRDefault="00AD7AE5" w:rsidP="00B4561C">
      <w:pPr>
        <w:pStyle w:val="NormalWeb"/>
        <w:spacing w:before="0" w:beforeAutospacing="0" w:after="0" w:afterAutospacing="0" w:line="276" w:lineRule="auto"/>
        <w:jc w:val="both"/>
        <w:rPr>
          <w:rFonts w:ascii="Nunito" w:hAnsi="Nunito" w:cstheme="minorHAnsi"/>
          <w:sz w:val="22"/>
          <w:szCs w:val="22"/>
          <w:u w:val="single"/>
        </w:rPr>
      </w:pPr>
    </w:p>
    <w:p w14:paraId="735CD1E3" w14:textId="5897AC48" w:rsidR="00FA60A2" w:rsidRPr="00EF1C42" w:rsidRDefault="00FA60A2" w:rsidP="000B46B4">
      <w:pPr>
        <w:pStyle w:val="NormalWeb"/>
        <w:spacing w:before="0" w:beforeAutospacing="0" w:after="0" w:afterAutospacing="0" w:line="276" w:lineRule="auto"/>
        <w:jc w:val="both"/>
        <w:rPr>
          <w:rFonts w:ascii="Nunito" w:hAnsi="Nunito" w:cstheme="minorHAnsi"/>
          <w:b/>
          <w:sz w:val="22"/>
          <w:szCs w:val="22"/>
          <w:u w:val="single"/>
        </w:rPr>
      </w:pPr>
      <w:r w:rsidRPr="00EF1C42">
        <w:rPr>
          <w:rFonts w:ascii="Nunito" w:hAnsi="Nunito" w:cstheme="minorHAnsi"/>
          <w:b/>
          <w:sz w:val="22"/>
          <w:szCs w:val="22"/>
          <w:u w:val="single"/>
        </w:rPr>
        <w:t>Pyramide des âges</w:t>
      </w:r>
      <w:r w:rsidR="000A1599" w:rsidRPr="00EF1C42">
        <w:rPr>
          <w:rFonts w:ascii="Nunito" w:hAnsi="Nunito" w:cstheme="minorHAnsi"/>
          <w:b/>
          <w:sz w:val="22"/>
          <w:szCs w:val="22"/>
          <w:u w:val="single"/>
        </w:rPr>
        <w:t xml:space="preserve"> </w:t>
      </w:r>
      <w:r w:rsidRPr="00EF1C42">
        <w:rPr>
          <w:rFonts w:ascii="Nunito" w:hAnsi="Nunito" w:cstheme="minorHAnsi"/>
          <w:b/>
          <w:sz w:val="22"/>
          <w:szCs w:val="22"/>
          <w:u w:val="single"/>
        </w:rPr>
        <w:t> :</w:t>
      </w:r>
    </w:p>
    <w:p w14:paraId="4AECE9F3" w14:textId="77777777" w:rsidR="000A1599" w:rsidRPr="00EF1C42" w:rsidRDefault="000A1599" w:rsidP="000B46B4">
      <w:pPr>
        <w:pStyle w:val="NormalWeb"/>
        <w:spacing w:before="0" w:beforeAutospacing="0" w:after="0" w:afterAutospacing="0" w:line="276" w:lineRule="auto"/>
        <w:jc w:val="both"/>
        <w:rPr>
          <w:rFonts w:ascii="Nunito" w:hAnsi="Nunito" w:cstheme="minorHAnsi"/>
          <w:b/>
          <w:sz w:val="22"/>
          <w:szCs w:val="22"/>
          <w:u w:val="single"/>
        </w:rPr>
      </w:pPr>
    </w:p>
    <w:tbl>
      <w:tblPr>
        <w:tblW w:w="0" w:type="auto"/>
        <w:tblLook w:val="04A0" w:firstRow="1" w:lastRow="0" w:firstColumn="1" w:lastColumn="0" w:noHBand="0" w:noVBand="1"/>
      </w:tblPr>
      <w:tblGrid>
        <w:gridCol w:w="4771"/>
        <w:gridCol w:w="4771"/>
      </w:tblGrid>
      <w:tr w:rsidR="000A1599" w:rsidRPr="00EF1C42" w14:paraId="5F89F065" w14:textId="77777777" w:rsidTr="000A1599">
        <w:tc>
          <w:tcPr>
            <w:tcW w:w="9542" w:type="dxa"/>
            <w:gridSpan w:val="2"/>
            <w:shd w:val="clear" w:color="auto" w:fill="DBE5F1" w:themeFill="accent1" w:themeFillTint="33"/>
          </w:tcPr>
          <w:p w14:paraId="7DD7EC1C" w14:textId="77777777" w:rsidR="000A1599" w:rsidRPr="00EF1C42" w:rsidRDefault="000A1599" w:rsidP="000A1599">
            <w:pPr>
              <w:pStyle w:val="NormalWeb"/>
              <w:spacing w:before="0" w:beforeAutospacing="0" w:after="0" w:afterAutospacing="0" w:line="276" w:lineRule="auto"/>
              <w:jc w:val="center"/>
              <w:rPr>
                <w:rFonts w:ascii="Nunito" w:hAnsi="Nunito" w:cstheme="minorHAnsi"/>
                <w:sz w:val="22"/>
                <w:szCs w:val="22"/>
              </w:rPr>
            </w:pPr>
            <w:r w:rsidRPr="00EF1C42">
              <w:rPr>
                <w:rFonts w:ascii="Nunito" w:hAnsi="Nunito" w:cstheme="minorHAnsi"/>
                <w:sz w:val="22"/>
                <w:szCs w:val="22"/>
              </w:rPr>
              <w:t>Age moyen des agents permanents</w:t>
            </w:r>
          </w:p>
        </w:tc>
      </w:tr>
      <w:tr w:rsidR="000A1599" w:rsidRPr="00EF1C42" w14:paraId="24D32CBC" w14:textId="77777777" w:rsidTr="000A1599">
        <w:tc>
          <w:tcPr>
            <w:tcW w:w="4771" w:type="dxa"/>
          </w:tcPr>
          <w:p w14:paraId="49D84734" w14:textId="77777777" w:rsidR="000A1599" w:rsidRPr="00EF1C42" w:rsidRDefault="000A1599" w:rsidP="000B46B4">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Fonctionnaire</w:t>
            </w:r>
          </w:p>
        </w:tc>
        <w:tc>
          <w:tcPr>
            <w:tcW w:w="4771" w:type="dxa"/>
          </w:tcPr>
          <w:p w14:paraId="0930810B" w14:textId="39673C76" w:rsidR="000A1599" w:rsidRPr="005053D6" w:rsidRDefault="00173383" w:rsidP="000B46B4">
            <w:pPr>
              <w:pStyle w:val="NormalWeb"/>
              <w:spacing w:before="0" w:beforeAutospacing="0" w:after="0" w:afterAutospacing="0" w:line="276" w:lineRule="auto"/>
              <w:jc w:val="both"/>
              <w:rPr>
                <w:rFonts w:ascii="Nunito" w:hAnsi="Nunito" w:cstheme="minorHAnsi"/>
                <w:sz w:val="22"/>
                <w:szCs w:val="22"/>
                <w:highlight w:val="yellow"/>
              </w:rPr>
            </w:pPr>
            <w:r w:rsidRPr="005053D6">
              <w:rPr>
                <w:rFonts w:ascii="Nunito" w:hAnsi="Nunito" w:cstheme="minorHAnsi"/>
                <w:sz w:val="22"/>
                <w:szCs w:val="22"/>
                <w:highlight w:val="yellow"/>
              </w:rPr>
              <w:t>4</w:t>
            </w:r>
            <w:r w:rsidR="00626153" w:rsidRPr="005053D6">
              <w:rPr>
                <w:rFonts w:ascii="Nunito" w:hAnsi="Nunito" w:cstheme="minorHAnsi"/>
                <w:sz w:val="22"/>
                <w:szCs w:val="22"/>
                <w:highlight w:val="yellow"/>
              </w:rPr>
              <w:t>1</w:t>
            </w:r>
            <w:r w:rsidRPr="005053D6">
              <w:rPr>
                <w:rFonts w:ascii="Nunito" w:hAnsi="Nunito" w:cstheme="minorHAnsi"/>
                <w:sz w:val="22"/>
                <w:szCs w:val="22"/>
                <w:highlight w:val="yellow"/>
              </w:rPr>
              <w:t>,</w:t>
            </w:r>
            <w:r w:rsidR="00626153" w:rsidRPr="005053D6">
              <w:rPr>
                <w:rFonts w:ascii="Nunito" w:hAnsi="Nunito" w:cstheme="minorHAnsi"/>
                <w:sz w:val="22"/>
                <w:szCs w:val="22"/>
                <w:highlight w:val="yellow"/>
              </w:rPr>
              <w:t>15</w:t>
            </w:r>
          </w:p>
        </w:tc>
      </w:tr>
      <w:tr w:rsidR="000A1599" w:rsidRPr="00EF1C42" w14:paraId="75D6199A" w14:textId="77777777" w:rsidTr="000A1599">
        <w:tc>
          <w:tcPr>
            <w:tcW w:w="4771" w:type="dxa"/>
          </w:tcPr>
          <w:p w14:paraId="5467E271" w14:textId="77777777" w:rsidR="000A1599" w:rsidRPr="00EF1C42" w:rsidRDefault="000A1599" w:rsidP="000B46B4">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 xml:space="preserve">Contractuels permanents </w:t>
            </w:r>
          </w:p>
        </w:tc>
        <w:tc>
          <w:tcPr>
            <w:tcW w:w="4771" w:type="dxa"/>
          </w:tcPr>
          <w:p w14:paraId="3066E118" w14:textId="37A6952D" w:rsidR="000A1599" w:rsidRPr="005053D6" w:rsidRDefault="00173383" w:rsidP="000B46B4">
            <w:pPr>
              <w:pStyle w:val="NormalWeb"/>
              <w:spacing w:before="0" w:beforeAutospacing="0" w:after="0" w:afterAutospacing="0" w:line="276" w:lineRule="auto"/>
              <w:jc w:val="both"/>
              <w:rPr>
                <w:rFonts w:ascii="Nunito" w:hAnsi="Nunito" w:cstheme="minorHAnsi"/>
                <w:sz w:val="22"/>
                <w:szCs w:val="22"/>
                <w:highlight w:val="yellow"/>
              </w:rPr>
            </w:pPr>
            <w:r w:rsidRPr="005053D6">
              <w:rPr>
                <w:rFonts w:ascii="Nunito" w:hAnsi="Nunito" w:cstheme="minorHAnsi"/>
                <w:sz w:val="22"/>
                <w:szCs w:val="22"/>
                <w:highlight w:val="yellow"/>
              </w:rPr>
              <w:t>4</w:t>
            </w:r>
            <w:r w:rsidR="00626153" w:rsidRPr="005053D6">
              <w:rPr>
                <w:rFonts w:ascii="Nunito" w:hAnsi="Nunito" w:cstheme="minorHAnsi"/>
                <w:sz w:val="22"/>
                <w:szCs w:val="22"/>
                <w:highlight w:val="yellow"/>
              </w:rPr>
              <w:t>1</w:t>
            </w:r>
            <w:r w:rsidRPr="005053D6">
              <w:rPr>
                <w:rFonts w:ascii="Nunito" w:hAnsi="Nunito" w:cstheme="minorHAnsi"/>
                <w:sz w:val="22"/>
                <w:szCs w:val="22"/>
                <w:highlight w:val="yellow"/>
              </w:rPr>
              <w:t>,</w:t>
            </w:r>
            <w:r w:rsidR="00626153" w:rsidRPr="005053D6">
              <w:rPr>
                <w:rFonts w:ascii="Nunito" w:hAnsi="Nunito" w:cstheme="minorHAnsi"/>
                <w:sz w:val="22"/>
                <w:szCs w:val="22"/>
                <w:highlight w:val="yellow"/>
              </w:rPr>
              <w:t>25</w:t>
            </w:r>
          </w:p>
        </w:tc>
      </w:tr>
      <w:tr w:rsidR="000A1599" w:rsidRPr="00EF1C42" w14:paraId="190BF5DB" w14:textId="77777777" w:rsidTr="000A1599">
        <w:tc>
          <w:tcPr>
            <w:tcW w:w="4771" w:type="dxa"/>
          </w:tcPr>
          <w:p w14:paraId="31A11884" w14:textId="77777777" w:rsidR="000A1599" w:rsidRPr="00EF1C42" w:rsidRDefault="000A1599" w:rsidP="000B46B4">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 xml:space="preserve">Ensemble des permanents </w:t>
            </w:r>
          </w:p>
        </w:tc>
        <w:tc>
          <w:tcPr>
            <w:tcW w:w="4771" w:type="dxa"/>
          </w:tcPr>
          <w:p w14:paraId="0C364544" w14:textId="0292726A" w:rsidR="000A1599" w:rsidRPr="005053D6" w:rsidRDefault="00626153" w:rsidP="000B46B4">
            <w:pPr>
              <w:pStyle w:val="NormalWeb"/>
              <w:spacing w:before="0" w:beforeAutospacing="0" w:after="0" w:afterAutospacing="0" w:line="276" w:lineRule="auto"/>
              <w:jc w:val="both"/>
              <w:rPr>
                <w:rFonts w:ascii="Nunito" w:hAnsi="Nunito" w:cstheme="minorHAnsi"/>
                <w:sz w:val="22"/>
                <w:szCs w:val="22"/>
                <w:highlight w:val="yellow"/>
              </w:rPr>
            </w:pPr>
            <w:r w:rsidRPr="005053D6">
              <w:rPr>
                <w:rFonts w:ascii="Nunito" w:hAnsi="Nunito" w:cstheme="minorHAnsi"/>
                <w:sz w:val="22"/>
                <w:szCs w:val="22"/>
                <w:highlight w:val="yellow"/>
              </w:rPr>
              <w:t>41</w:t>
            </w:r>
            <w:r w:rsidR="000A1599" w:rsidRPr="005053D6">
              <w:rPr>
                <w:rFonts w:ascii="Nunito" w:hAnsi="Nunito" w:cstheme="minorHAnsi"/>
                <w:sz w:val="22"/>
                <w:szCs w:val="22"/>
                <w:highlight w:val="yellow"/>
              </w:rPr>
              <w:t>,</w:t>
            </w:r>
            <w:r w:rsidRPr="005053D6">
              <w:rPr>
                <w:rFonts w:ascii="Nunito" w:hAnsi="Nunito" w:cstheme="minorHAnsi"/>
                <w:sz w:val="22"/>
                <w:szCs w:val="22"/>
                <w:highlight w:val="yellow"/>
              </w:rPr>
              <w:t>1</w:t>
            </w:r>
            <w:r w:rsidR="000534FF" w:rsidRPr="005053D6">
              <w:rPr>
                <w:rFonts w:ascii="Nunito" w:hAnsi="Nunito" w:cstheme="minorHAnsi"/>
                <w:sz w:val="22"/>
                <w:szCs w:val="22"/>
                <w:highlight w:val="yellow"/>
              </w:rPr>
              <w:t>8</w:t>
            </w:r>
          </w:p>
        </w:tc>
      </w:tr>
    </w:tbl>
    <w:p w14:paraId="7AE39637" w14:textId="77777777" w:rsidR="002B735E" w:rsidRPr="00EF1C42" w:rsidRDefault="002B735E" w:rsidP="000B46B4">
      <w:pPr>
        <w:pStyle w:val="NormalWeb"/>
        <w:spacing w:before="0" w:beforeAutospacing="0" w:after="0" w:afterAutospacing="0" w:line="276" w:lineRule="auto"/>
        <w:jc w:val="both"/>
        <w:rPr>
          <w:rFonts w:ascii="Nunito" w:hAnsi="Nunito" w:cstheme="minorHAnsi"/>
          <w:b/>
          <w:szCs w:val="22"/>
          <w:highlight w:val="yellow"/>
          <w:u w:val="single"/>
        </w:rPr>
      </w:pPr>
    </w:p>
    <w:p w14:paraId="0806BD03" w14:textId="77777777" w:rsidR="0049417F" w:rsidRPr="00EF1C42" w:rsidRDefault="0049417F" w:rsidP="000B46B4">
      <w:pPr>
        <w:pStyle w:val="NormalWeb"/>
        <w:spacing w:before="0" w:beforeAutospacing="0" w:after="0" w:afterAutospacing="0" w:line="276" w:lineRule="auto"/>
        <w:jc w:val="both"/>
        <w:rPr>
          <w:rFonts w:ascii="Nunito" w:hAnsi="Nunito" w:cstheme="minorHAnsi"/>
          <w:b/>
          <w:szCs w:val="22"/>
          <w:highlight w:val="yellow"/>
          <w:u w:val="single"/>
        </w:rPr>
      </w:pPr>
      <w:r w:rsidRPr="00EF1C42">
        <w:rPr>
          <w:rFonts w:ascii="Nunito" w:hAnsi="Nunito" w:cstheme="minorHAnsi"/>
          <w:b/>
          <w:noProof/>
          <w:szCs w:val="22"/>
          <w:u w:val="single"/>
        </w:rPr>
        <w:lastRenderedPageBreak/>
        <w:drawing>
          <wp:inline distT="0" distB="0" distL="0" distR="0" wp14:anchorId="2D68AC89" wp14:editId="2B25E492">
            <wp:extent cx="5486400" cy="3200400"/>
            <wp:effectExtent l="0" t="0" r="0" b="0"/>
            <wp:docPr id="4"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58DC77A" w14:textId="77777777" w:rsidR="002B735E" w:rsidRPr="00EF1C42" w:rsidRDefault="002B735E" w:rsidP="000B46B4">
      <w:pPr>
        <w:pStyle w:val="NormalWeb"/>
        <w:spacing w:before="0" w:beforeAutospacing="0" w:after="0" w:afterAutospacing="0" w:line="276" w:lineRule="auto"/>
        <w:jc w:val="both"/>
        <w:rPr>
          <w:rFonts w:ascii="Nunito" w:hAnsi="Nunito" w:cstheme="minorHAnsi"/>
          <w:b/>
          <w:szCs w:val="22"/>
          <w:highlight w:val="yellow"/>
          <w:u w:val="single"/>
        </w:rPr>
      </w:pPr>
    </w:p>
    <w:p w14:paraId="2B2A4D51" w14:textId="77777777" w:rsidR="00401E72" w:rsidRPr="005053D6" w:rsidRDefault="00401E72" w:rsidP="000B46B4">
      <w:pPr>
        <w:pStyle w:val="NormalWeb"/>
        <w:spacing w:before="0" w:beforeAutospacing="0" w:after="0" w:afterAutospacing="0" w:line="276" w:lineRule="auto"/>
        <w:jc w:val="both"/>
        <w:rPr>
          <w:rFonts w:ascii="Nunito" w:hAnsi="Nunito" w:cstheme="minorHAnsi"/>
          <w:b/>
          <w:szCs w:val="22"/>
          <w:highlight w:val="yellow"/>
        </w:rPr>
      </w:pPr>
    </w:p>
    <w:p w14:paraId="10E4E688" w14:textId="4FBB6A93" w:rsidR="00061A90" w:rsidRPr="005053D6" w:rsidRDefault="00061A90" w:rsidP="000B46B4">
      <w:pPr>
        <w:pStyle w:val="NormalWeb"/>
        <w:spacing w:before="0" w:beforeAutospacing="0" w:after="0" w:afterAutospacing="0" w:line="276" w:lineRule="auto"/>
        <w:jc w:val="both"/>
        <w:rPr>
          <w:rFonts w:ascii="Nunito" w:hAnsi="Nunito" w:cstheme="minorHAnsi"/>
          <w:sz w:val="22"/>
          <w:szCs w:val="22"/>
        </w:rPr>
      </w:pPr>
      <w:r w:rsidRPr="005053D6">
        <w:rPr>
          <w:rFonts w:ascii="Nunito" w:hAnsi="Nunito" w:cstheme="minorHAnsi"/>
          <w:sz w:val="22"/>
          <w:szCs w:val="22"/>
          <w:highlight w:val="yellow"/>
        </w:rPr>
        <w:t>Observation :</w:t>
      </w:r>
      <w:r w:rsidR="005053D6" w:rsidRPr="005053D6">
        <w:rPr>
          <w:rFonts w:ascii="Nunito" w:hAnsi="Nunito" w:cstheme="minorHAnsi"/>
          <w:sz w:val="22"/>
          <w:szCs w:val="22"/>
          <w:highlight w:val="yellow"/>
        </w:rPr>
        <w:t xml:space="preserve"> Il convient d’analyser la pyramide des âges afin d’établir des enjeux éventuels liés à des besoins de formation, si les effectifs sont très jeunes ou à des départs en retraite ou à des absences pour inaptitudes si l’effectif est vieillissant.</w:t>
      </w:r>
      <w:r w:rsidR="005053D6" w:rsidRPr="005053D6">
        <w:rPr>
          <w:rFonts w:ascii="Nunito" w:hAnsi="Nunito" w:cstheme="minorHAnsi"/>
          <w:sz w:val="22"/>
          <w:szCs w:val="22"/>
        </w:rPr>
        <w:t xml:space="preserve"> </w:t>
      </w:r>
    </w:p>
    <w:p w14:paraId="007D605A" w14:textId="77777777" w:rsidR="00061A90" w:rsidRPr="00EF1C42" w:rsidRDefault="00061A90" w:rsidP="000B46B4">
      <w:pPr>
        <w:pStyle w:val="NormalWeb"/>
        <w:spacing w:before="0" w:beforeAutospacing="0" w:after="0" w:afterAutospacing="0" w:line="276" w:lineRule="auto"/>
        <w:jc w:val="both"/>
        <w:rPr>
          <w:rFonts w:ascii="Nunito" w:hAnsi="Nunito" w:cstheme="minorHAnsi"/>
          <w:b/>
          <w:sz w:val="22"/>
          <w:szCs w:val="22"/>
          <w:u w:val="single"/>
        </w:rPr>
      </w:pPr>
    </w:p>
    <w:p w14:paraId="64E60CB9" w14:textId="3AD48956" w:rsidR="002B735E" w:rsidRPr="00EF1C42" w:rsidRDefault="002B735E" w:rsidP="000B46B4">
      <w:pPr>
        <w:pStyle w:val="NormalWeb"/>
        <w:spacing w:before="0" w:beforeAutospacing="0" w:after="0" w:afterAutospacing="0" w:line="276" w:lineRule="auto"/>
        <w:jc w:val="both"/>
        <w:rPr>
          <w:rFonts w:ascii="Nunito" w:hAnsi="Nunito" w:cstheme="minorHAnsi"/>
          <w:b/>
          <w:sz w:val="22"/>
          <w:szCs w:val="22"/>
          <w:u w:val="single"/>
        </w:rPr>
      </w:pPr>
      <w:r w:rsidRPr="00EF1C42">
        <w:rPr>
          <w:rFonts w:ascii="Nunito" w:hAnsi="Nunito" w:cstheme="minorHAnsi"/>
          <w:b/>
          <w:sz w:val="22"/>
          <w:szCs w:val="22"/>
          <w:u w:val="single"/>
        </w:rPr>
        <w:t>Effectifs par filière :</w:t>
      </w:r>
    </w:p>
    <w:p w14:paraId="6882FF9B" w14:textId="77777777" w:rsidR="002B735E" w:rsidRPr="00EF1C42" w:rsidRDefault="002B735E" w:rsidP="000B46B4">
      <w:pPr>
        <w:pStyle w:val="NormalWeb"/>
        <w:spacing w:before="0" w:beforeAutospacing="0" w:after="0" w:afterAutospacing="0" w:line="276" w:lineRule="auto"/>
        <w:jc w:val="both"/>
        <w:rPr>
          <w:rFonts w:ascii="Nunito" w:hAnsi="Nunito" w:cstheme="minorHAnsi"/>
          <w:b/>
          <w:sz w:val="22"/>
          <w:szCs w:val="22"/>
          <w:u w:val="single"/>
        </w:rPr>
      </w:pPr>
    </w:p>
    <w:tbl>
      <w:tblPr>
        <w:tblStyle w:val="Grilledutableau1"/>
        <w:tblW w:w="9652" w:type="dxa"/>
        <w:tblInd w:w="-108" w:type="dxa"/>
        <w:tblLook w:val="04A0" w:firstRow="1" w:lastRow="0" w:firstColumn="1" w:lastColumn="0" w:noHBand="0" w:noVBand="1"/>
      </w:tblPr>
      <w:tblGrid>
        <w:gridCol w:w="2452"/>
        <w:gridCol w:w="2548"/>
        <w:gridCol w:w="2219"/>
        <w:gridCol w:w="2433"/>
      </w:tblGrid>
      <w:tr w:rsidR="00EE3CB2" w:rsidRPr="00EF1C42" w14:paraId="42B08CE5" w14:textId="77777777" w:rsidTr="009A19B5">
        <w:trPr>
          <w:trHeight w:val="840"/>
        </w:trPr>
        <w:tc>
          <w:tcPr>
            <w:tcW w:w="2452" w:type="dxa"/>
            <w:shd w:val="clear" w:color="auto" w:fill="DBE5F1" w:themeFill="accent1" w:themeFillTint="33"/>
          </w:tcPr>
          <w:p w14:paraId="0494BFEB" w14:textId="77777777" w:rsidR="00EE3CB2" w:rsidRPr="00EF1C42" w:rsidRDefault="00EE3CB2" w:rsidP="002B735E">
            <w:pPr>
              <w:jc w:val="both"/>
              <w:rPr>
                <w:rFonts w:ascii="Nunito" w:eastAsia="Times New Roman" w:hAnsi="Nunito" w:cstheme="minorHAnsi"/>
                <w:sz w:val="22"/>
                <w:lang w:eastAsia="fr-FR"/>
              </w:rPr>
            </w:pPr>
            <w:r w:rsidRPr="00EF1C42">
              <w:rPr>
                <w:rFonts w:ascii="Nunito" w:eastAsia="SimSun" w:hAnsi="Nunito" w:cstheme="minorHAnsi"/>
                <w:sz w:val="22"/>
                <w:lang w:eastAsia="fr-FR"/>
              </w:rPr>
              <w:t>Filières</w:t>
            </w:r>
          </w:p>
        </w:tc>
        <w:tc>
          <w:tcPr>
            <w:tcW w:w="2548" w:type="dxa"/>
            <w:shd w:val="clear" w:color="auto" w:fill="DBE5F1" w:themeFill="accent1" w:themeFillTint="33"/>
          </w:tcPr>
          <w:p w14:paraId="59934F58" w14:textId="77777777" w:rsidR="00EE3CB2" w:rsidRPr="00EF1C42" w:rsidRDefault="00EE3CB2" w:rsidP="002B735E">
            <w:pPr>
              <w:jc w:val="both"/>
              <w:rPr>
                <w:rFonts w:ascii="Nunito" w:eastAsia="Times New Roman" w:hAnsi="Nunito" w:cstheme="minorHAnsi"/>
                <w:sz w:val="22"/>
                <w:lang w:eastAsia="fr-FR"/>
              </w:rPr>
            </w:pPr>
            <w:r w:rsidRPr="00EF1C42">
              <w:rPr>
                <w:rFonts w:ascii="Nunito" w:eastAsia="SimSun" w:hAnsi="Nunito" w:cstheme="minorHAnsi"/>
                <w:sz w:val="22"/>
                <w:lang w:eastAsia="fr-FR"/>
              </w:rPr>
              <w:t>Nombre d’emplois permanents créés</w:t>
            </w:r>
          </w:p>
        </w:tc>
        <w:tc>
          <w:tcPr>
            <w:tcW w:w="2219" w:type="dxa"/>
            <w:shd w:val="clear" w:color="auto" w:fill="DBE5F1" w:themeFill="accent1" w:themeFillTint="33"/>
          </w:tcPr>
          <w:p w14:paraId="0357CCEC" w14:textId="77777777" w:rsidR="00EE3CB2" w:rsidRPr="00EF1C42" w:rsidRDefault="00EE3CB2" w:rsidP="002B735E">
            <w:pPr>
              <w:jc w:val="both"/>
              <w:rPr>
                <w:rFonts w:ascii="Nunito" w:eastAsia="Times New Roman" w:hAnsi="Nunito" w:cstheme="minorHAnsi"/>
                <w:sz w:val="22"/>
                <w:lang w:eastAsia="fr-FR"/>
              </w:rPr>
            </w:pPr>
            <w:r w:rsidRPr="00EF1C42">
              <w:rPr>
                <w:rFonts w:ascii="Nunito" w:eastAsia="SimSun" w:hAnsi="Nunito" w:cstheme="minorHAnsi"/>
                <w:sz w:val="22"/>
                <w:lang w:eastAsia="fr-FR"/>
              </w:rPr>
              <w:t>Nombre d’emplois à temps complet</w:t>
            </w:r>
          </w:p>
        </w:tc>
        <w:tc>
          <w:tcPr>
            <w:tcW w:w="2433" w:type="dxa"/>
            <w:shd w:val="clear" w:color="auto" w:fill="DBE5F1" w:themeFill="accent1" w:themeFillTint="33"/>
          </w:tcPr>
          <w:p w14:paraId="5A5D2711" w14:textId="77777777" w:rsidR="00EE3CB2" w:rsidRPr="00EF1C42" w:rsidRDefault="00EE3CB2" w:rsidP="002B735E">
            <w:pPr>
              <w:jc w:val="both"/>
              <w:rPr>
                <w:rFonts w:ascii="Nunito" w:eastAsia="Times New Roman" w:hAnsi="Nunito" w:cstheme="minorHAnsi"/>
                <w:sz w:val="22"/>
                <w:lang w:eastAsia="fr-FR"/>
              </w:rPr>
            </w:pPr>
            <w:r w:rsidRPr="00EF1C42">
              <w:rPr>
                <w:rFonts w:ascii="Nunito" w:eastAsia="SimSun" w:hAnsi="Nunito" w:cstheme="minorHAnsi"/>
                <w:sz w:val="22"/>
                <w:lang w:eastAsia="fr-FR"/>
              </w:rPr>
              <w:t>Nombre d’emplois à temps non complet</w:t>
            </w:r>
          </w:p>
        </w:tc>
      </w:tr>
      <w:tr w:rsidR="00EE3CB2" w:rsidRPr="00EF1C42" w14:paraId="4C10C5DA" w14:textId="77777777" w:rsidTr="009A19B5">
        <w:trPr>
          <w:trHeight w:val="351"/>
        </w:trPr>
        <w:tc>
          <w:tcPr>
            <w:tcW w:w="2452" w:type="dxa"/>
            <w:shd w:val="clear" w:color="auto" w:fill="DBE5F1" w:themeFill="accent1" w:themeFillTint="33"/>
          </w:tcPr>
          <w:p w14:paraId="0A19FF3E" w14:textId="77777777" w:rsidR="00EE3CB2" w:rsidRPr="00EF1C42" w:rsidRDefault="00EE3CB2" w:rsidP="002B735E">
            <w:pPr>
              <w:jc w:val="center"/>
              <w:rPr>
                <w:rFonts w:ascii="Nunito" w:eastAsia="Times New Roman" w:hAnsi="Nunito" w:cstheme="minorHAnsi"/>
                <w:sz w:val="22"/>
                <w:lang w:eastAsia="fr-FR"/>
              </w:rPr>
            </w:pPr>
            <w:r w:rsidRPr="00EF1C42">
              <w:rPr>
                <w:rFonts w:ascii="Nunito" w:eastAsia="SimSun" w:hAnsi="Nunito" w:cstheme="minorHAnsi"/>
                <w:sz w:val="22"/>
                <w:lang w:eastAsia="fr-FR"/>
              </w:rPr>
              <w:t>Administrative</w:t>
            </w:r>
          </w:p>
        </w:tc>
        <w:tc>
          <w:tcPr>
            <w:tcW w:w="2548" w:type="dxa"/>
          </w:tcPr>
          <w:p w14:paraId="22619D08" w14:textId="54C5C9C9" w:rsidR="00EE3CB2" w:rsidRPr="00EF1C42" w:rsidRDefault="00EE3CB2" w:rsidP="002B735E">
            <w:pPr>
              <w:jc w:val="center"/>
              <w:rPr>
                <w:rFonts w:ascii="Nunito" w:eastAsia="Times New Roman" w:hAnsi="Nunito" w:cstheme="minorHAnsi"/>
                <w:sz w:val="22"/>
                <w:lang w:eastAsia="fr-FR"/>
              </w:rPr>
            </w:pPr>
          </w:p>
        </w:tc>
        <w:tc>
          <w:tcPr>
            <w:tcW w:w="2219" w:type="dxa"/>
          </w:tcPr>
          <w:p w14:paraId="15D1F587" w14:textId="550FA8A6" w:rsidR="00EE3CB2" w:rsidRPr="00EF1C42" w:rsidRDefault="00EE3CB2" w:rsidP="002B735E">
            <w:pPr>
              <w:jc w:val="center"/>
              <w:rPr>
                <w:rFonts w:ascii="Nunito" w:eastAsia="Times New Roman" w:hAnsi="Nunito" w:cstheme="minorHAnsi"/>
                <w:sz w:val="22"/>
                <w:lang w:eastAsia="fr-FR"/>
              </w:rPr>
            </w:pPr>
          </w:p>
        </w:tc>
        <w:tc>
          <w:tcPr>
            <w:tcW w:w="2433" w:type="dxa"/>
          </w:tcPr>
          <w:p w14:paraId="32C509AB" w14:textId="4DB93413" w:rsidR="00EE3CB2" w:rsidRPr="00EF1C42" w:rsidRDefault="00EE3CB2" w:rsidP="002B735E">
            <w:pPr>
              <w:jc w:val="center"/>
              <w:rPr>
                <w:rFonts w:ascii="Nunito" w:eastAsia="Times New Roman" w:hAnsi="Nunito" w:cstheme="minorHAnsi"/>
                <w:sz w:val="22"/>
                <w:lang w:eastAsia="fr-FR"/>
              </w:rPr>
            </w:pPr>
          </w:p>
        </w:tc>
      </w:tr>
      <w:tr w:rsidR="00EE3CB2" w:rsidRPr="00EF1C42" w14:paraId="5B0D7223" w14:textId="77777777" w:rsidTr="009A19B5">
        <w:trPr>
          <w:trHeight w:val="351"/>
        </w:trPr>
        <w:tc>
          <w:tcPr>
            <w:tcW w:w="2452" w:type="dxa"/>
            <w:shd w:val="clear" w:color="auto" w:fill="DBE5F1" w:themeFill="accent1" w:themeFillTint="33"/>
          </w:tcPr>
          <w:p w14:paraId="3A832924" w14:textId="77777777" w:rsidR="00EE3CB2" w:rsidRPr="00EF1C42" w:rsidRDefault="00EE3CB2" w:rsidP="002B735E">
            <w:pPr>
              <w:jc w:val="center"/>
              <w:rPr>
                <w:rFonts w:ascii="Nunito" w:eastAsia="Times New Roman" w:hAnsi="Nunito" w:cstheme="minorHAnsi"/>
                <w:sz w:val="22"/>
                <w:lang w:eastAsia="fr-FR"/>
              </w:rPr>
            </w:pPr>
            <w:r w:rsidRPr="00EF1C42">
              <w:rPr>
                <w:rFonts w:ascii="Nunito" w:eastAsia="SimSun" w:hAnsi="Nunito" w:cstheme="minorHAnsi"/>
                <w:sz w:val="22"/>
                <w:lang w:eastAsia="fr-FR"/>
              </w:rPr>
              <w:t>Technique</w:t>
            </w:r>
          </w:p>
        </w:tc>
        <w:tc>
          <w:tcPr>
            <w:tcW w:w="2548" w:type="dxa"/>
          </w:tcPr>
          <w:p w14:paraId="54CE27F6" w14:textId="0E9DE302" w:rsidR="00EE3CB2" w:rsidRPr="00EF1C42" w:rsidRDefault="00EE3CB2" w:rsidP="002B735E">
            <w:pPr>
              <w:jc w:val="center"/>
              <w:rPr>
                <w:rFonts w:ascii="Nunito" w:eastAsia="Times New Roman" w:hAnsi="Nunito" w:cstheme="minorHAnsi"/>
                <w:sz w:val="22"/>
                <w:lang w:eastAsia="fr-FR"/>
              </w:rPr>
            </w:pPr>
          </w:p>
        </w:tc>
        <w:tc>
          <w:tcPr>
            <w:tcW w:w="2219" w:type="dxa"/>
          </w:tcPr>
          <w:p w14:paraId="03DFF910" w14:textId="68187DC5" w:rsidR="00EE3CB2" w:rsidRPr="00EF1C42" w:rsidRDefault="00EE3CB2" w:rsidP="00D517CE">
            <w:pPr>
              <w:jc w:val="center"/>
              <w:rPr>
                <w:rFonts w:ascii="Nunito" w:eastAsia="Times New Roman" w:hAnsi="Nunito" w:cstheme="minorHAnsi"/>
                <w:sz w:val="22"/>
                <w:lang w:eastAsia="fr-FR"/>
              </w:rPr>
            </w:pPr>
          </w:p>
        </w:tc>
        <w:tc>
          <w:tcPr>
            <w:tcW w:w="2433" w:type="dxa"/>
          </w:tcPr>
          <w:p w14:paraId="4262957B" w14:textId="42DB09EC" w:rsidR="00EE3CB2" w:rsidRPr="00EF1C42" w:rsidRDefault="00EE3CB2" w:rsidP="002B735E">
            <w:pPr>
              <w:jc w:val="center"/>
              <w:rPr>
                <w:rFonts w:ascii="Nunito" w:eastAsia="Times New Roman" w:hAnsi="Nunito" w:cstheme="minorHAnsi"/>
                <w:sz w:val="22"/>
                <w:lang w:eastAsia="fr-FR"/>
              </w:rPr>
            </w:pPr>
          </w:p>
        </w:tc>
      </w:tr>
      <w:tr w:rsidR="00EE3CB2" w:rsidRPr="00EF1C42" w14:paraId="47491C4D" w14:textId="77777777" w:rsidTr="009A19B5">
        <w:trPr>
          <w:trHeight w:val="351"/>
        </w:trPr>
        <w:tc>
          <w:tcPr>
            <w:tcW w:w="2452" w:type="dxa"/>
            <w:shd w:val="clear" w:color="auto" w:fill="DBE5F1" w:themeFill="accent1" w:themeFillTint="33"/>
          </w:tcPr>
          <w:p w14:paraId="2DE09C7B" w14:textId="77777777" w:rsidR="00EE3CB2" w:rsidRPr="00EF1C42" w:rsidRDefault="00EE3CB2" w:rsidP="002B735E">
            <w:pPr>
              <w:jc w:val="center"/>
              <w:rPr>
                <w:rFonts w:ascii="Nunito" w:eastAsia="Times New Roman" w:hAnsi="Nunito" w:cstheme="minorHAnsi"/>
                <w:sz w:val="22"/>
                <w:lang w:eastAsia="fr-FR"/>
              </w:rPr>
            </w:pPr>
            <w:r w:rsidRPr="00EF1C42">
              <w:rPr>
                <w:rFonts w:ascii="Nunito" w:eastAsia="SimSun" w:hAnsi="Nunito" w:cstheme="minorHAnsi"/>
                <w:sz w:val="22"/>
                <w:lang w:eastAsia="fr-FR"/>
              </w:rPr>
              <w:t>Culturelle</w:t>
            </w:r>
          </w:p>
        </w:tc>
        <w:tc>
          <w:tcPr>
            <w:tcW w:w="2548" w:type="dxa"/>
          </w:tcPr>
          <w:p w14:paraId="1CDFE683" w14:textId="045E9D9E" w:rsidR="00EE3CB2" w:rsidRPr="00EF1C42" w:rsidRDefault="00EE3CB2" w:rsidP="00FB0148">
            <w:pPr>
              <w:jc w:val="center"/>
              <w:rPr>
                <w:rFonts w:ascii="Nunito" w:eastAsia="Times New Roman" w:hAnsi="Nunito" w:cstheme="minorHAnsi"/>
                <w:sz w:val="22"/>
                <w:lang w:eastAsia="fr-FR"/>
              </w:rPr>
            </w:pPr>
          </w:p>
        </w:tc>
        <w:tc>
          <w:tcPr>
            <w:tcW w:w="2219" w:type="dxa"/>
          </w:tcPr>
          <w:p w14:paraId="549B0289" w14:textId="45E885B7" w:rsidR="00EE3CB2" w:rsidRPr="00EF1C42" w:rsidRDefault="00EE3CB2" w:rsidP="002B735E">
            <w:pPr>
              <w:jc w:val="center"/>
              <w:rPr>
                <w:rFonts w:ascii="Nunito" w:eastAsia="Times New Roman" w:hAnsi="Nunito" w:cstheme="minorHAnsi"/>
                <w:sz w:val="22"/>
                <w:lang w:eastAsia="fr-FR"/>
              </w:rPr>
            </w:pPr>
          </w:p>
        </w:tc>
        <w:tc>
          <w:tcPr>
            <w:tcW w:w="2433" w:type="dxa"/>
          </w:tcPr>
          <w:p w14:paraId="59BD1E88" w14:textId="5A1A818B" w:rsidR="00EE3CB2" w:rsidRPr="00EF1C42" w:rsidRDefault="00EE3CB2" w:rsidP="002B735E">
            <w:pPr>
              <w:jc w:val="center"/>
              <w:rPr>
                <w:rFonts w:ascii="Nunito" w:eastAsia="Times New Roman" w:hAnsi="Nunito" w:cstheme="minorHAnsi"/>
                <w:sz w:val="22"/>
                <w:lang w:eastAsia="fr-FR"/>
              </w:rPr>
            </w:pPr>
          </w:p>
        </w:tc>
      </w:tr>
      <w:tr w:rsidR="00EE3CB2" w:rsidRPr="00EF1C42" w14:paraId="7DEEC080" w14:textId="77777777" w:rsidTr="009A19B5">
        <w:trPr>
          <w:trHeight w:val="351"/>
        </w:trPr>
        <w:tc>
          <w:tcPr>
            <w:tcW w:w="2452" w:type="dxa"/>
            <w:shd w:val="clear" w:color="auto" w:fill="DBE5F1" w:themeFill="accent1" w:themeFillTint="33"/>
          </w:tcPr>
          <w:p w14:paraId="5ACF8818" w14:textId="77777777" w:rsidR="00EE3CB2" w:rsidRPr="00EF1C42" w:rsidRDefault="00EE3CB2" w:rsidP="002B735E">
            <w:pPr>
              <w:jc w:val="center"/>
              <w:rPr>
                <w:rFonts w:ascii="Nunito" w:eastAsia="Times New Roman" w:hAnsi="Nunito" w:cstheme="minorHAnsi"/>
                <w:sz w:val="22"/>
                <w:lang w:eastAsia="fr-FR"/>
              </w:rPr>
            </w:pPr>
            <w:r w:rsidRPr="00EF1C42">
              <w:rPr>
                <w:rFonts w:ascii="Nunito" w:eastAsia="SimSun" w:hAnsi="Nunito" w:cstheme="minorHAnsi"/>
                <w:sz w:val="22"/>
                <w:lang w:eastAsia="fr-FR"/>
              </w:rPr>
              <w:t>Sportive</w:t>
            </w:r>
          </w:p>
        </w:tc>
        <w:tc>
          <w:tcPr>
            <w:tcW w:w="2548" w:type="dxa"/>
          </w:tcPr>
          <w:p w14:paraId="66A4DD8E" w14:textId="77DE913B" w:rsidR="00EE3CB2" w:rsidRPr="00EF1C42" w:rsidRDefault="00EE3CB2" w:rsidP="002B735E">
            <w:pPr>
              <w:jc w:val="center"/>
              <w:rPr>
                <w:rFonts w:ascii="Nunito" w:eastAsia="Times New Roman" w:hAnsi="Nunito" w:cstheme="minorHAnsi"/>
                <w:sz w:val="22"/>
                <w:lang w:eastAsia="fr-FR"/>
              </w:rPr>
            </w:pPr>
          </w:p>
        </w:tc>
        <w:tc>
          <w:tcPr>
            <w:tcW w:w="2219" w:type="dxa"/>
          </w:tcPr>
          <w:p w14:paraId="5DD46C72" w14:textId="4919A512" w:rsidR="00EE3CB2" w:rsidRPr="00EF1C42" w:rsidRDefault="00EE3CB2" w:rsidP="002B735E">
            <w:pPr>
              <w:jc w:val="center"/>
              <w:rPr>
                <w:rFonts w:ascii="Nunito" w:eastAsia="Times New Roman" w:hAnsi="Nunito" w:cstheme="minorHAnsi"/>
                <w:sz w:val="22"/>
                <w:lang w:eastAsia="fr-FR"/>
              </w:rPr>
            </w:pPr>
          </w:p>
        </w:tc>
        <w:tc>
          <w:tcPr>
            <w:tcW w:w="2433" w:type="dxa"/>
          </w:tcPr>
          <w:p w14:paraId="395145C7" w14:textId="3CD16B99" w:rsidR="00EE3CB2" w:rsidRPr="00EF1C42" w:rsidRDefault="00EE3CB2" w:rsidP="00D517CE">
            <w:pPr>
              <w:jc w:val="center"/>
              <w:rPr>
                <w:rFonts w:ascii="Nunito" w:eastAsia="Times New Roman" w:hAnsi="Nunito" w:cstheme="minorHAnsi"/>
                <w:sz w:val="22"/>
                <w:lang w:eastAsia="fr-FR"/>
              </w:rPr>
            </w:pPr>
          </w:p>
        </w:tc>
      </w:tr>
      <w:tr w:rsidR="00EE3CB2" w:rsidRPr="00EF1C42" w14:paraId="32A8187A" w14:textId="77777777" w:rsidTr="009A19B5">
        <w:trPr>
          <w:trHeight w:val="371"/>
        </w:trPr>
        <w:tc>
          <w:tcPr>
            <w:tcW w:w="2452" w:type="dxa"/>
            <w:shd w:val="clear" w:color="auto" w:fill="DBE5F1" w:themeFill="accent1" w:themeFillTint="33"/>
          </w:tcPr>
          <w:p w14:paraId="4B5BED34" w14:textId="77777777" w:rsidR="00EE3CB2" w:rsidRPr="00EF1C42" w:rsidRDefault="00EE3CB2" w:rsidP="002B735E">
            <w:pPr>
              <w:jc w:val="center"/>
              <w:rPr>
                <w:rFonts w:ascii="Nunito" w:eastAsia="Times New Roman" w:hAnsi="Nunito" w:cstheme="minorHAnsi"/>
                <w:sz w:val="22"/>
                <w:lang w:eastAsia="fr-FR"/>
              </w:rPr>
            </w:pPr>
            <w:r w:rsidRPr="00EF1C42">
              <w:rPr>
                <w:rFonts w:ascii="Nunito" w:eastAsia="SimSun" w:hAnsi="Nunito" w:cstheme="minorHAnsi"/>
                <w:sz w:val="22"/>
                <w:lang w:eastAsia="fr-FR"/>
              </w:rPr>
              <w:t>Sociale</w:t>
            </w:r>
          </w:p>
        </w:tc>
        <w:tc>
          <w:tcPr>
            <w:tcW w:w="2548" w:type="dxa"/>
          </w:tcPr>
          <w:p w14:paraId="20A7C3BA" w14:textId="4C6E5C19" w:rsidR="00EE3CB2" w:rsidRPr="00EF1C42" w:rsidRDefault="00EE3CB2" w:rsidP="002B735E">
            <w:pPr>
              <w:jc w:val="center"/>
              <w:rPr>
                <w:rFonts w:ascii="Nunito" w:eastAsia="Times New Roman" w:hAnsi="Nunito" w:cstheme="minorHAnsi"/>
                <w:sz w:val="22"/>
                <w:lang w:eastAsia="fr-FR"/>
              </w:rPr>
            </w:pPr>
          </w:p>
        </w:tc>
        <w:tc>
          <w:tcPr>
            <w:tcW w:w="2219" w:type="dxa"/>
          </w:tcPr>
          <w:p w14:paraId="5F0C7642" w14:textId="4D583822" w:rsidR="00EE3CB2" w:rsidRPr="00EF1C42" w:rsidRDefault="00EE3CB2" w:rsidP="002B735E">
            <w:pPr>
              <w:jc w:val="center"/>
              <w:rPr>
                <w:rFonts w:ascii="Nunito" w:eastAsia="Times New Roman" w:hAnsi="Nunito" w:cstheme="minorHAnsi"/>
                <w:sz w:val="22"/>
                <w:lang w:eastAsia="fr-FR"/>
              </w:rPr>
            </w:pPr>
          </w:p>
        </w:tc>
        <w:tc>
          <w:tcPr>
            <w:tcW w:w="2433" w:type="dxa"/>
          </w:tcPr>
          <w:p w14:paraId="7C21AAF3" w14:textId="307681A4" w:rsidR="00EE3CB2" w:rsidRPr="00EF1C42" w:rsidRDefault="00EE3CB2" w:rsidP="002B735E">
            <w:pPr>
              <w:jc w:val="center"/>
              <w:rPr>
                <w:rFonts w:ascii="Nunito" w:eastAsia="Times New Roman" w:hAnsi="Nunito" w:cstheme="minorHAnsi"/>
                <w:sz w:val="22"/>
                <w:lang w:eastAsia="fr-FR"/>
              </w:rPr>
            </w:pPr>
          </w:p>
        </w:tc>
      </w:tr>
      <w:tr w:rsidR="00EE3CB2" w:rsidRPr="00EF1C42" w14:paraId="143682A4" w14:textId="77777777" w:rsidTr="009A19B5">
        <w:trPr>
          <w:trHeight w:val="351"/>
        </w:trPr>
        <w:tc>
          <w:tcPr>
            <w:tcW w:w="2452" w:type="dxa"/>
            <w:shd w:val="clear" w:color="auto" w:fill="DBE5F1" w:themeFill="accent1" w:themeFillTint="33"/>
          </w:tcPr>
          <w:p w14:paraId="75BFBEE2" w14:textId="77777777" w:rsidR="00EE3CB2" w:rsidRPr="00EF1C42" w:rsidRDefault="00EE3CB2" w:rsidP="002B735E">
            <w:pPr>
              <w:jc w:val="center"/>
              <w:rPr>
                <w:rFonts w:ascii="Nunito" w:eastAsia="Times New Roman" w:hAnsi="Nunito" w:cstheme="minorHAnsi"/>
                <w:sz w:val="22"/>
                <w:lang w:eastAsia="fr-FR"/>
              </w:rPr>
            </w:pPr>
            <w:r w:rsidRPr="00EF1C42">
              <w:rPr>
                <w:rFonts w:ascii="Nunito" w:eastAsia="SimSun" w:hAnsi="Nunito" w:cstheme="minorHAnsi"/>
                <w:sz w:val="22"/>
                <w:lang w:eastAsia="fr-FR"/>
              </w:rPr>
              <w:t>Médico-sociale</w:t>
            </w:r>
          </w:p>
        </w:tc>
        <w:tc>
          <w:tcPr>
            <w:tcW w:w="2548" w:type="dxa"/>
          </w:tcPr>
          <w:p w14:paraId="580AD7A4" w14:textId="04ECD706" w:rsidR="00EE3CB2" w:rsidRPr="00EF1C42" w:rsidRDefault="00EE3CB2" w:rsidP="002B735E">
            <w:pPr>
              <w:jc w:val="center"/>
              <w:rPr>
                <w:rFonts w:ascii="Nunito" w:eastAsia="Times New Roman" w:hAnsi="Nunito" w:cstheme="minorHAnsi"/>
                <w:sz w:val="22"/>
                <w:lang w:eastAsia="fr-FR"/>
              </w:rPr>
            </w:pPr>
          </w:p>
        </w:tc>
        <w:tc>
          <w:tcPr>
            <w:tcW w:w="2219" w:type="dxa"/>
          </w:tcPr>
          <w:p w14:paraId="32FF8C04" w14:textId="087ED638" w:rsidR="00EE3CB2" w:rsidRPr="00EF1C42" w:rsidRDefault="00EE3CB2" w:rsidP="002B735E">
            <w:pPr>
              <w:jc w:val="center"/>
              <w:rPr>
                <w:rFonts w:ascii="Nunito" w:eastAsia="Times New Roman" w:hAnsi="Nunito" w:cstheme="minorHAnsi"/>
                <w:sz w:val="22"/>
                <w:lang w:eastAsia="fr-FR"/>
              </w:rPr>
            </w:pPr>
          </w:p>
        </w:tc>
        <w:tc>
          <w:tcPr>
            <w:tcW w:w="2433" w:type="dxa"/>
          </w:tcPr>
          <w:p w14:paraId="10AB3C57" w14:textId="40D00C90" w:rsidR="00EE3CB2" w:rsidRPr="00EF1C42" w:rsidRDefault="00EE3CB2" w:rsidP="002B735E">
            <w:pPr>
              <w:jc w:val="center"/>
              <w:rPr>
                <w:rFonts w:ascii="Nunito" w:eastAsia="Times New Roman" w:hAnsi="Nunito" w:cstheme="minorHAnsi"/>
                <w:sz w:val="22"/>
                <w:lang w:eastAsia="fr-FR"/>
              </w:rPr>
            </w:pPr>
          </w:p>
        </w:tc>
      </w:tr>
      <w:tr w:rsidR="00EE3CB2" w:rsidRPr="00EF1C42" w14:paraId="4F6FCF7E" w14:textId="77777777" w:rsidTr="009A19B5">
        <w:trPr>
          <w:trHeight w:val="351"/>
        </w:trPr>
        <w:tc>
          <w:tcPr>
            <w:tcW w:w="2452" w:type="dxa"/>
            <w:shd w:val="clear" w:color="auto" w:fill="DBE5F1" w:themeFill="accent1" w:themeFillTint="33"/>
          </w:tcPr>
          <w:p w14:paraId="0A3E876D" w14:textId="77777777" w:rsidR="00EE3CB2" w:rsidRPr="00EF1C42" w:rsidRDefault="00EE3CB2" w:rsidP="002B735E">
            <w:pPr>
              <w:jc w:val="center"/>
              <w:rPr>
                <w:rFonts w:ascii="Nunito" w:eastAsia="Times New Roman" w:hAnsi="Nunito" w:cstheme="minorHAnsi"/>
                <w:sz w:val="22"/>
                <w:lang w:eastAsia="fr-FR"/>
              </w:rPr>
            </w:pPr>
            <w:r w:rsidRPr="00EF1C42">
              <w:rPr>
                <w:rFonts w:ascii="Nunito" w:eastAsia="SimSun" w:hAnsi="Nunito" w:cstheme="minorHAnsi"/>
                <w:sz w:val="22"/>
                <w:lang w:eastAsia="fr-FR"/>
              </w:rPr>
              <w:t>Animation</w:t>
            </w:r>
          </w:p>
        </w:tc>
        <w:tc>
          <w:tcPr>
            <w:tcW w:w="2548" w:type="dxa"/>
          </w:tcPr>
          <w:p w14:paraId="1BDE1CC5" w14:textId="3EB47BF2" w:rsidR="00EE3CB2" w:rsidRPr="00EF1C42" w:rsidRDefault="00EE3CB2" w:rsidP="002B735E">
            <w:pPr>
              <w:jc w:val="center"/>
              <w:rPr>
                <w:rFonts w:ascii="Nunito" w:eastAsia="Times New Roman" w:hAnsi="Nunito" w:cstheme="minorHAnsi"/>
                <w:sz w:val="22"/>
                <w:lang w:eastAsia="fr-FR"/>
              </w:rPr>
            </w:pPr>
          </w:p>
        </w:tc>
        <w:tc>
          <w:tcPr>
            <w:tcW w:w="2219" w:type="dxa"/>
          </w:tcPr>
          <w:p w14:paraId="33025F93" w14:textId="13B91703" w:rsidR="00EE3CB2" w:rsidRPr="00EF1C42" w:rsidRDefault="00EE3CB2" w:rsidP="002B735E">
            <w:pPr>
              <w:jc w:val="center"/>
              <w:rPr>
                <w:rFonts w:ascii="Nunito" w:eastAsia="Times New Roman" w:hAnsi="Nunito" w:cstheme="minorHAnsi"/>
                <w:sz w:val="22"/>
                <w:lang w:eastAsia="fr-FR"/>
              </w:rPr>
            </w:pPr>
          </w:p>
        </w:tc>
        <w:tc>
          <w:tcPr>
            <w:tcW w:w="2433" w:type="dxa"/>
          </w:tcPr>
          <w:p w14:paraId="7D19521B" w14:textId="0D01A8E5" w:rsidR="00EE3CB2" w:rsidRPr="00EF1C42" w:rsidRDefault="00EE3CB2" w:rsidP="002B735E">
            <w:pPr>
              <w:jc w:val="center"/>
              <w:rPr>
                <w:rFonts w:ascii="Nunito" w:eastAsia="Times New Roman" w:hAnsi="Nunito" w:cstheme="minorHAnsi"/>
                <w:sz w:val="22"/>
                <w:lang w:eastAsia="fr-FR"/>
              </w:rPr>
            </w:pPr>
          </w:p>
        </w:tc>
      </w:tr>
      <w:tr w:rsidR="00EE3CB2" w:rsidRPr="00EF1C42" w14:paraId="27588CEC" w14:textId="77777777" w:rsidTr="009A19B5">
        <w:trPr>
          <w:trHeight w:val="351"/>
        </w:trPr>
        <w:tc>
          <w:tcPr>
            <w:tcW w:w="2452" w:type="dxa"/>
            <w:shd w:val="clear" w:color="auto" w:fill="DBE5F1" w:themeFill="accent1" w:themeFillTint="33"/>
          </w:tcPr>
          <w:p w14:paraId="0F77EE04" w14:textId="77777777" w:rsidR="00EE3CB2" w:rsidRPr="00EF1C42" w:rsidRDefault="00EE3CB2" w:rsidP="002B735E">
            <w:pPr>
              <w:jc w:val="center"/>
              <w:rPr>
                <w:rFonts w:ascii="Nunito" w:eastAsia="Times New Roman" w:hAnsi="Nunito" w:cstheme="minorHAnsi"/>
                <w:sz w:val="22"/>
                <w:lang w:eastAsia="fr-FR"/>
              </w:rPr>
            </w:pPr>
            <w:r w:rsidRPr="00EF1C42">
              <w:rPr>
                <w:rFonts w:ascii="Nunito" w:eastAsia="SimSun" w:hAnsi="Nunito" w:cstheme="minorHAnsi"/>
                <w:sz w:val="22"/>
                <w:lang w:eastAsia="fr-FR"/>
              </w:rPr>
              <w:t>Police</w:t>
            </w:r>
          </w:p>
        </w:tc>
        <w:tc>
          <w:tcPr>
            <w:tcW w:w="2548" w:type="dxa"/>
          </w:tcPr>
          <w:p w14:paraId="06F2CFBF" w14:textId="34148C3A" w:rsidR="00EE3CB2" w:rsidRPr="00EF1C42" w:rsidRDefault="00EE3CB2" w:rsidP="002B735E">
            <w:pPr>
              <w:jc w:val="center"/>
              <w:rPr>
                <w:rFonts w:ascii="Nunito" w:eastAsia="Times New Roman" w:hAnsi="Nunito" w:cstheme="minorHAnsi"/>
                <w:sz w:val="22"/>
                <w:lang w:eastAsia="fr-FR"/>
              </w:rPr>
            </w:pPr>
          </w:p>
        </w:tc>
        <w:tc>
          <w:tcPr>
            <w:tcW w:w="2219" w:type="dxa"/>
          </w:tcPr>
          <w:p w14:paraId="2C188005" w14:textId="06C44EED" w:rsidR="00EE3CB2" w:rsidRPr="00EF1C42" w:rsidRDefault="00EE3CB2" w:rsidP="002B735E">
            <w:pPr>
              <w:jc w:val="center"/>
              <w:rPr>
                <w:rFonts w:ascii="Nunito" w:eastAsia="Times New Roman" w:hAnsi="Nunito" w:cstheme="minorHAnsi"/>
                <w:sz w:val="22"/>
                <w:lang w:eastAsia="fr-FR"/>
              </w:rPr>
            </w:pPr>
          </w:p>
        </w:tc>
        <w:tc>
          <w:tcPr>
            <w:tcW w:w="2433" w:type="dxa"/>
          </w:tcPr>
          <w:p w14:paraId="42F40B0B" w14:textId="2D03D30C" w:rsidR="00EE3CB2" w:rsidRPr="00EF1C42" w:rsidRDefault="00EE3CB2" w:rsidP="002B735E">
            <w:pPr>
              <w:jc w:val="center"/>
              <w:rPr>
                <w:rFonts w:ascii="Nunito" w:eastAsia="Times New Roman" w:hAnsi="Nunito" w:cstheme="minorHAnsi"/>
                <w:sz w:val="22"/>
                <w:lang w:eastAsia="fr-FR"/>
              </w:rPr>
            </w:pPr>
          </w:p>
        </w:tc>
      </w:tr>
      <w:tr w:rsidR="00EE3CB2" w:rsidRPr="00EF1C42" w14:paraId="7DFBAB87" w14:textId="77777777" w:rsidTr="009A19B5">
        <w:trPr>
          <w:trHeight w:val="351"/>
        </w:trPr>
        <w:tc>
          <w:tcPr>
            <w:tcW w:w="2452" w:type="dxa"/>
            <w:shd w:val="clear" w:color="auto" w:fill="DBE5F1" w:themeFill="accent1" w:themeFillTint="33"/>
          </w:tcPr>
          <w:p w14:paraId="0B23111B" w14:textId="77777777" w:rsidR="00EE3CB2" w:rsidRPr="00EF1C42" w:rsidRDefault="00EE3CB2" w:rsidP="002B735E">
            <w:pPr>
              <w:jc w:val="center"/>
              <w:rPr>
                <w:rFonts w:ascii="Nunito" w:eastAsia="Times New Roman" w:hAnsi="Nunito" w:cstheme="minorHAnsi"/>
                <w:b/>
                <w:bCs/>
                <w:sz w:val="22"/>
                <w:lang w:eastAsia="fr-FR"/>
              </w:rPr>
            </w:pPr>
            <w:r w:rsidRPr="00EF1C42">
              <w:rPr>
                <w:rFonts w:ascii="Nunito" w:eastAsia="SimSun" w:hAnsi="Nunito" w:cstheme="minorHAnsi"/>
                <w:b/>
                <w:bCs/>
                <w:sz w:val="22"/>
                <w:lang w:eastAsia="fr-FR"/>
              </w:rPr>
              <w:t>Total en nombre</w:t>
            </w:r>
          </w:p>
        </w:tc>
        <w:tc>
          <w:tcPr>
            <w:tcW w:w="2548" w:type="dxa"/>
          </w:tcPr>
          <w:p w14:paraId="5B53E457" w14:textId="41FA33D2" w:rsidR="00EE3CB2" w:rsidRPr="00EF1C42" w:rsidRDefault="00EE3CB2" w:rsidP="002B735E">
            <w:pPr>
              <w:jc w:val="center"/>
              <w:rPr>
                <w:rFonts w:ascii="Nunito" w:eastAsia="Times New Roman" w:hAnsi="Nunito" w:cstheme="minorHAnsi"/>
                <w:b/>
                <w:bCs/>
                <w:sz w:val="22"/>
                <w:lang w:eastAsia="fr-FR"/>
              </w:rPr>
            </w:pPr>
          </w:p>
        </w:tc>
        <w:tc>
          <w:tcPr>
            <w:tcW w:w="2219" w:type="dxa"/>
          </w:tcPr>
          <w:p w14:paraId="3C6BCBE7" w14:textId="2536CA43" w:rsidR="00EE3CB2" w:rsidRPr="00EF1C42" w:rsidRDefault="00EE3CB2" w:rsidP="002B735E">
            <w:pPr>
              <w:jc w:val="center"/>
              <w:rPr>
                <w:rFonts w:ascii="Nunito" w:eastAsia="Times New Roman" w:hAnsi="Nunito" w:cstheme="minorHAnsi"/>
                <w:b/>
                <w:bCs/>
                <w:sz w:val="22"/>
                <w:lang w:eastAsia="fr-FR"/>
              </w:rPr>
            </w:pPr>
          </w:p>
        </w:tc>
        <w:tc>
          <w:tcPr>
            <w:tcW w:w="2433" w:type="dxa"/>
          </w:tcPr>
          <w:p w14:paraId="0E7A1EC9" w14:textId="13545468" w:rsidR="00EE3CB2" w:rsidRPr="00EF1C42" w:rsidRDefault="00EE3CB2" w:rsidP="002B735E">
            <w:pPr>
              <w:jc w:val="center"/>
              <w:rPr>
                <w:rFonts w:ascii="Nunito" w:eastAsia="Times New Roman" w:hAnsi="Nunito" w:cstheme="minorHAnsi"/>
                <w:b/>
                <w:bCs/>
                <w:sz w:val="22"/>
                <w:lang w:eastAsia="fr-FR"/>
              </w:rPr>
            </w:pPr>
          </w:p>
        </w:tc>
      </w:tr>
    </w:tbl>
    <w:p w14:paraId="3AF0682F" w14:textId="77777777" w:rsidR="00FA60A2" w:rsidRDefault="00FA60A2" w:rsidP="000B46B4">
      <w:pPr>
        <w:pStyle w:val="NormalWeb"/>
        <w:spacing w:before="0" w:beforeAutospacing="0" w:after="0" w:afterAutospacing="0" w:line="276" w:lineRule="auto"/>
        <w:jc w:val="both"/>
        <w:rPr>
          <w:rFonts w:ascii="Nunito" w:hAnsi="Nunito" w:cstheme="minorHAnsi"/>
          <w:szCs w:val="22"/>
          <w:u w:val="single"/>
        </w:rPr>
      </w:pPr>
    </w:p>
    <w:p w14:paraId="168EDE55" w14:textId="77777777" w:rsidR="00377D62" w:rsidRDefault="00377D62" w:rsidP="000B46B4">
      <w:pPr>
        <w:pStyle w:val="NormalWeb"/>
        <w:spacing w:before="0" w:beforeAutospacing="0" w:after="0" w:afterAutospacing="0" w:line="276" w:lineRule="auto"/>
        <w:jc w:val="both"/>
        <w:rPr>
          <w:rFonts w:ascii="Nunito" w:hAnsi="Nunito" w:cstheme="minorHAnsi"/>
          <w:sz w:val="22"/>
          <w:szCs w:val="22"/>
          <w:u w:val="single"/>
        </w:rPr>
      </w:pPr>
    </w:p>
    <w:p w14:paraId="337E7CF4" w14:textId="77777777" w:rsidR="005053D6" w:rsidRDefault="005053D6" w:rsidP="000B46B4">
      <w:pPr>
        <w:pStyle w:val="NormalWeb"/>
        <w:spacing w:before="0" w:beforeAutospacing="0" w:after="0" w:afterAutospacing="0" w:line="276" w:lineRule="auto"/>
        <w:jc w:val="both"/>
        <w:rPr>
          <w:rFonts w:ascii="Nunito" w:hAnsi="Nunito" w:cstheme="minorHAnsi"/>
          <w:sz w:val="22"/>
          <w:szCs w:val="22"/>
          <w:u w:val="single"/>
        </w:rPr>
      </w:pPr>
    </w:p>
    <w:p w14:paraId="22DB7EB0" w14:textId="77777777" w:rsidR="005053D6" w:rsidRDefault="005053D6" w:rsidP="000B46B4">
      <w:pPr>
        <w:pStyle w:val="NormalWeb"/>
        <w:spacing w:before="0" w:beforeAutospacing="0" w:after="0" w:afterAutospacing="0" w:line="276" w:lineRule="auto"/>
        <w:jc w:val="both"/>
        <w:rPr>
          <w:rFonts w:ascii="Nunito" w:hAnsi="Nunito" w:cstheme="minorHAnsi"/>
          <w:szCs w:val="22"/>
          <w:u w:val="single"/>
        </w:rPr>
      </w:pPr>
    </w:p>
    <w:p w14:paraId="33D99C94" w14:textId="77777777" w:rsidR="009A19B5" w:rsidRPr="00EF1C42" w:rsidRDefault="009A19B5" w:rsidP="000B46B4">
      <w:pPr>
        <w:pStyle w:val="NormalWeb"/>
        <w:spacing w:before="0" w:beforeAutospacing="0" w:after="0" w:afterAutospacing="0" w:line="276" w:lineRule="auto"/>
        <w:jc w:val="both"/>
        <w:rPr>
          <w:rFonts w:ascii="Nunito" w:hAnsi="Nunito" w:cstheme="minorHAnsi"/>
          <w:b/>
          <w:szCs w:val="22"/>
          <w:u w:val="single"/>
        </w:rPr>
      </w:pPr>
    </w:p>
    <w:p w14:paraId="3E58BAE0" w14:textId="221445C8" w:rsidR="00386DE3" w:rsidRPr="00EF1C42" w:rsidRDefault="00386DE3" w:rsidP="000B46B4">
      <w:pPr>
        <w:pStyle w:val="NormalWeb"/>
        <w:spacing w:before="0" w:beforeAutospacing="0" w:after="0" w:afterAutospacing="0" w:line="276" w:lineRule="auto"/>
        <w:jc w:val="both"/>
        <w:rPr>
          <w:rFonts w:ascii="Nunito" w:hAnsi="Nunito" w:cstheme="minorHAnsi"/>
          <w:b/>
          <w:sz w:val="22"/>
          <w:szCs w:val="22"/>
          <w:u w:val="single"/>
        </w:rPr>
      </w:pPr>
      <w:r w:rsidRPr="00EF1C42">
        <w:rPr>
          <w:rFonts w:ascii="Nunito" w:hAnsi="Nunito" w:cstheme="minorHAnsi"/>
          <w:b/>
          <w:sz w:val="22"/>
          <w:szCs w:val="22"/>
          <w:u w:val="single"/>
        </w:rPr>
        <w:lastRenderedPageBreak/>
        <w:t>Effectifs par catégorie</w:t>
      </w:r>
      <w:r w:rsidR="00021819" w:rsidRPr="00EF1C42">
        <w:rPr>
          <w:rFonts w:ascii="Nunito" w:hAnsi="Nunito" w:cstheme="minorHAnsi"/>
          <w:b/>
          <w:sz w:val="22"/>
          <w:szCs w:val="22"/>
          <w:u w:val="single"/>
        </w:rPr>
        <w:t xml:space="preserve"> </w:t>
      </w:r>
      <w:r w:rsidRPr="00EF1C42">
        <w:rPr>
          <w:rFonts w:ascii="Nunito" w:hAnsi="Nunito" w:cstheme="minorHAnsi"/>
          <w:b/>
          <w:sz w:val="22"/>
          <w:szCs w:val="22"/>
          <w:u w:val="single"/>
        </w:rPr>
        <w:t>:</w:t>
      </w:r>
    </w:p>
    <w:p w14:paraId="6D05E66F" w14:textId="77777777" w:rsidR="00386DE3" w:rsidRPr="00EF1C42" w:rsidRDefault="00386DE3" w:rsidP="000B46B4">
      <w:pPr>
        <w:pStyle w:val="NormalWeb"/>
        <w:spacing w:before="0" w:beforeAutospacing="0" w:after="0" w:afterAutospacing="0" w:line="276" w:lineRule="auto"/>
        <w:jc w:val="both"/>
        <w:rPr>
          <w:rFonts w:ascii="Nunito" w:hAnsi="Nunito" w:cstheme="minorHAnsi"/>
          <w:b/>
          <w:sz w:val="22"/>
          <w:szCs w:val="22"/>
          <w:u w:val="single"/>
        </w:rPr>
      </w:pPr>
    </w:p>
    <w:tbl>
      <w:tblPr>
        <w:tblW w:w="0" w:type="auto"/>
        <w:tblLook w:val="04A0" w:firstRow="1" w:lastRow="0" w:firstColumn="1" w:lastColumn="0" w:noHBand="0" w:noVBand="1"/>
      </w:tblPr>
      <w:tblGrid>
        <w:gridCol w:w="4771"/>
        <w:gridCol w:w="4771"/>
      </w:tblGrid>
      <w:tr w:rsidR="00386DE3" w:rsidRPr="00EF1C42" w14:paraId="5166F1C6" w14:textId="77777777" w:rsidTr="00386DE3">
        <w:tc>
          <w:tcPr>
            <w:tcW w:w="4771" w:type="dxa"/>
            <w:shd w:val="clear" w:color="auto" w:fill="DBE5F1" w:themeFill="accent1" w:themeFillTint="33"/>
          </w:tcPr>
          <w:p w14:paraId="02D9A7C7" w14:textId="77777777" w:rsidR="00386DE3" w:rsidRPr="00EF1C42" w:rsidRDefault="00386DE3" w:rsidP="000B46B4">
            <w:pPr>
              <w:pStyle w:val="NormalWeb"/>
              <w:spacing w:before="0" w:beforeAutospacing="0" w:after="0" w:afterAutospacing="0" w:line="276" w:lineRule="auto"/>
              <w:jc w:val="both"/>
              <w:rPr>
                <w:rFonts w:ascii="Nunito" w:hAnsi="Nunito" w:cstheme="minorHAnsi"/>
                <w:b/>
                <w:sz w:val="22"/>
                <w:szCs w:val="22"/>
              </w:rPr>
            </w:pPr>
            <w:bookmarkStart w:id="8" w:name="_Hlk56584422"/>
            <w:r w:rsidRPr="00EF1C42">
              <w:rPr>
                <w:rFonts w:ascii="Nunito" w:hAnsi="Nunito" w:cstheme="minorHAnsi"/>
                <w:b/>
                <w:sz w:val="22"/>
                <w:szCs w:val="22"/>
              </w:rPr>
              <w:t xml:space="preserve">Catégorie </w:t>
            </w:r>
          </w:p>
        </w:tc>
        <w:tc>
          <w:tcPr>
            <w:tcW w:w="4771" w:type="dxa"/>
            <w:shd w:val="clear" w:color="auto" w:fill="DBE5F1" w:themeFill="accent1" w:themeFillTint="33"/>
          </w:tcPr>
          <w:p w14:paraId="73063D34" w14:textId="77777777" w:rsidR="00386DE3" w:rsidRPr="00EF1C42" w:rsidRDefault="00386DE3" w:rsidP="000B46B4">
            <w:pPr>
              <w:pStyle w:val="NormalWeb"/>
              <w:spacing w:before="0" w:beforeAutospacing="0" w:after="0" w:afterAutospacing="0" w:line="276" w:lineRule="auto"/>
              <w:jc w:val="both"/>
              <w:rPr>
                <w:rFonts w:ascii="Nunito" w:hAnsi="Nunito" w:cstheme="minorHAnsi"/>
                <w:b/>
                <w:sz w:val="22"/>
                <w:szCs w:val="22"/>
              </w:rPr>
            </w:pPr>
            <w:r w:rsidRPr="00EF1C42">
              <w:rPr>
                <w:rFonts w:ascii="Nunito" w:hAnsi="Nunito" w:cstheme="minorHAnsi"/>
                <w:b/>
                <w:sz w:val="22"/>
                <w:szCs w:val="22"/>
              </w:rPr>
              <w:t xml:space="preserve">Nombre </w:t>
            </w:r>
          </w:p>
        </w:tc>
      </w:tr>
      <w:tr w:rsidR="00386DE3" w:rsidRPr="00EF1C42" w14:paraId="72247041" w14:textId="77777777" w:rsidTr="00386DE3">
        <w:tc>
          <w:tcPr>
            <w:tcW w:w="4771" w:type="dxa"/>
          </w:tcPr>
          <w:p w14:paraId="7556097A" w14:textId="77777777" w:rsidR="00386DE3" w:rsidRPr="00EF1C42" w:rsidRDefault="00386DE3" w:rsidP="000B46B4">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A</w:t>
            </w:r>
          </w:p>
        </w:tc>
        <w:tc>
          <w:tcPr>
            <w:tcW w:w="4771" w:type="dxa"/>
          </w:tcPr>
          <w:p w14:paraId="00B67147" w14:textId="54FEADA9" w:rsidR="00386DE3" w:rsidRPr="00EF1C42" w:rsidRDefault="00386DE3" w:rsidP="00682DEB">
            <w:pPr>
              <w:pStyle w:val="NormalWeb"/>
              <w:spacing w:before="0" w:beforeAutospacing="0" w:after="0" w:afterAutospacing="0" w:line="276" w:lineRule="auto"/>
              <w:jc w:val="both"/>
              <w:rPr>
                <w:rFonts w:ascii="Nunito" w:hAnsi="Nunito" w:cstheme="minorHAnsi"/>
                <w:sz w:val="22"/>
                <w:szCs w:val="22"/>
              </w:rPr>
            </w:pPr>
          </w:p>
        </w:tc>
      </w:tr>
      <w:tr w:rsidR="00386DE3" w:rsidRPr="00EF1C42" w14:paraId="7184E58C" w14:textId="77777777" w:rsidTr="00386DE3">
        <w:tc>
          <w:tcPr>
            <w:tcW w:w="4771" w:type="dxa"/>
          </w:tcPr>
          <w:p w14:paraId="7AF3680B" w14:textId="77777777" w:rsidR="00386DE3" w:rsidRPr="00EF1C42" w:rsidRDefault="00386DE3" w:rsidP="000B46B4">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B</w:t>
            </w:r>
          </w:p>
        </w:tc>
        <w:tc>
          <w:tcPr>
            <w:tcW w:w="4771" w:type="dxa"/>
          </w:tcPr>
          <w:p w14:paraId="66EB7218" w14:textId="04B5FEDA" w:rsidR="00386DE3" w:rsidRPr="00EF1C42" w:rsidRDefault="00386DE3" w:rsidP="000B46B4">
            <w:pPr>
              <w:pStyle w:val="NormalWeb"/>
              <w:spacing w:before="0" w:beforeAutospacing="0" w:after="0" w:afterAutospacing="0" w:line="276" w:lineRule="auto"/>
              <w:jc w:val="both"/>
              <w:rPr>
                <w:rFonts w:ascii="Nunito" w:hAnsi="Nunito" w:cstheme="minorHAnsi"/>
                <w:sz w:val="22"/>
                <w:szCs w:val="22"/>
              </w:rPr>
            </w:pPr>
          </w:p>
        </w:tc>
      </w:tr>
      <w:tr w:rsidR="00386DE3" w:rsidRPr="00EF1C42" w14:paraId="63BD9A77" w14:textId="77777777" w:rsidTr="00386DE3">
        <w:tc>
          <w:tcPr>
            <w:tcW w:w="4771" w:type="dxa"/>
          </w:tcPr>
          <w:p w14:paraId="12671C1B" w14:textId="77777777" w:rsidR="00386DE3" w:rsidRPr="00EF1C42" w:rsidRDefault="00386DE3" w:rsidP="000B46B4">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C</w:t>
            </w:r>
          </w:p>
        </w:tc>
        <w:tc>
          <w:tcPr>
            <w:tcW w:w="4771" w:type="dxa"/>
          </w:tcPr>
          <w:p w14:paraId="18ADEF2F" w14:textId="7EC5C8D1" w:rsidR="00386DE3" w:rsidRPr="00EF1C42" w:rsidRDefault="00386DE3" w:rsidP="000B46B4">
            <w:pPr>
              <w:pStyle w:val="NormalWeb"/>
              <w:spacing w:before="0" w:beforeAutospacing="0" w:after="0" w:afterAutospacing="0" w:line="276" w:lineRule="auto"/>
              <w:jc w:val="both"/>
              <w:rPr>
                <w:rFonts w:ascii="Nunito" w:hAnsi="Nunito" w:cstheme="minorHAnsi"/>
                <w:sz w:val="22"/>
                <w:szCs w:val="22"/>
              </w:rPr>
            </w:pPr>
          </w:p>
        </w:tc>
      </w:tr>
      <w:bookmarkEnd w:id="8"/>
    </w:tbl>
    <w:p w14:paraId="7BDBB080" w14:textId="77777777" w:rsidR="00386DE3" w:rsidRPr="00EF1C42" w:rsidRDefault="00386DE3" w:rsidP="000B46B4">
      <w:pPr>
        <w:pStyle w:val="NormalWeb"/>
        <w:spacing w:before="0" w:beforeAutospacing="0" w:after="0" w:afterAutospacing="0" w:line="276" w:lineRule="auto"/>
        <w:jc w:val="both"/>
        <w:rPr>
          <w:rFonts w:ascii="Nunito" w:hAnsi="Nunito" w:cstheme="minorHAnsi"/>
          <w:b/>
          <w:sz w:val="22"/>
          <w:szCs w:val="22"/>
          <w:u w:val="single"/>
        </w:rPr>
      </w:pPr>
    </w:p>
    <w:p w14:paraId="360F2692" w14:textId="77777777" w:rsidR="00386DE3" w:rsidRPr="00EF1C42" w:rsidRDefault="0080261A" w:rsidP="000B00D1">
      <w:pPr>
        <w:pStyle w:val="NormalWeb"/>
        <w:numPr>
          <w:ilvl w:val="0"/>
          <w:numId w:val="9"/>
        </w:numPr>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 xml:space="preserve">A l’échelle nationale </w:t>
      </w:r>
      <w:r w:rsidR="00061A90" w:rsidRPr="00EF1C42">
        <w:rPr>
          <w:rFonts w:ascii="Nunito" w:hAnsi="Nunito" w:cstheme="minorHAnsi"/>
          <w:sz w:val="22"/>
          <w:szCs w:val="22"/>
        </w:rPr>
        <w:t>(pour</w:t>
      </w:r>
      <w:r w:rsidRPr="00EF1C42">
        <w:rPr>
          <w:rFonts w:ascii="Nunito" w:hAnsi="Nunito" w:cstheme="minorHAnsi"/>
          <w:sz w:val="22"/>
          <w:szCs w:val="22"/>
        </w:rPr>
        <w:t xml:space="preserve"> l’ensemble de la fonction publique territoriale)</w:t>
      </w:r>
    </w:p>
    <w:p w14:paraId="7E47837B" w14:textId="77777777" w:rsidR="0080261A" w:rsidRPr="00EF1C42" w:rsidRDefault="0080261A" w:rsidP="0080261A">
      <w:pPr>
        <w:pStyle w:val="NormalWeb"/>
        <w:spacing w:before="0" w:beforeAutospacing="0" w:after="0" w:afterAutospacing="0" w:line="276" w:lineRule="auto"/>
        <w:jc w:val="both"/>
        <w:rPr>
          <w:rFonts w:ascii="Nunito" w:hAnsi="Nunito" w:cstheme="minorHAnsi"/>
          <w:sz w:val="22"/>
          <w:szCs w:val="22"/>
          <w:u w:val="single"/>
        </w:rPr>
      </w:pPr>
    </w:p>
    <w:tbl>
      <w:tblPr>
        <w:tblW w:w="0" w:type="auto"/>
        <w:tblLook w:val="04A0" w:firstRow="1" w:lastRow="0" w:firstColumn="1" w:lastColumn="0" w:noHBand="0" w:noVBand="1"/>
      </w:tblPr>
      <w:tblGrid>
        <w:gridCol w:w="4771"/>
        <w:gridCol w:w="4771"/>
      </w:tblGrid>
      <w:tr w:rsidR="0080261A" w:rsidRPr="00EF1C42" w14:paraId="2084E124" w14:textId="77777777" w:rsidTr="0080261A">
        <w:tc>
          <w:tcPr>
            <w:tcW w:w="4771" w:type="dxa"/>
            <w:shd w:val="clear" w:color="auto" w:fill="DBE5F1" w:themeFill="accent1" w:themeFillTint="33"/>
          </w:tcPr>
          <w:p w14:paraId="188BFAB9" w14:textId="77777777" w:rsidR="0080261A" w:rsidRPr="00EF1C42" w:rsidRDefault="0080261A" w:rsidP="0080261A">
            <w:pPr>
              <w:pStyle w:val="NormalWeb"/>
              <w:spacing w:before="0" w:beforeAutospacing="0" w:after="0" w:afterAutospacing="0" w:line="276" w:lineRule="auto"/>
              <w:jc w:val="both"/>
              <w:rPr>
                <w:rFonts w:ascii="Nunito" w:hAnsi="Nunito" w:cstheme="minorHAnsi"/>
                <w:b/>
                <w:sz w:val="22"/>
                <w:szCs w:val="22"/>
              </w:rPr>
            </w:pPr>
            <w:r w:rsidRPr="00EF1C42">
              <w:rPr>
                <w:rFonts w:ascii="Nunito" w:hAnsi="Nunito" w:cstheme="minorHAnsi"/>
                <w:b/>
                <w:sz w:val="22"/>
                <w:szCs w:val="22"/>
              </w:rPr>
              <w:t xml:space="preserve">Catégorie </w:t>
            </w:r>
          </w:p>
        </w:tc>
        <w:tc>
          <w:tcPr>
            <w:tcW w:w="4771" w:type="dxa"/>
            <w:shd w:val="clear" w:color="auto" w:fill="DBE5F1" w:themeFill="accent1" w:themeFillTint="33"/>
          </w:tcPr>
          <w:p w14:paraId="4D1E5A8E" w14:textId="77777777" w:rsidR="0080261A" w:rsidRPr="00EF1C42" w:rsidRDefault="0080261A" w:rsidP="0080261A">
            <w:pPr>
              <w:pStyle w:val="NormalWeb"/>
              <w:spacing w:before="0" w:beforeAutospacing="0" w:after="0" w:afterAutospacing="0" w:line="276" w:lineRule="auto"/>
              <w:jc w:val="both"/>
              <w:rPr>
                <w:rFonts w:ascii="Nunito" w:hAnsi="Nunito" w:cstheme="minorHAnsi"/>
                <w:b/>
                <w:sz w:val="22"/>
                <w:szCs w:val="22"/>
              </w:rPr>
            </w:pPr>
            <w:r w:rsidRPr="00EF1C42">
              <w:rPr>
                <w:rFonts w:ascii="Nunito" w:hAnsi="Nunito" w:cstheme="minorHAnsi"/>
                <w:b/>
                <w:sz w:val="22"/>
                <w:szCs w:val="22"/>
              </w:rPr>
              <w:t xml:space="preserve">Nombre </w:t>
            </w:r>
          </w:p>
        </w:tc>
      </w:tr>
      <w:tr w:rsidR="0080261A" w:rsidRPr="00EF1C42" w14:paraId="7856D9D5" w14:textId="77777777" w:rsidTr="0080261A">
        <w:tc>
          <w:tcPr>
            <w:tcW w:w="4771" w:type="dxa"/>
          </w:tcPr>
          <w:p w14:paraId="24BDD69B" w14:textId="77777777" w:rsidR="0080261A" w:rsidRPr="00EF1C42" w:rsidRDefault="0080261A" w:rsidP="0080261A">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A</w:t>
            </w:r>
          </w:p>
        </w:tc>
        <w:tc>
          <w:tcPr>
            <w:tcW w:w="4771" w:type="dxa"/>
          </w:tcPr>
          <w:p w14:paraId="21DEB873" w14:textId="77777777" w:rsidR="0080261A" w:rsidRPr="00EF1C42" w:rsidRDefault="0080261A" w:rsidP="0080261A">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10%</w:t>
            </w:r>
          </w:p>
        </w:tc>
      </w:tr>
      <w:tr w:rsidR="0080261A" w:rsidRPr="00EF1C42" w14:paraId="741059E5" w14:textId="77777777" w:rsidTr="0080261A">
        <w:tc>
          <w:tcPr>
            <w:tcW w:w="4771" w:type="dxa"/>
          </w:tcPr>
          <w:p w14:paraId="36EFBA37" w14:textId="77777777" w:rsidR="0080261A" w:rsidRPr="00EF1C42" w:rsidRDefault="0080261A" w:rsidP="0080261A">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B</w:t>
            </w:r>
          </w:p>
        </w:tc>
        <w:tc>
          <w:tcPr>
            <w:tcW w:w="4771" w:type="dxa"/>
          </w:tcPr>
          <w:p w14:paraId="25C790F2" w14:textId="77777777" w:rsidR="0080261A" w:rsidRPr="00EF1C42" w:rsidRDefault="0080261A" w:rsidP="0080261A">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15%</w:t>
            </w:r>
          </w:p>
        </w:tc>
      </w:tr>
      <w:tr w:rsidR="0080261A" w:rsidRPr="00EF1C42" w14:paraId="08550283" w14:textId="77777777" w:rsidTr="0080261A">
        <w:tc>
          <w:tcPr>
            <w:tcW w:w="4771" w:type="dxa"/>
          </w:tcPr>
          <w:p w14:paraId="3255990F" w14:textId="77777777" w:rsidR="0080261A" w:rsidRPr="00EF1C42" w:rsidRDefault="0080261A" w:rsidP="0080261A">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C</w:t>
            </w:r>
          </w:p>
        </w:tc>
        <w:tc>
          <w:tcPr>
            <w:tcW w:w="4771" w:type="dxa"/>
          </w:tcPr>
          <w:p w14:paraId="18DD9976" w14:textId="77777777" w:rsidR="0080261A" w:rsidRPr="00EF1C42" w:rsidRDefault="0080261A" w:rsidP="0080261A">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76%</w:t>
            </w:r>
          </w:p>
        </w:tc>
      </w:tr>
    </w:tbl>
    <w:p w14:paraId="404E095F" w14:textId="77777777" w:rsidR="00386DE3" w:rsidRPr="00EF1C42" w:rsidRDefault="00386DE3" w:rsidP="000B46B4">
      <w:pPr>
        <w:pStyle w:val="NormalWeb"/>
        <w:spacing w:before="0" w:beforeAutospacing="0" w:after="0" w:afterAutospacing="0" w:line="276" w:lineRule="auto"/>
        <w:jc w:val="both"/>
        <w:rPr>
          <w:rFonts w:ascii="Nunito" w:hAnsi="Nunito" w:cstheme="minorHAnsi"/>
          <w:sz w:val="22"/>
          <w:szCs w:val="22"/>
          <w:u w:val="single"/>
        </w:rPr>
      </w:pPr>
    </w:p>
    <w:p w14:paraId="0CCA5AAE" w14:textId="43BF5F5E" w:rsidR="0080261A" w:rsidRPr="005053D6" w:rsidRDefault="0080261A" w:rsidP="000B46B4">
      <w:pPr>
        <w:pStyle w:val="NormalWeb"/>
        <w:spacing w:before="0" w:beforeAutospacing="0" w:after="0" w:afterAutospacing="0" w:line="276" w:lineRule="auto"/>
        <w:jc w:val="both"/>
        <w:rPr>
          <w:rFonts w:ascii="Nunito" w:hAnsi="Nunito" w:cstheme="minorHAnsi"/>
          <w:sz w:val="22"/>
          <w:szCs w:val="22"/>
        </w:rPr>
      </w:pPr>
      <w:r w:rsidRPr="002A3FAD">
        <w:rPr>
          <w:rFonts w:ascii="Nunito" w:hAnsi="Nunito" w:cstheme="minorHAnsi"/>
          <w:sz w:val="22"/>
          <w:szCs w:val="22"/>
          <w:highlight w:val="yellow"/>
        </w:rPr>
        <w:t>Observation :</w:t>
      </w:r>
      <w:r w:rsidR="005053D6" w:rsidRPr="002A3FAD">
        <w:rPr>
          <w:rFonts w:ascii="Nunito" w:hAnsi="Nunito" w:cstheme="minorHAnsi"/>
          <w:sz w:val="22"/>
          <w:szCs w:val="22"/>
          <w:highlight w:val="yellow"/>
        </w:rPr>
        <w:t xml:space="preserve"> L’idée est d’établir d’éventuels anomalies si les effectifs ne correspondent pas la classification nationale. Cela peut permettre d’établir </w:t>
      </w:r>
      <w:r w:rsidR="002A3FAD" w:rsidRPr="002A3FAD">
        <w:rPr>
          <w:rFonts w:ascii="Nunito" w:hAnsi="Nunito" w:cstheme="minorHAnsi"/>
          <w:sz w:val="22"/>
          <w:szCs w:val="22"/>
          <w:highlight w:val="yellow"/>
        </w:rPr>
        <w:t>une absence de classification selon la strate démographique si la collectivité ne comporte que des agents de catégorie C par exemple.</w:t>
      </w:r>
      <w:r w:rsidR="002A3FAD">
        <w:rPr>
          <w:rFonts w:ascii="Nunito" w:hAnsi="Nunito" w:cstheme="minorHAnsi"/>
          <w:sz w:val="22"/>
          <w:szCs w:val="22"/>
        </w:rPr>
        <w:t xml:space="preserve"> </w:t>
      </w:r>
    </w:p>
    <w:p w14:paraId="79239E94" w14:textId="77777777" w:rsidR="00377D62" w:rsidRDefault="00377D62" w:rsidP="000B46B4">
      <w:pPr>
        <w:pStyle w:val="NormalWeb"/>
        <w:spacing w:before="0" w:beforeAutospacing="0" w:after="0" w:afterAutospacing="0" w:line="276" w:lineRule="auto"/>
        <w:jc w:val="both"/>
        <w:rPr>
          <w:rFonts w:ascii="Nunito" w:hAnsi="Nunito" w:cstheme="minorHAnsi"/>
          <w:sz w:val="22"/>
          <w:szCs w:val="22"/>
          <w:u w:val="single"/>
        </w:rPr>
      </w:pPr>
    </w:p>
    <w:p w14:paraId="797B2BE4" w14:textId="77777777" w:rsidR="00377D62" w:rsidRPr="00EF1C42" w:rsidRDefault="00377D62" w:rsidP="000B46B4">
      <w:pPr>
        <w:pStyle w:val="NormalWeb"/>
        <w:spacing w:before="0" w:beforeAutospacing="0" w:after="0" w:afterAutospacing="0" w:line="276" w:lineRule="auto"/>
        <w:jc w:val="both"/>
        <w:rPr>
          <w:rFonts w:ascii="Nunito" w:hAnsi="Nunito" w:cstheme="minorHAnsi"/>
          <w:sz w:val="22"/>
          <w:szCs w:val="22"/>
          <w:u w:val="single"/>
        </w:rPr>
      </w:pPr>
    </w:p>
    <w:p w14:paraId="12FE8289" w14:textId="77777777" w:rsidR="00703E01" w:rsidRPr="00EF1C42" w:rsidRDefault="005929B2" w:rsidP="000B46B4">
      <w:pPr>
        <w:pStyle w:val="NormalWeb"/>
        <w:spacing w:before="0" w:beforeAutospacing="0" w:after="0" w:afterAutospacing="0" w:line="276" w:lineRule="auto"/>
        <w:jc w:val="both"/>
        <w:rPr>
          <w:rFonts w:ascii="Nunito" w:hAnsi="Nunito" w:cstheme="minorHAnsi"/>
          <w:b/>
          <w:bCs/>
          <w:sz w:val="22"/>
          <w:szCs w:val="22"/>
          <w:u w:val="single"/>
        </w:rPr>
      </w:pPr>
      <w:r w:rsidRPr="00EF1C42">
        <w:rPr>
          <w:rFonts w:ascii="Nunito" w:hAnsi="Nunito" w:cstheme="minorHAnsi"/>
          <w:b/>
          <w:bCs/>
          <w:sz w:val="22"/>
          <w:szCs w:val="22"/>
          <w:u w:val="single"/>
        </w:rPr>
        <w:t xml:space="preserve">Référentiel </w:t>
      </w:r>
      <w:r w:rsidR="0056636E" w:rsidRPr="00EF1C42">
        <w:rPr>
          <w:rFonts w:ascii="Nunito" w:hAnsi="Nunito" w:cstheme="minorHAnsi"/>
          <w:b/>
          <w:bCs/>
          <w:sz w:val="22"/>
          <w:szCs w:val="22"/>
          <w:u w:val="single"/>
        </w:rPr>
        <w:t>métier :</w:t>
      </w:r>
      <w:r w:rsidRPr="00EF1C42">
        <w:rPr>
          <w:rFonts w:ascii="Nunito" w:hAnsi="Nunito" w:cstheme="minorHAnsi"/>
          <w:b/>
          <w:bCs/>
          <w:sz w:val="22"/>
          <w:szCs w:val="22"/>
          <w:u w:val="single"/>
        </w:rPr>
        <w:t xml:space="preserve"> </w:t>
      </w:r>
    </w:p>
    <w:p w14:paraId="48E286DA" w14:textId="77777777" w:rsidR="005929B2" w:rsidRPr="00EF1C42" w:rsidRDefault="005929B2" w:rsidP="000B46B4">
      <w:pPr>
        <w:pStyle w:val="NormalWeb"/>
        <w:spacing w:before="0" w:beforeAutospacing="0" w:after="0" w:afterAutospacing="0" w:line="276" w:lineRule="auto"/>
        <w:jc w:val="both"/>
        <w:rPr>
          <w:rFonts w:ascii="Nunito" w:hAnsi="Nunito" w:cstheme="minorHAnsi"/>
          <w:sz w:val="22"/>
          <w:szCs w:val="22"/>
          <w:u w:val="single"/>
        </w:rPr>
      </w:pPr>
    </w:p>
    <w:p w14:paraId="355C452B" w14:textId="77777777" w:rsidR="00470286" w:rsidRPr="00EF1C42" w:rsidRDefault="00E97B91" w:rsidP="000B46B4">
      <w:pPr>
        <w:pStyle w:val="NormalWeb"/>
        <w:spacing w:before="0" w:beforeAutospacing="0" w:after="0" w:afterAutospacing="0" w:line="276" w:lineRule="auto"/>
        <w:jc w:val="both"/>
        <w:rPr>
          <w:rFonts w:ascii="Nunito" w:hAnsi="Nunito" w:cstheme="minorHAnsi"/>
          <w:sz w:val="22"/>
          <w:szCs w:val="22"/>
        </w:rPr>
      </w:pPr>
      <w:r w:rsidRPr="00EF1C42">
        <w:rPr>
          <w:rFonts w:ascii="Nunito" w:hAnsi="Nunito" w:cstheme="minorHAnsi"/>
          <w:sz w:val="22"/>
          <w:szCs w:val="22"/>
        </w:rPr>
        <w:t>Il est possible d’établir le référentiel métier suivant :</w:t>
      </w:r>
    </w:p>
    <w:p w14:paraId="2FD652A5" w14:textId="77777777" w:rsidR="00A80136" w:rsidRPr="00EF1C42" w:rsidRDefault="00A80136" w:rsidP="000B46B4">
      <w:pPr>
        <w:pStyle w:val="NormalWeb"/>
        <w:spacing w:before="0" w:beforeAutospacing="0" w:after="0" w:afterAutospacing="0" w:line="276" w:lineRule="auto"/>
        <w:jc w:val="both"/>
        <w:rPr>
          <w:rFonts w:ascii="Nunito" w:hAnsi="Nunito" w:cstheme="minorHAnsi"/>
          <w:sz w:val="22"/>
          <w:szCs w:val="22"/>
        </w:rPr>
      </w:pPr>
    </w:p>
    <w:tbl>
      <w:tblPr>
        <w:tblW w:w="0" w:type="auto"/>
        <w:tblLook w:val="04A0" w:firstRow="1" w:lastRow="0" w:firstColumn="1" w:lastColumn="0" w:noHBand="0" w:noVBand="1"/>
      </w:tblPr>
      <w:tblGrid>
        <w:gridCol w:w="9493"/>
      </w:tblGrid>
      <w:tr w:rsidR="000E1030" w:rsidRPr="00EF1C42" w14:paraId="036813D9" w14:textId="77777777" w:rsidTr="000E1030">
        <w:tc>
          <w:tcPr>
            <w:tcW w:w="9493" w:type="dxa"/>
            <w:tcBorders>
              <w:top w:val="single" w:sz="4" w:space="0" w:color="auto"/>
              <w:left w:val="single" w:sz="4" w:space="0" w:color="auto"/>
              <w:bottom w:val="single" w:sz="4" w:space="0" w:color="auto"/>
              <w:right w:val="single" w:sz="4" w:space="0" w:color="auto"/>
            </w:tcBorders>
            <w:hideMark/>
          </w:tcPr>
          <w:p w14:paraId="4C2D5D7B" w14:textId="77777777" w:rsidR="000E1030" w:rsidRPr="00EF1C42" w:rsidRDefault="000E1030">
            <w:pPr>
              <w:pStyle w:val="NormalWeb"/>
              <w:spacing w:before="0" w:beforeAutospacing="0" w:after="0" w:afterAutospacing="0" w:line="276" w:lineRule="auto"/>
              <w:jc w:val="both"/>
              <w:rPr>
                <w:rFonts w:ascii="Nunito" w:hAnsi="Nunito" w:cstheme="minorHAnsi"/>
                <w:b/>
                <w:sz w:val="22"/>
                <w:szCs w:val="22"/>
                <w:lang w:eastAsia="en-US"/>
              </w:rPr>
            </w:pPr>
            <w:r w:rsidRPr="00EF1C42">
              <w:rPr>
                <w:rFonts w:ascii="Nunito" w:hAnsi="Nunito" w:cstheme="minorHAnsi"/>
                <w:b/>
                <w:sz w:val="22"/>
                <w:szCs w:val="22"/>
                <w:lang w:eastAsia="en-US"/>
              </w:rPr>
              <w:t xml:space="preserve">Métiers </w:t>
            </w:r>
          </w:p>
        </w:tc>
      </w:tr>
      <w:tr w:rsidR="000E1030" w:rsidRPr="00EF1C42" w14:paraId="62FB0FB2" w14:textId="77777777" w:rsidTr="000E1030">
        <w:tc>
          <w:tcPr>
            <w:tcW w:w="9493" w:type="dxa"/>
            <w:tcBorders>
              <w:top w:val="single" w:sz="4" w:space="0" w:color="auto"/>
              <w:left w:val="single" w:sz="4" w:space="0" w:color="auto"/>
              <w:bottom w:val="single" w:sz="4" w:space="0" w:color="auto"/>
              <w:right w:val="single" w:sz="4" w:space="0" w:color="auto"/>
            </w:tcBorders>
            <w:hideMark/>
          </w:tcPr>
          <w:p w14:paraId="4ACE2F58" w14:textId="77777777" w:rsidR="000E1030" w:rsidRPr="002A3FAD" w:rsidRDefault="000E1030">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Directeur(rice) Général(e) des Services</w:t>
            </w:r>
          </w:p>
        </w:tc>
      </w:tr>
      <w:tr w:rsidR="000E1030" w:rsidRPr="00EF1C42" w14:paraId="18919B8A" w14:textId="77777777" w:rsidTr="000E1030">
        <w:tc>
          <w:tcPr>
            <w:tcW w:w="9493" w:type="dxa"/>
            <w:tcBorders>
              <w:top w:val="single" w:sz="4" w:space="0" w:color="auto"/>
              <w:left w:val="single" w:sz="4" w:space="0" w:color="auto"/>
              <w:bottom w:val="single" w:sz="4" w:space="0" w:color="auto"/>
              <w:right w:val="single" w:sz="4" w:space="0" w:color="auto"/>
            </w:tcBorders>
            <w:hideMark/>
          </w:tcPr>
          <w:p w14:paraId="5495F981" w14:textId="77777777" w:rsidR="000E1030" w:rsidRPr="002A3FAD" w:rsidRDefault="000E1030">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 xml:space="preserve">Directeur(rice) de </w:t>
            </w:r>
            <w:r w:rsidR="00682DEB" w:rsidRPr="002A3FAD">
              <w:rPr>
                <w:rFonts w:ascii="Nunito" w:hAnsi="Nunito" w:cstheme="minorHAnsi"/>
                <w:sz w:val="22"/>
                <w:szCs w:val="22"/>
                <w:highlight w:val="yellow"/>
                <w:lang w:eastAsia="en-US"/>
              </w:rPr>
              <w:t>pôle</w:t>
            </w:r>
          </w:p>
        </w:tc>
      </w:tr>
      <w:tr w:rsidR="000E1030" w:rsidRPr="00EF1C42" w14:paraId="595AE31E" w14:textId="77777777" w:rsidTr="000E1030">
        <w:tc>
          <w:tcPr>
            <w:tcW w:w="9493" w:type="dxa"/>
            <w:tcBorders>
              <w:top w:val="single" w:sz="4" w:space="0" w:color="auto"/>
              <w:left w:val="single" w:sz="4" w:space="0" w:color="auto"/>
              <w:bottom w:val="single" w:sz="4" w:space="0" w:color="auto"/>
              <w:right w:val="single" w:sz="4" w:space="0" w:color="auto"/>
            </w:tcBorders>
            <w:hideMark/>
          </w:tcPr>
          <w:p w14:paraId="2508B029" w14:textId="77777777" w:rsidR="000E1030" w:rsidRPr="002A3FAD" w:rsidRDefault="00682DEB" w:rsidP="00682DEB">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Responsable de pôle</w:t>
            </w:r>
          </w:p>
        </w:tc>
      </w:tr>
      <w:tr w:rsidR="000E1030" w:rsidRPr="00EF1C42" w14:paraId="261CAD6F" w14:textId="77777777" w:rsidTr="000E1030">
        <w:tc>
          <w:tcPr>
            <w:tcW w:w="9493" w:type="dxa"/>
            <w:tcBorders>
              <w:top w:val="single" w:sz="4" w:space="0" w:color="auto"/>
              <w:left w:val="single" w:sz="4" w:space="0" w:color="auto"/>
              <w:bottom w:val="single" w:sz="4" w:space="0" w:color="auto"/>
              <w:right w:val="single" w:sz="4" w:space="0" w:color="auto"/>
            </w:tcBorders>
            <w:hideMark/>
          </w:tcPr>
          <w:p w14:paraId="0EC7E804" w14:textId="77777777" w:rsidR="000E1030" w:rsidRPr="002A3FAD" w:rsidRDefault="00682DEB">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Responsable de service</w:t>
            </w:r>
          </w:p>
        </w:tc>
      </w:tr>
      <w:tr w:rsidR="00756DC1" w:rsidRPr="00EF1C42" w14:paraId="7BBC73FC" w14:textId="77777777" w:rsidTr="00445853">
        <w:tc>
          <w:tcPr>
            <w:tcW w:w="9493" w:type="dxa"/>
            <w:tcBorders>
              <w:top w:val="single" w:sz="4" w:space="0" w:color="auto"/>
              <w:left w:val="single" w:sz="4" w:space="0" w:color="auto"/>
              <w:bottom w:val="single" w:sz="4" w:space="0" w:color="auto"/>
              <w:right w:val="single" w:sz="4" w:space="0" w:color="auto"/>
            </w:tcBorders>
          </w:tcPr>
          <w:p w14:paraId="353635D8" w14:textId="77777777" w:rsidR="00756DC1" w:rsidRPr="002A3FAD" w:rsidRDefault="00756DC1" w:rsidP="00445853">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Médecin du travail</w:t>
            </w:r>
          </w:p>
        </w:tc>
      </w:tr>
      <w:tr w:rsidR="00756DC1" w:rsidRPr="00EF1C42" w14:paraId="19C8C0BE" w14:textId="77777777" w:rsidTr="00445853">
        <w:tc>
          <w:tcPr>
            <w:tcW w:w="9493" w:type="dxa"/>
            <w:tcBorders>
              <w:top w:val="single" w:sz="4" w:space="0" w:color="auto"/>
              <w:left w:val="single" w:sz="4" w:space="0" w:color="auto"/>
              <w:bottom w:val="single" w:sz="4" w:space="0" w:color="auto"/>
              <w:right w:val="single" w:sz="4" w:space="0" w:color="auto"/>
            </w:tcBorders>
          </w:tcPr>
          <w:p w14:paraId="07BA868F" w14:textId="77777777" w:rsidR="00756DC1" w:rsidRPr="002A3FAD" w:rsidRDefault="00756DC1" w:rsidP="00445853">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Infirmière</w:t>
            </w:r>
          </w:p>
        </w:tc>
      </w:tr>
      <w:tr w:rsidR="000E1030" w:rsidRPr="00EF1C42" w14:paraId="4B0CCFE3" w14:textId="77777777" w:rsidTr="003A685E">
        <w:tc>
          <w:tcPr>
            <w:tcW w:w="9493" w:type="dxa"/>
            <w:tcBorders>
              <w:top w:val="single" w:sz="4" w:space="0" w:color="auto"/>
              <w:left w:val="single" w:sz="4" w:space="0" w:color="auto"/>
              <w:bottom w:val="single" w:sz="4" w:space="0" w:color="auto"/>
              <w:right w:val="single" w:sz="4" w:space="0" w:color="auto"/>
            </w:tcBorders>
          </w:tcPr>
          <w:p w14:paraId="4596F39E" w14:textId="77777777" w:rsidR="000E1030" w:rsidRPr="002A3FAD" w:rsidRDefault="003A685E">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Gestionnaire SIC/ emploi</w:t>
            </w:r>
          </w:p>
        </w:tc>
      </w:tr>
      <w:tr w:rsidR="00756DC1" w:rsidRPr="00EF1C42" w14:paraId="41B59D5D" w14:textId="77777777" w:rsidTr="00445853">
        <w:tc>
          <w:tcPr>
            <w:tcW w:w="9493" w:type="dxa"/>
            <w:tcBorders>
              <w:top w:val="single" w:sz="4" w:space="0" w:color="auto"/>
              <w:left w:val="single" w:sz="4" w:space="0" w:color="auto"/>
              <w:bottom w:val="single" w:sz="4" w:space="0" w:color="auto"/>
              <w:right w:val="single" w:sz="4" w:space="0" w:color="auto"/>
            </w:tcBorders>
          </w:tcPr>
          <w:p w14:paraId="459008FD" w14:textId="77777777" w:rsidR="00756DC1" w:rsidRPr="002A3FAD" w:rsidRDefault="00756DC1" w:rsidP="00445853">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Gestionnaire concours</w:t>
            </w:r>
          </w:p>
        </w:tc>
      </w:tr>
      <w:tr w:rsidR="00756DC1" w:rsidRPr="00EF1C42" w14:paraId="3CB5BB9E" w14:textId="77777777" w:rsidTr="00445853">
        <w:tc>
          <w:tcPr>
            <w:tcW w:w="9493" w:type="dxa"/>
            <w:tcBorders>
              <w:top w:val="single" w:sz="4" w:space="0" w:color="auto"/>
              <w:left w:val="single" w:sz="4" w:space="0" w:color="auto"/>
              <w:bottom w:val="single" w:sz="4" w:space="0" w:color="auto"/>
              <w:right w:val="single" w:sz="4" w:space="0" w:color="auto"/>
            </w:tcBorders>
          </w:tcPr>
          <w:p w14:paraId="6F62CF40" w14:textId="77777777" w:rsidR="00756DC1" w:rsidRPr="002A3FAD" w:rsidRDefault="00756DC1" w:rsidP="00445853">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Gestionnaire assurance</w:t>
            </w:r>
          </w:p>
        </w:tc>
      </w:tr>
      <w:tr w:rsidR="00756DC1" w:rsidRPr="00EF1C42" w14:paraId="3D211F79" w14:textId="77777777" w:rsidTr="00445853">
        <w:tc>
          <w:tcPr>
            <w:tcW w:w="9493" w:type="dxa"/>
            <w:tcBorders>
              <w:top w:val="single" w:sz="4" w:space="0" w:color="auto"/>
              <w:left w:val="single" w:sz="4" w:space="0" w:color="auto"/>
              <w:bottom w:val="single" w:sz="4" w:space="0" w:color="auto"/>
              <w:right w:val="single" w:sz="4" w:space="0" w:color="auto"/>
            </w:tcBorders>
          </w:tcPr>
          <w:p w14:paraId="22EB6F7F" w14:textId="77777777" w:rsidR="00756DC1" w:rsidRPr="002A3FAD" w:rsidRDefault="00756DC1" w:rsidP="00445853">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Gestionnaire RH collectivité et secrétariat des instances médicales</w:t>
            </w:r>
          </w:p>
        </w:tc>
      </w:tr>
      <w:tr w:rsidR="00756DC1" w:rsidRPr="00EF1C42" w14:paraId="2099008B" w14:textId="77777777" w:rsidTr="00445853">
        <w:tc>
          <w:tcPr>
            <w:tcW w:w="9493" w:type="dxa"/>
            <w:tcBorders>
              <w:top w:val="single" w:sz="4" w:space="0" w:color="auto"/>
              <w:left w:val="single" w:sz="4" w:space="0" w:color="auto"/>
              <w:bottom w:val="single" w:sz="4" w:space="0" w:color="auto"/>
              <w:right w:val="single" w:sz="4" w:space="0" w:color="auto"/>
            </w:tcBorders>
          </w:tcPr>
          <w:p w14:paraId="3AC1319C" w14:textId="77777777" w:rsidR="00756DC1" w:rsidRPr="002A3FAD" w:rsidRDefault="00756DC1" w:rsidP="00445853">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Gestionnaire RH collectivité</w:t>
            </w:r>
          </w:p>
        </w:tc>
      </w:tr>
      <w:tr w:rsidR="00756DC1" w:rsidRPr="00EF1C42" w14:paraId="02AFB1E7" w14:textId="77777777" w:rsidTr="00445853">
        <w:tc>
          <w:tcPr>
            <w:tcW w:w="9493" w:type="dxa"/>
            <w:tcBorders>
              <w:top w:val="single" w:sz="4" w:space="0" w:color="auto"/>
              <w:left w:val="single" w:sz="4" w:space="0" w:color="auto"/>
              <w:bottom w:val="single" w:sz="4" w:space="0" w:color="auto"/>
              <w:right w:val="single" w:sz="4" w:space="0" w:color="auto"/>
            </w:tcBorders>
          </w:tcPr>
          <w:p w14:paraId="28B6AA4A" w14:textId="77777777" w:rsidR="00756DC1" w:rsidRPr="002A3FAD" w:rsidRDefault="00756DC1" w:rsidP="00445853">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Technicien informatique</w:t>
            </w:r>
          </w:p>
        </w:tc>
      </w:tr>
      <w:tr w:rsidR="00756DC1" w:rsidRPr="00EF1C42" w14:paraId="60BAE855" w14:textId="77777777" w:rsidTr="00445853">
        <w:tc>
          <w:tcPr>
            <w:tcW w:w="9493" w:type="dxa"/>
            <w:tcBorders>
              <w:top w:val="single" w:sz="4" w:space="0" w:color="auto"/>
              <w:left w:val="single" w:sz="4" w:space="0" w:color="auto"/>
              <w:bottom w:val="single" w:sz="4" w:space="0" w:color="auto"/>
              <w:right w:val="single" w:sz="4" w:space="0" w:color="auto"/>
            </w:tcBorders>
          </w:tcPr>
          <w:p w14:paraId="2948964E" w14:textId="77777777" w:rsidR="00756DC1" w:rsidRPr="002A3FAD" w:rsidRDefault="00777159" w:rsidP="00445853">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Archiviste itinérant</w:t>
            </w:r>
          </w:p>
        </w:tc>
      </w:tr>
      <w:tr w:rsidR="00756DC1" w:rsidRPr="00EF1C42" w14:paraId="48D6DDF9" w14:textId="77777777" w:rsidTr="00445853">
        <w:tc>
          <w:tcPr>
            <w:tcW w:w="9493" w:type="dxa"/>
            <w:tcBorders>
              <w:top w:val="single" w:sz="4" w:space="0" w:color="auto"/>
              <w:left w:val="single" w:sz="4" w:space="0" w:color="auto"/>
              <w:bottom w:val="single" w:sz="4" w:space="0" w:color="auto"/>
              <w:right w:val="single" w:sz="4" w:space="0" w:color="auto"/>
            </w:tcBorders>
          </w:tcPr>
          <w:p w14:paraId="7D6FE5FC" w14:textId="77777777" w:rsidR="00756DC1" w:rsidRPr="002A3FAD" w:rsidRDefault="00777159" w:rsidP="00445853">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Assistant DPO</w:t>
            </w:r>
          </w:p>
        </w:tc>
      </w:tr>
      <w:tr w:rsidR="00756DC1" w:rsidRPr="00EF1C42" w14:paraId="20F198BC" w14:textId="77777777" w:rsidTr="00445853">
        <w:tc>
          <w:tcPr>
            <w:tcW w:w="9493" w:type="dxa"/>
            <w:tcBorders>
              <w:top w:val="single" w:sz="4" w:space="0" w:color="auto"/>
              <w:left w:val="single" w:sz="4" w:space="0" w:color="auto"/>
              <w:bottom w:val="single" w:sz="4" w:space="0" w:color="auto"/>
              <w:right w:val="single" w:sz="4" w:space="0" w:color="auto"/>
            </w:tcBorders>
          </w:tcPr>
          <w:p w14:paraId="760E62CF" w14:textId="77777777" w:rsidR="00756DC1" w:rsidRPr="002A3FAD" w:rsidRDefault="00756DC1" w:rsidP="00445853">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Secrétaire de direction</w:t>
            </w:r>
          </w:p>
        </w:tc>
      </w:tr>
      <w:tr w:rsidR="00756DC1" w:rsidRPr="00EF1C42" w14:paraId="309DAF38" w14:textId="77777777" w:rsidTr="00445853">
        <w:tc>
          <w:tcPr>
            <w:tcW w:w="9493" w:type="dxa"/>
            <w:tcBorders>
              <w:top w:val="single" w:sz="4" w:space="0" w:color="auto"/>
              <w:left w:val="single" w:sz="4" w:space="0" w:color="auto"/>
              <w:bottom w:val="single" w:sz="4" w:space="0" w:color="auto"/>
              <w:right w:val="single" w:sz="4" w:space="0" w:color="auto"/>
            </w:tcBorders>
          </w:tcPr>
          <w:p w14:paraId="6F7D2FBF" w14:textId="77777777" w:rsidR="00756DC1" w:rsidRPr="002A3FAD" w:rsidRDefault="00756DC1" w:rsidP="00445853">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lastRenderedPageBreak/>
              <w:t>Secrétaire service RH collectivité</w:t>
            </w:r>
          </w:p>
        </w:tc>
      </w:tr>
      <w:tr w:rsidR="000E1030" w:rsidRPr="00EF1C42" w14:paraId="3DCD6318" w14:textId="77777777" w:rsidTr="003A685E">
        <w:tc>
          <w:tcPr>
            <w:tcW w:w="9493" w:type="dxa"/>
            <w:tcBorders>
              <w:top w:val="single" w:sz="4" w:space="0" w:color="auto"/>
              <w:left w:val="single" w:sz="4" w:space="0" w:color="auto"/>
              <w:bottom w:val="single" w:sz="4" w:space="0" w:color="auto"/>
              <w:right w:val="single" w:sz="4" w:space="0" w:color="auto"/>
            </w:tcBorders>
          </w:tcPr>
          <w:p w14:paraId="2C57C280" w14:textId="77777777" w:rsidR="000E1030" w:rsidRPr="002A3FAD" w:rsidRDefault="003A685E">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Assistant gestionnaire SIC/emploi</w:t>
            </w:r>
          </w:p>
        </w:tc>
      </w:tr>
      <w:tr w:rsidR="000E1030" w:rsidRPr="00EF1C42" w14:paraId="66A0A1C6" w14:textId="77777777" w:rsidTr="003A685E">
        <w:tc>
          <w:tcPr>
            <w:tcW w:w="9493" w:type="dxa"/>
            <w:tcBorders>
              <w:top w:val="single" w:sz="4" w:space="0" w:color="auto"/>
              <w:left w:val="single" w:sz="4" w:space="0" w:color="auto"/>
              <w:bottom w:val="single" w:sz="4" w:space="0" w:color="auto"/>
              <w:right w:val="single" w:sz="4" w:space="0" w:color="auto"/>
            </w:tcBorders>
          </w:tcPr>
          <w:p w14:paraId="0B5F6B36" w14:textId="77777777" w:rsidR="000E1030" w:rsidRPr="002A3FAD" w:rsidRDefault="003A685E">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Assistant concours</w:t>
            </w:r>
          </w:p>
        </w:tc>
      </w:tr>
      <w:tr w:rsidR="000E1030" w:rsidRPr="00EF1C42" w14:paraId="16EDE7DB" w14:textId="77777777" w:rsidTr="003A685E">
        <w:tc>
          <w:tcPr>
            <w:tcW w:w="9493" w:type="dxa"/>
            <w:tcBorders>
              <w:top w:val="single" w:sz="4" w:space="0" w:color="auto"/>
              <w:left w:val="single" w:sz="4" w:space="0" w:color="auto"/>
              <w:bottom w:val="single" w:sz="4" w:space="0" w:color="auto"/>
              <w:right w:val="single" w:sz="4" w:space="0" w:color="auto"/>
            </w:tcBorders>
          </w:tcPr>
          <w:p w14:paraId="3B6B1ABF" w14:textId="77777777" w:rsidR="000E1030" w:rsidRPr="002A3FAD" w:rsidRDefault="003A685E">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Assistant comptable</w:t>
            </w:r>
          </w:p>
        </w:tc>
      </w:tr>
      <w:tr w:rsidR="000E1030" w:rsidRPr="00EF1C42" w14:paraId="3D317255" w14:textId="77777777" w:rsidTr="003A685E">
        <w:tc>
          <w:tcPr>
            <w:tcW w:w="9493" w:type="dxa"/>
            <w:tcBorders>
              <w:top w:val="single" w:sz="4" w:space="0" w:color="auto"/>
              <w:left w:val="single" w:sz="4" w:space="0" w:color="auto"/>
              <w:bottom w:val="single" w:sz="4" w:space="0" w:color="auto"/>
              <w:right w:val="single" w:sz="4" w:space="0" w:color="auto"/>
            </w:tcBorders>
          </w:tcPr>
          <w:p w14:paraId="3FE48790" w14:textId="77777777" w:rsidR="003A685E" w:rsidRPr="002A3FAD" w:rsidRDefault="003A685E">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Assistant gestionnaire médecine préventive</w:t>
            </w:r>
          </w:p>
        </w:tc>
      </w:tr>
      <w:tr w:rsidR="00756DC1" w:rsidRPr="00EF1C42" w14:paraId="5C2FD371" w14:textId="77777777" w:rsidTr="00445853">
        <w:tc>
          <w:tcPr>
            <w:tcW w:w="9493" w:type="dxa"/>
            <w:tcBorders>
              <w:top w:val="single" w:sz="4" w:space="0" w:color="auto"/>
              <w:left w:val="single" w:sz="4" w:space="0" w:color="auto"/>
              <w:bottom w:val="single" w:sz="4" w:space="0" w:color="auto"/>
              <w:right w:val="single" w:sz="4" w:space="0" w:color="auto"/>
            </w:tcBorders>
          </w:tcPr>
          <w:p w14:paraId="2CFC0A9C" w14:textId="6AEE08BA" w:rsidR="00756DC1" w:rsidRPr="002A3FAD" w:rsidRDefault="00756DC1" w:rsidP="00445853">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Assistant gestionnaire service prévention</w:t>
            </w:r>
          </w:p>
        </w:tc>
      </w:tr>
      <w:tr w:rsidR="000E1030" w:rsidRPr="00EF1C42" w14:paraId="02AA59F7" w14:textId="77777777" w:rsidTr="003A685E">
        <w:tc>
          <w:tcPr>
            <w:tcW w:w="9493" w:type="dxa"/>
            <w:tcBorders>
              <w:top w:val="single" w:sz="4" w:space="0" w:color="auto"/>
              <w:left w:val="single" w:sz="4" w:space="0" w:color="auto"/>
              <w:bottom w:val="single" w:sz="4" w:space="0" w:color="auto"/>
              <w:right w:val="single" w:sz="4" w:space="0" w:color="auto"/>
            </w:tcBorders>
          </w:tcPr>
          <w:p w14:paraId="31CF8EE9" w14:textId="77777777" w:rsidR="000E1030" w:rsidRPr="002A3FAD" w:rsidRDefault="003A685E">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ACFI Préventeur/ergonome</w:t>
            </w:r>
          </w:p>
        </w:tc>
      </w:tr>
      <w:tr w:rsidR="000E1030" w:rsidRPr="00EF1C42" w14:paraId="1CFA3F01" w14:textId="77777777" w:rsidTr="003A685E">
        <w:tc>
          <w:tcPr>
            <w:tcW w:w="9493" w:type="dxa"/>
            <w:tcBorders>
              <w:top w:val="single" w:sz="4" w:space="0" w:color="auto"/>
              <w:left w:val="single" w:sz="4" w:space="0" w:color="auto"/>
              <w:bottom w:val="single" w:sz="4" w:space="0" w:color="auto"/>
              <w:right w:val="single" w:sz="4" w:space="0" w:color="auto"/>
            </w:tcBorders>
          </w:tcPr>
          <w:p w14:paraId="5C49F99F" w14:textId="77777777" w:rsidR="000E1030" w:rsidRPr="002A3FAD" w:rsidRDefault="003A685E">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 xml:space="preserve">Assistant prévention </w:t>
            </w:r>
          </w:p>
        </w:tc>
      </w:tr>
      <w:tr w:rsidR="000E1030" w:rsidRPr="00EF1C42" w14:paraId="5A5CA6A5" w14:textId="77777777" w:rsidTr="003A685E">
        <w:tc>
          <w:tcPr>
            <w:tcW w:w="9493" w:type="dxa"/>
            <w:tcBorders>
              <w:top w:val="single" w:sz="4" w:space="0" w:color="auto"/>
              <w:left w:val="single" w:sz="4" w:space="0" w:color="auto"/>
              <w:bottom w:val="single" w:sz="4" w:space="0" w:color="auto"/>
              <w:right w:val="single" w:sz="4" w:space="0" w:color="auto"/>
            </w:tcBorders>
          </w:tcPr>
          <w:p w14:paraId="474FC59B" w14:textId="77777777" w:rsidR="000E1030" w:rsidRPr="002A3FAD" w:rsidRDefault="003A685E">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Conseiller prévention</w:t>
            </w:r>
          </w:p>
        </w:tc>
      </w:tr>
      <w:tr w:rsidR="000E1030" w:rsidRPr="00EF1C42" w14:paraId="78BA4019" w14:textId="77777777" w:rsidTr="003A685E">
        <w:tc>
          <w:tcPr>
            <w:tcW w:w="9493" w:type="dxa"/>
            <w:tcBorders>
              <w:top w:val="single" w:sz="4" w:space="0" w:color="auto"/>
              <w:left w:val="single" w:sz="4" w:space="0" w:color="auto"/>
              <w:bottom w:val="single" w:sz="4" w:space="0" w:color="auto"/>
              <w:right w:val="single" w:sz="4" w:space="0" w:color="auto"/>
            </w:tcBorders>
          </w:tcPr>
          <w:p w14:paraId="234A6966" w14:textId="77777777" w:rsidR="000E1030" w:rsidRPr="002A3FAD" w:rsidRDefault="00756DC1">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Agent d’entretien des locaux</w:t>
            </w:r>
          </w:p>
        </w:tc>
      </w:tr>
      <w:tr w:rsidR="00040834" w:rsidRPr="00EF1C42" w14:paraId="70CE15CB" w14:textId="77777777" w:rsidTr="003A685E">
        <w:tc>
          <w:tcPr>
            <w:tcW w:w="9493" w:type="dxa"/>
            <w:tcBorders>
              <w:top w:val="single" w:sz="4" w:space="0" w:color="auto"/>
              <w:left w:val="single" w:sz="4" w:space="0" w:color="auto"/>
              <w:bottom w:val="single" w:sz="4" w:space="0" w:color="auto"/>
              <w:right w:val="single" w:sz="4" w:space="0" w:color="auto"/>
            </w:tcBorders>
          </w:tcPr>
          <w:p w14:paraId="60F34C97" w14:textId="6FB2A037" w:rsidR="00040834" w:rsidRPr="002A3FAD" w:rsidRDefault="00040834">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Référent handicap</w:t>
            </w:r>
          </w:p>
        </w:tc>
      </w:tr>
      <w:tr w:rsidR="00040834" w:rsidRPr="00EF1C42" w14:paraId="1B2080D7" w14:textId="77777777" w:rsidTr="003A685E">
        <w:tc>
          <w:tcPr>
            <w:tcW w:w="9493" w:type="dxa"/>
            <w:tcBorders>
              <w:top w:val="single" w:sz="4" w:space="0" w:color="auto"/>
              <w:left w:val="single" w:sz="4" w:space="0" w:color="auto"/>
              <w:bottom w:val="single" w:sz="4" w:space="0" w:color="auto"/>
              <w:right w:val="single" w:sz="4" w:space="0" w:color="auto"/>
            </w:tcBorders>
          </w:tcPr>
          <w:p w14:paraId="07D896DE" w14:textId="127104ED" w:rsidR="00040834" w:rsidRPr="002A3FAD" w:rsidRDefault="00040834">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Psychologue du travail</w:t>
            </w:r>
          </w:p>
        </w:tc>
      </w:tr>
      <w:tr w:rsidR="00040834" w:rsidRPr="00EF1C42" w14:paraId="7840A04C" w14:textId="77777777" w:rsidTr="003A685E">
        <w:tc>
          <w:tcPr>
            <w:tcW w:w="9493" w:type="dxa"/>
            <w:tcBorders>
              <w:top w:val="single" w:sz="4" w:space="0" w:color="auto"/>
              <w:left w:val="single" w:sz="4" w:space="0" w:color="auto"/>
              <w:bottom w:val="single" w:sz="4" w:space="0" w:color="auto"/>
              <w:right w:val="single" w:sz="4" w:space="0" w:color="auto"/>
            </w:tcBorders>
          </w:tcPr>
          <w:p w14:paraId="081DBF4D" w14:textId="4276AEEE" w:rsidR="00040834" w:rsidRPr="002A3FAD" w:rsidRDefault="00040834">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Chargé de communication</w:t>
            </w:r>
          </w:p>
        </w:tc>
      </w:tr>
      <w:tr w:rsidR="00040834" w:rsidRPr="00EF1C42" w14:paraId="40D0512E" w14:textId="77777777" w:rsidTr="003A685E">
        <w:tc>
          <w:tcPr>
            <w:tcW w:w="9493" w:type="dxa"/>
            <w:tcBorders>
              <w:top w:val="single" w:sz="4" w:space="0" w:color="auto"/>
              <w:left w:val="single" w:sz="4" w:space="0" w:color="auto"/>
              <w:bottom w:val="single" w:sz="4" w:space="0" w:color="auto"/>
              <w:right w:val="single" w:sz="4" w:space="0" w:color="auto"/>
            </w:tcBorders>
          </w:tcPr>
          <w:p w14:paraId="35ACCA0E" w14:textId="30D153D6" w:rsidR="00040834" w:rsidRPr="002A3FAD" w:rsidRDefault="00040834">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Conseiller en mobilité</w:t>
            </w:r>
          </w:p>
        </w:tc>
      </w:tr>
      <w:tr w:rsidR="00040834" w:rsidRPr="00EF1C42" w14:paraId="65EDEE44" w14:textId="77777777" w:rsidTr="003A685E">
        <w:tc>
          <w:tcPr>
            <w:tcW w:w="9493" w:type="dxa"/>
            <w:tcBorders>
              <w:top w:val="single" w:sz="4" w:space="0" w:color="auto"/>
              <w:left w:val="single" w:sz="4" w:space="0" w:color="auto"/>
              <w:bottom w:val="single" w:sz="4" w:space="0" w:color="auto"/>
              <w:right w:val="single" w:sz="4" w:space="0" w:color="auto"/>
            </w:tcBorders>
          </w:tcPr>
          <w:p w14:paraId="6C828324" w14:textId="0A1575CF" w:rsidR="00040834" w:rsidRPr="002A3FAD" w:rsidRDefault="00040834">
            <w:pPr>
              <w:pStyle w:val="NormalWeb"/>
              <w:spacing w:before="0" w:beforeAutospacing="0" w:after="0" w:afterAutospacing="0" w:line="276" w:lineRule="auto"/>
              <w:jc w:val="both"/>
              <w:rPr>
                <w:rFonts w:ascii="Nunito" w:hAnsi="Nunito" w:cstheme="minorHAnsi"/>
                <w:sz w:val="22"/>
                <w:szCs w:val="22"/>
                <w:highlight w:val="yellow"/>
                <w:lang w:eastAsia="en-US"/>
              </w:rPr>
            </w:pPr>
            <w:r w:rsidRPr="002A3FAD">
              <w:rPr>
                <w:rFonts w:ascii="Nunito" w:hAnsi="Nunito" w:cstheme="minorHAnsi"/>
                <w:sz w:val="22"/>
                <w:szCs w:val="22"/>
                <w:highlight w:val="yellow"/>
                <w:lang w:eastAsia="en-US"/>
              </w:rPr>
              <w:t>Référent laïcité, référent déontologue</w:t>
            </w:r>
          </w:p>
        </w:tc>
      </w:tr>
    </w:tbl>
    <w:p w14:paraId="1C39FB51" w14:textId="77777777" w:rsidR="00E97B91" w:rsidRPr="00EF1C42" w:rsidRDefault="00E97B91" w:rsidP="000B46B4">
      <w:pPr>
        <w:pStyle w:val="NormalWeb"/>
        <w:spacing w:before="0" w:beforeAutospacing="0" w:after="0" w:afterAutospacing="0" w:line="276" w:lineRule="auto"/>
        <w:jc w:val="both"/>
        <w:rPr>
          <w:rFonts w:ascii="Nunito" w:hAnsi="Nunito" w:cstheme="minorHAnsi"/>
          <w:sz w:val="22"/>
          <w:szCs w:val="22"/>
        </w:rPr>
      </w:pPr>
    </w:p>
    <w:p w14:paraId="776B0C31" w14:textId="4B98BEA9" w:rsidR="00E97B91" w:rsidRPr="002A3FAD" w:rsidRDefault="002A3FAD" w:rsidP="000B46B4">
      <w:pPr>
        <w:pStyle w:val="NormalWeb"/>
        <w:spacing w:before="0" w:beforeAutospacing="0" w:after="0" w:afterAutospacing="0" w:line="276" w:lineRule="auto"/>
        <w:jc w:val="both"/>
        <w:rPr>
          <w:rFonts w:ascii="Nunito" w:hAnsi="Nunito" w:cstheme="minorHAnsi"/>
          <w:sz w:val="22"/>
          <w:szCs w:val="22"/>
          <w:highlight w:val="yellow"/>
        </w:rPr>
      </w:pPr>
      <w:r w:rsidRPr="002A3FAD">
        <w:rPr>
          <w:rFonts w:ascii="Nunito" w:hAnsi="Nunito" w:cstheme="minorHAnsi"/>
          <w:sz w:val="22"/>
          <w:szCs w:val="22"/>
          <w:highlight w:val="yellow"/>
        </w:rPr>
        <w:t xml:space="preserve">Note CDG : la collectivité doit établir l’ensemble des métiers nécessaires au bon fonctionnement de ses services à partir notamment du référentiel métier du CNFPT. </w:t>
      </w:r>
    </w:p>
    <w:p w14:paraId="35AB7936" w14:textId="77777777" w:rsidR="00644BEF" w:rsidRPr="002A3FAD" w:rsidRDefault="00644BEF" w:rsidP="000B46B4">
      <w:pPr>
        <w:pStyle w:val="NormalWeb"/>
        <w:spacing w:before="0" w:beforeAutospacing="0" w:after="0" w:afterAutospacing="0" w:line="276" w:lineRule="auto"/>
        <w:jc w:val="both"/>
        <w:rPr>
          <w:rFonts w:ascii="Nunito" w:hAnsi="Nunito" w:cstheme="minorHAnsi"/>
          <w:sz w:val="22"/>
          <w:szCs w:val="22"/>
          <w:highlight w:val="yellow"/>
          <w:u w:val="single"/>
        </w:rPr>
      </w:pPr>
    </w:p>
    <w:p w14:paraId="4EAF0785" w14:textId="77777777" w:rsidR="002A3FAD" w:rsidRPr="002A3FAD" w:rsidRDefault="002A3FAD" w:rsidP="000B46B4">
      <w:pPr>
        <w:pStyle w:val="NormalWeb"/>
        <w:spacing w:before="0" w:beforeAutospacing="0" w:after="0" w:afterAutospacing="0" w:line="276" w:lineRule="auto"/>
        <w:jc w:val="both"/>
        <w:rPr>
          <w:rFonts w:ascii="Nunito" w:hAnsi="Nunito" w:cstheme="minorHAnsi"/>
          <w:sz w:val="22"/>
          <w:szCs w:val="22"/>
          <w:highlight w:val="yellow"/>
          <w:u w:val="single"/>
        </w:rPr>
      </w:pPr>
    </w:p>
    <w:p w14:paraId="5F260784" w14:textId="203FA90F" w:rsidR="00D7489A" w:rsidRPr="002A3FAD" w:rsidRDefault="00D7489A" w:rsidP="000B46B4">
      <w:pPr>
        <w:pStyle w:val="NormalWeb"/>
        <w:spacing w:before="0" w:beforeAutospacing="0" w:after="0" w:afterAutospacing="0" w:line="276" w:lineRule="auto"/>
        <w:jc w:val="both"/>
        <w:rPr>
          <w:rFonts w:ascii="Nunito" w:hAnsi="Nunito" w:cstheme="minorHAnsi"/>
          <w:sz w:val="22"/>
          <w:szCs w:val="22"/>
        </w:rPr>
      </w:pPr>
      <w:r w:rsidRPr="002A3FAD">
        <w:rPr>
          <w:rFonts w:ascii="Nunito" w:hAnsi="Nunito" w:cstheme="minorHAnsi"/>
          <w:sz w:val="22"/>
          <w:szCs w:val="22"/>
          <w:highlight w:val="yellow"/>
        </w:rPr>
        <w:t>Métiers sous tension :</w:t>
      </w:r>
      <w:r w:rsidR="002A3FAD" w:rsidRPr="002A3FAD">
        <w:rPr>
          <w:rFonts w:ascii="Nunito" w:hAnsi="Nunito" w:cstheme="minorHAnsi"/>
          <w:sz w:val="22"/>
          <w:szCs w:val="22"/>
          <w:highlight w:val="yellow"/>
        </w:rPr>
        <w:t xml:space="preserve"> Existe-t-il des métiers sous tension présentant des grandes difficultés de recrutement dans la collectivité ?</w:t>
      </w:r>
      <w:r w:rsidR="002A3FAD" w:rsidRPr="002A3FAD">
        <w:rPr>
          <w:rFonts w:ascii="Nunito" w:hAnsi="Nunito" w:cstheme="minorHAnsi"/>
          <w:sz w:val="22"/>
          <w:szCs w:val="22"/>
        </w:rPr>
        <w:t xml:space="preserve"> </w:t>
      </w:r>
    </w:p>
    <w:p w14:paraId="50FB35C8" w14:textId="77777777" w:rsidR="00D036A4" w:rsidRPr="00EF1C42" w:rsidRDefault="00D036A4" w:rsidP="000B46B4">
      <w:pPr>
        <w:pStyle w:val="NormalWeb"/>
        <w:spacing w:before="0" w:beforeAutospacing="0" w:after="0" w:afterAutospacing="0" w:line="276" w:lineRule="auto"/>
        <w:jc w:val="both"/>
        <w:rPr>
          <w:rFonts w:ascii="Nunito" w:hAnsi="Nunito" w:cstheme="minorHAnsi"/>
          <w:sz w:val="22"/>
          <w:szCs w:val="22"/>
        </w:rPr>
      </w:pPr>
    </w:p>
    <w:p w14:paraId="2049AC86" w14:textId="77777777" w:rsidR="00040834" w:rsidRPr="00EF1C42" w:rsidRDefault="00040834" w:rsidP="000B46B4">
      <w:pPr>
        <w:pStyle w:val="NormalWeb"/>
        <w:spacing w:before="0" w:beforeAutospacing="0" w:after="0" w:afterAutospacing="0" w:line="276" w:lineRule="auto"/>
        <w:jc w:val="both"/>
        <w:rPr>
          <w:rFonts w:ascii="Nunito" w:hAnsi="Nunito" w:cstheme="minorHAnsi"/>
          <w:sz w:val="22"/>
          <w:szCs w:val="22"/>
        </w:rPr>
      </w:pPr>
    </w:p>
    <w:p w14:paraId="212A4BE6" w14:textId="77777777" w:rsidR="001A6F91" w:rsidRPr="00EF1C42" w:rsidRDefault="001A6F91" w:rsidP="000B46B4">
      <w:pPr>
        <w:pStyle w:val="NormalWeb"/>
        <w:spacing w:before="0" w:beforeAutospacing="0" w:after="0" w:afterAutospacing="0" w:line="276" w:lineRule="auto"/>
        <w:jc w:val="both"/>
        <w:rPr>
          <w:rFonts w:ascii="Nunito" w:hAnsi="Nunito" w:cstheme="minorHAnsi"/>
          <w:b/>
          <w:bCs/>
          <w:sz w:val="22"/>
          <w:szCs w:val="22"/>
          <w:u w:val="single"/>
        </w:rPr>
      </w:pPr>
      <w:r w:rsidRPr="00EF1C42">
        <w:rPr>
          <w:rFonts w:ascii="Nunito" w:hAnsi="Nunito" w:cstheme="minorHAnsi"/>
          <w:b/>
          <w:bCs/>
          <w:sz w:val="22"/>
          <w:szCs w:val="22"/>
          <w:u w:val="single"/>
        </w:rPr>
        <w:t>Part contractuel</w:t>
      </w:r>
      <w:r w:rsidR="000E1030" w:rsidRPr="00EF1C42">
        <w:rPr>
          <w:rFonts w:ascii="Nunito" w:hAnsi="Nunito" w:cstheme="minorHAnsi"/>
          <w:b/>
          <w:bCs/>
          <w:sz w:val="22"/>
          <w:szCs w:val="22"/>
          <w:u w:val="single"/>
        </w:rPr>
        <w:t>s</w:t>
      </w:r>
      <w:r w:rsidRPr="00EF1C42">
        <w:rPr>
          <w:rFonts w:ascii="Nunito" w:hAnsi="Nunito" w:cstheme="minorHAnsi"/>
          <w:b/>
          <w:bCs/>
          <w:sz w:val="22"/>
          <w:szCs w:val="22"/>
          <w:u w:val="single"/>
        </w:rPr>
        <w:t>/fonctionnaire</w:t>
      </w:r>
      <w:r w:rsidR="000E1030" w:rsidRPr="00EF1C42">
        <w:rPr>
          <w:rFonts w:ascii="Nunito" w:hAnsi="Nunito" w:cstheme="minorHAnsi"/>
          <w:b/>
          <w:bCs/>
          <w:sz w:val="22"/>
          <w:szCs w:val="22"/>
          <w:u w:val="single"/>
        </w:rPr>
        <w:t>s</w:t>
      </w:r>
      <w:r w:rsidRPr="00EF1C42">
        <w:rPr>
          <w:rFonts w:ascii="Nunito" w:hAnsi="Nunito" w:cstheme="minorHAnsi"/>
          <w:b/>
          <w:bCs/>
          <w:sz w:val="22"/>
          <w:szCs w:val="22"/>
          <w:u w:val="single"/>
        </w:rPr>
        <w:t> :</w:t>
      </w:r>
    </w:p>
    <w:p w14:paraId="6EAE81B5" w14:textId="77777777" w:rsidR="00EF32B1" w:rsidRPr="00EF1C42" w:rsidRDefault="00EF32B1" w:rsidP="000B46B4">
      <w:pPr>
        <w:pStyle w:val="NormalWeb"/>
        <w:spacing w:before="0" w:beforeAutospacing="0" w:after="0" w:afterAutospacing="0" w:line="276" w:lineRule="auto"/>
        <w:jc w:val="both"/>
        <w:rPr>
          <w:rFonts w:ascii="Nunito" w:hAnsi="Nunito" w:cstheme="minorHAnsi"/>
          <w:b/>
          <w:bCs/>
          <w:sz w:val="22"/>
          <w:szCs w:val="22"/>
          <w:u w:val="single"/>
        </w:rPr>
      </w:pPr>
    </w:p>
    <w:tbl>
      <w:tblPr>
        <w:tblStyle w:val="Grilledutableau"/>
        <w:tblW w:w="0" w:type="auto"/>
        <w:tblLook w:val="04A0" w:firstRow="1" w:lastRow="0" w:firstColumn="1" w:lastColumn="0" w:noHBand="0" w:noVBand="1"/>
      </w:tblPr>
      <w:tblGrid>
        <w:gridCol w:w="4771"/>
        <w:gridCol w:w="4771"/>
      </w:tblGrid>
      <w:tr w:rsidR="00EF32B1" w:rsidRPr="00EF1C42" w14:paraId="193C4D93" w14:textId="77777777" w:rsidTr="001922D8">
        <w:tc>
          <w:tcPr>
            <w:tcW w:w="4771" w:type="dxa"/>
            <w:shd w:val="clear" w:color="auto" w:fill="DBE5F1" w:themeFill="accent1" w:themeFillTint="33"/>
          </w:tcPr>
          <w:p w14:paraId="37B2DDB6" w14:textId="77777777" w:rsidR="00EF32B1" w:rsidRPr="00EF1C42" w:rsidRDefault="00EF32B1" w:rsidP="001922D8">
            <w:pPr>
              <w:pStyle w:val="NormalWeb"/>
              <w:spacing w:before="0" w:beforeAutospacing="0" w:after="0" w:afterAutospacing="0" w:line="276" w:lineRule="auto"/>
              <w:jc w:val="center"/>
              <w:rPr>
                <w:rFonts w:ascii="Nunito" w:hAnsi="Nunito" w:cstheme="minorHAnsi"/>
                <w:b/>
                <w:bCs/>
                <w:szCs w:val="22"/>
              </w:rPr>
            </w:pPr>
            <w:r w:rsidRPr="00EF1C42">
              <w:rPr>
                <w:rFonts w:ascii="Nunito" w:hAnsi="Nunito" w:cstheme="minorHAnsi"/>
                <w:b/>
                <w:bCs/>
                <w:szCs w:val="22"/>
              </w:rPr>
              <w:t>Contractuels</w:t>
            </w:r>
          </w:p>
        </w:tc>
        <w:tc>
          <w:tcPr>
            <w:tcW w:w="4771" w:type="dxa"/>
            <w:shd w:val="clear" w:color="auto" w:fill="DBE5F1" w:themeFill="accent1" w:themeFillTint="33"/>
          </w:tcPr>
          <w:p w14:paraId="63F06AC1" w14:textId="77777777" w:rsidR="00EF32B1" w:rsidRPr="00EF1C42" w:rsidRDefault="00EF32B1" w:rsidP="001922D8">
            <w:pPr>
              <w:pStyle w:val="NormalWeb"/>
              <w:spacing w:before="0" w:beforeAutospacing="0" w:after="0" w:afterAutospacing="0" w:line="276" w:lineRule="auto"/>
              <w:jc w:val="both"/>
              <w:rPr>
                <w:rFonts w:ascii="Nunito" w:hAnsi="Nunito" w:cstheme="minorHAnsi"/>
                <w:b/>
                <w:bCs/>
                <w:szCs w:val="22"/>
              </w:rPr>
            </w:pPr>
            <w:r w:rsidRPr="00EF1C42">
              <w:rPr>
                <w:rFonts w:ascii="Nunito" w:hAnsi="Nunito" w:cstheme="minorHAnsi"/>
                <w:b/>
                <w:bCs/>
                <w:szCs w:val="22"/>
              </w:rPr>
              <w:t>Fonctionnaires</w:t>
            </w:r>
          </w:p>
        </w:tc>
      </w:tr>
      <w:tr w:rsidR="00EF32B1" w:rsidRPr="00EF1C42" w14:paraId="11AE09A8" w14:textId="77777777" w:rsidTr="001922D8">
        <w:trPr>
          <w:trHeight w:val="203"/>
        </w:trPr>
        <w:tc>
          <w:tcPr>
            <w:tcW w:w="4771" w:type="dxa"/>
          </w:tcPr>
          <w:p w14:paraId="2208C293" w14:textId="70098B90" w:rsidR="00EF32B1" w:rsidRPr="00EF1C42" w:rsidRDefault="00EF32B1" w:rsidP="001922D8">
            <w:pPr>
              <w:pStyle w:val="NormalWeb"/>
              <w:spacing w:before="0" w:beforeAutospacing="0" w:after="0" w:afterAutospacing="0" w:line="276" w:lineRule="auto"/>
              <w:jc w:val="both"/>
              <w:rPr>
                <w:rFonts w:ascii="Nunito" w:hAnsi="Nunito" w:cstheme="minorHAnsi"/>
                <w:b/>
                <w:bCs/>
                <w:szCs w:val="22"/>
              </w:rPr>
            </w:pPr>
          </w:p>
        </w:tc>
        <w:tc>
          <w:tcPr>
            <w:tcW w:w="4771" w:type="dxa"/>
          </w:tcPr>
          <w:p w14:paraId="7E049AA8" w14:textId="051B4BC0" w:rsidR="00EF32B1" w:rsidRPr="00EF1C42" w:rsidRDefault="00EF32B1" w:rsidP="001922D8">
            <w:pPr>
              <w:pStyle w:val="NormalWeb"/>
              <w:spacing w:before="0" w:beforeAutospacing="0" w:after="0" w:afterAutospacing="0" w:line="276" w:lineRule="auto"/>
              <w:jc w:val="both"/>
              <w:rPr>
                <w:rFonts w:ascii="Nunito" w:hAnsi="Nunito" w:cstheme="minorHAnsi"/>
                <w:b/>
                <w:bCs/>
                <w:szCs w:val="22"/>
              </w:rPr>
            </w:pPr>
          </w:p>
        </w:tc>
      </w:tr>
    </w:tbl>
    <w:p w14:paraId="5CB537CA" w14:textId="77777777" w:rsidR="001A6F91" w:rsidRPr="00EF1C42" w:rsidRDefault="001A6F91" w:rsidP="000B46B4">
      <w:pPr>
        <w:pStyle w:val="NormalWeb"/>
        <w:spacing w:before="0" w:beforeAutospacing="0" w:after="0" w:afterAutospacing="0" w:line="276" w:lineRule="auto"/>
        <w:jc w:val="both"/>
        <w:rPr>
          <w:rFonts w:ascii="Nunito" w:hAnsi="Nunito" w:cstheme="minorHAnsi"/>
          <w:b/>
          <w:bCs/>
          <w:sz w:val="22"/>
          <w:szCs w:val="22"/>
          <w:u w:val="single"/>
        </w:rPr>
      </w:pPr>
    </w:p>
    <w:p w14:paraId="504C1B4B" w14:textId="7FF4E4B9" w:rsidR="00544F77" w:rsidRPr="00EF1C42" w:rsidRDefault="00544F77" w:rsidP="000B46B4">
      <w:pPr>
        <w:pStyle w:val="NormalWeb"/>
        <w:spacing w:before="0" w:beforeAutospacing="0" w:after="0" w:afterAutospacing="0" w:line="276" w:lineRule="auto"/>
        <w:jc w:val="both"/>
        <w:rPr>
          <w:rFonts w:ascii="Nunito" w:hAnsi="Nunito" w:cstheme="minorHAnsi"/>
          <w:b/>
          <w:bCs/>
          <w:sz w:val="22"/>
          <w:szCs w:val="22"/>
          <w:u w:val="single"/>
        </w:rPr>
      </w:pPr>
      <w:r w:rsidRPr="002A3FAD">
        <w:rPr>
          <w:rFonts w:ascii="Nunito" w:hAnsi="Nunito" w:cstheme="minorHAnsi"/>
          <w:b/>
          <w:bCs/>
          <w:sz w:val="22"/>
          <w:szCs w:val="22"/>
          <w:highlight w:val="yellow"/>
          <w:u w:val="single"/>
        </w:rPr>
        <w:t>Observation </w:t>
      </w:r>
      <w:r w:rsidRPr="002A3FAD">
        <w:rPr>
          <w:rFonts w:ascii="Nunito" w:hAnsi="Nunito" w:cstheme="minorHAnsi"/>
          <w:sz w:val="22"/>
          <w:szCs w:val="22"/>
          <w:highlight w:val="yellow"/>
        </w:rPr>
        <w:t xml:space="preserve">: </w:t>
      </w:r>
      <w:r w:rsidR="002A3FAD" w:rsidRPr="002A3FAD">
        <w:rPr>
          <w:rFonts w:ascii="Nunito" w:hAnsi="Nunito" w:cstheme="minorHAnsi"/>
          <w:sz w:val="22"/>
          <w:szCs w:val="22"/>
          <w:highlight w:val="yellow"/>
        </w:rPr>
        <w:t>La collectivité doit analyser la répartition entre contractuels et fonctionnaires afin d’en tirer des conséquences en matière de gestion rh globale. Une part importante de contractuel implique une logique métier forte et une gestion plus important des durées de contrat etc.</w:t>
      </w:r>
      <w:r w:rsidR="002A3FAD">
        <w:rPr>
          <w:rFonts w:ascii="Nunito" w:hAnsi="Nunito" w:cstheme="minorHAnsi"/>
          <w:sz w:val="22"/>
          <w:szCs w:val="22"/>
        </w:rPr>
        <w:t xml:space="preserve"> </w:t>
      </w:r>
    </w:p>
    <w:p w14:paraId="585066D9" w14:textId="77777777" w:rsidR="00544F77" w:rsidRPr="00EF1C42" w:rsidRDefault="00544F77" w:rsidP="000B46B4">
      <w:pPr>
        <w:pStyle w:val="NormalWeb"/>
        <w:spacing w:before="0" w:beforeAutospacing="0" w:after="0" w:afterAutospacing="0" w:line="276" w:lineRule="auto"/>
        <w:jc w:val="both"/>
        <w:rPr>
          <w:rFonts w:ascii="Nunito" w:hAnsi="Nunito" w:cstheme="minorHAnsi"/>
          <w:b/>
          <w:bCs/>
          <w:sz w:val="22"/>
          <w:szCs w:val="22"/>
          <w:u w:val="single"/>
        </w:rPr>
      </w:pPr>
    </w:p>
    <w:p w14:paraId="2F2A1E58" w14:textId="77777777" w:rsidR="00FA60A2" w:rsidRPr="00EF1C42" w:rsidRDefault="00CF119E" w:rsidP="000B00D1">
      <w:pPr>
        <w:pStyle w:val="Titre4"/>
        <w:numPr>
          <w:ilvl w:val="0"/>
          <w:numId w:val="5"/>
        </w:numPr>
        <w:rPr>
          <w:rFonts w:ascii="Nunito" w:hAnsi="Nunito" w:cstheme="minorHAnsi"/>
          <w:b/>
          <w:color w:val="auto"/>
        </w:rPr>
      </w:pPr>
      <w:bookmarkStart w:id="9" w:name="_Toc53479435"/>
      <w:r w:rsidRPr="00EF1C42">
        <w:rPr>
          <w:rFonts w:ascii="Nunito" w:hAnsi="Nunito" w:cstheme="minorHAnsi"/>
          <w:b/>
          <w:color w:val="auto"/>
        </w:rPr>
        <w:t>Evolution de</w:t>
      </w:r>
      <w:r w:rsidR="00AF3131" w:rsidRPr="00EF1C42">
        <w:rPr>
          <w:rFonts w:ascii="Nunito" w:hAnsi="Nunito" w:cstheme="minorHAnsi"/>
          <w:b/>
          <w:color w:val="auto"/>
        </w:rPr>
        <w:t xml:space="preserve"> l’</w:t>
      </w:r>
      <w:r w:rsidRPr="00EF1C42">
        <w:rPr>
          <w:rFonts w:ascii="Nunito" w:hAnsi="Nunito" w:cstheme="minorHAnsi"/>
          <w:b/>
          <w:color w:val="auto"/>
        </w:rPr>
        <w:t>effectif</w:t>
      </w:r>
      <w:bookmarkEnd w:id="9"/>
    </w:p>
    <w:p w14:paraId="606B20FA" w14:textId="77777777" w:rsidR="00377D62" w:rsidRDefault="00377D62" w:rsidP="00377D62">
      <w:pPr>
        <w:jc w:val="both"/>
        <w:rPr>
          <w:rFonts w:ascii="Nunito" w:hAnsi="Nunito"/>
        </w:rPr>
      </w:pPr>
    </w:p>
    <w:p w14:paraId="03454FD7" w14:textId="3AAE439F" w:rsidR="00377D62" w:rsidRPr="00377D62" w:rsidRDefault="00377D62" w:rsidP="00377D62">
      <w:pPr>
        <w:jc w:val="both"/>
        <w:rPr>
          <w:rFonts w:ascii="Nunito" w:hAnsi="Nunito"/>
        </w:rPr>
      </w:pPr>
      <w:r w:rsidRPr="00377D62">
        <w:rPr>
          <w:rFonts w:ascii="Nunito" w:hAnsi="Nunito"/>
          <w:highlight w:val="yellow"/>
        </w:rPr>
        <w:t>Faire un point sur l’évolution des effectifs sur le précédent manda</w:t>
      </w:r>
      <w:r>
        <w:rPr>
          <w:rFonts w:ascii="Nunito" w:hAnsi="Nunito"/>
          <w:highlight w:val="yellow"/>
        </w:rPr>
        <w:t xml:space="preserve">t </w:t>
      </w:r>
      <w:r w:rsidRPr="00377D62">
        <w:rPr>
          <w:rFonts w:ascii="Nunito" w:hAnsi="Nunito"/>
          <w:highlight w:val="yellow"/>
        </w:rPr>
        <w:t>et sur les prochaines évolutions possibles</w:t>
      </w:r>
    </w:p>
    <w:p w14:paraId="779143AA" w14:textId="70F77C66" w:rsidR="00917798" w:rsidRDefault="00917798" w:rsidP="000B00D1">
      <w:pPr>
        <w:pStyle w:val="Paragraphedeliste"/>
        <w:numPr>
          <w:ilvl w:val="0"/>
          <w:numId w:val="10"/>
        </w:numPr>
        <w:spacing w:after="0"/>
        <w:jc w:val="both"/>
        <w:rPr>
          <w:rFonts w:ascii="Nunito" w:hAnsi="Nunito"/>
          <w:u w:val="single"/>
        </w:rPr>
      </w:pPr>
      <w:r w:rsidRPr="00377D62">
        <w:rPr>
          <w:rFonts w:ascii="Nunito" w:hAnsi="Nunito"/>
          <w:u w:val="single"/>
        </w:rPr>
        <w:t>Liée à la politique des ressources humaines mises en œuvre</w:t>
      </w:r>
    </w:p>
    <w:p w14:paraId="11803436" w14:textId="6A6F4E84" w:rsidR="002A3FAD" w:rsidRDefault="002A3FAD" w:rsidP="002A3FAD">
      <w:pPr>
        <w:spacing w:after="0"/>
        <w:jc w:val="both"/>
        <w:rPr>
          <w:rFonts w:ascii="Nunito" w:hAnsi="Nunito"/>
        </w:rPr>
      </w:pPr>
      <w:r w:rsidRPr="002A3FAD">
        <w:rPr>
          <w:rFonts w:ascii="Nunito" w:hAnsi="Nunito"/>
          <w:highlight w:val="yellow"/>
        </w:rPr>
        <w:lastRenderedPageBreak/>
        <w:t>La collectivité est-elle dans une démarche de réduction des effectifs ?</w:t>
      </w:r>
    </w:p>
    <w:p w14:paraId="42A5E1B7" w14:textId="57EA9022" w:rsidR="002A3FAD" w:rsidRPr="002A3FAD" w:rsidRDefault="002A3FAD" w:rsidP="002A3FAD">
      <w:pPr>
        <w:spacing w:after="0"/>
        <w:jc w:val="both"/>
        <w:rPr>
          <w:rFonts w:ascii="Nunito" w:hAnsi="Nunito"/>
        </w:rPr>
      </w:pPr>
      <w:r w:rsidRPr="002A3FAD">
        <w:rPr>
          <w:rFonts w:ascii="Nunito" w:hAnsi="Nunito"/>
          <w:highlight w:val="yellow"/>
        </w:rPr>
        <w:t>La collectivité est-elle dans une démarche de mutualisation avec d’autres collectivités ou son EPCI ?</w:t>
      </w:r>
      <w:r>
        <w:rPr>
          <w:rFonts w:ascii="Nunito" w:hAnsi="Nunito"/>
        </w:rPr>
        <w:t xml:space="preserve"> </w:t>
      </w:r>
    </w:p>
    <w:p w14:paraId="56F2B071" w14:textId="0D398D15" w:rsidR="00F704D7" w:rsidRPr="00EF1C42" w:rsidRDefault="00F704D7" w:rsidP="000B00D1">
      <w:pPr>
        <w:pStyle w:val="NormalWeb"/>
        <w:numPr>
          <w:ilvl w:val="0"/>
          <w:numId w:val="10"/>
        </w:numPr>
        <w:spacing w:before="0" w:beforeAutospacing="0" w:after="0" w:afterAutospacing="0" w:line="276" w:lineRule="auto"/>
        <w:jc w:val="both"/>
        <w:rPr>
          <w:rFonts w:ascii="Nunito" w:hAnsi="Nunito" w:cstheme="minorHAnsi"/>
          <w:sz w:val="22"/>
          <w:szCs w:val="22"/>
          <w:u w:val="single"/>
        </w:rPr>
      </w:pPr>
      <w:r w:rsidRPr="00EF1C42">
        <w:rPr>
          <w:rFonts w:ascii="Nunito" w:hAnsi="Nunito" w:cstheme="minorHAnsi"/>
          <w:sz w:val="22"/>
          <w:szCs w:val="22"/>
          <w:u w:val="single"/>
        </w:rPr>
        <w:t xml:space="preserve">Liée </w:t>
      </w:r>
      <w:r w:rsidR="00A83AD3" w:rsidRPr="00EF1C42">
        <w:rPr>
          <w:rFonts w:ascii="Nunito" w:hAnsi="Nunito" w:cstheme="minorHAnsi"/>
          <w:sz w:val="22"/>
          <w:szCs w:val="22"/>
          <w:u w:val="single"/>
        </w:rPr>
        <w:t>aux départs à la retraite (analyse de la pyramide des âges)</w:t>
      </w:r>
    </w:p>
    <w:p w14:paraId="286A1BFD" w14:textId="77777777" w:rsidR="00FD7B0B" w:rsidRDefault="00FD7B0B" w:rsidP="000B00D1">
      <w:pPr>
        <w:pStyle w:val="NormalWeb"/>
        <w:numPr>
          <w:ilvl w:val="0"/>
          <w:numId w:val="10"/>
        </w:numPr>
        <w:spacing w:before="0" w:beforeAutospacing="0" w:after="0" w:afterAutospacing="0" w:line="276" w:lineRule="auto"/>
        <w:jc w:val="both"/>
        <w:rPr>
          <w:rFonts w:ascii="Nunito" w:hAnsi="Nunito" w:cstheme="minorHAnsi"/>
          <w:sz w:val="22"/>
          <w:szCs w:val="22"/>
          <w:u w:val="single"/>
        </w:rPr>
      </w:pPr>
      <w:r w:rsidRPr="00EF1C42">
        <w:rPr>
          <w:rFonts w:ascii="Nunito" w:hAnsi="Nunito" w:cstheme="minorHAnsi"/>
          <w:sz w:val="22"/>
          <w:szCs w:val="22"/>
          <w:u w:val="single"/>
        </w:rPr>
        <w:t>Liée à de nouveaux besoins</w:t>
      </w:r>
      <w:r w:rsidR="008D45CA" w:rsidRPr="00EF1C42">
        <w:rPr>
          <w:rFonts w:ascii="Nunito" w:hAnsi="Nunito" w:cstheme="minorHAnsi"/>
          <w:sz w:val="22"/>
          <w:szCs w:val="22"/>
          <w:u w:val="single"/>
        </w:rPr>
        <w:t xml:space="preserve"> ou projets politiques</w:t>
      </w:r>
    </w:p>
    <w:p w14:paraId="42171B84" w14:textId="77777777" w:rsidR="002A3FAD" w:rsidRDefault="002A3FAD" w:rsidP="002A3FAD">
      <w:pPr>
        <w:pStyle w:val="NormalWeb"/>
        <w:spacing w:before="0" w:beforeAutospacing="0" w:after="0" w:afterAutospacing="0" w:line="276" w:lineRule="auto"/>
        <w:jc w:val="both"/>
        <w:rPr>
          <w:rFonts w:ascii="Nunito" w:hAnsi="Nunito" w:cstheme="minorHAnsi"/>
          <w:sz w:val="22"/>
          <w:szCs w:val="22"/>
          <w:u w:val="single"/>
        </w:rPr>
      </w:pPr>
    </w:p>
    <w:p w14:paraId="660D4CC5" w14:textId="176B5F7E" w:rsidR="002A3FAD" w:rsidRPr="002A3FAD" w:rsidRDefault="002A3FAD" w:rsidP="002A3FAD">
      <w:pPr>
        <w:pStyle w:val="NormalWeb"/>
        <w:spacing w:before="0" w:beforeAutospacing="0" w:after="0" w:afterAutospacing="0" w:line="276" w:lineRule="auto"/>
        <w:jc w:val="both"/>
        <w:rPr>
          <w:rFonts w:ascii="Nunito" w:hAnsi="Nunito" w:cstheme="minorHAnsi"/>
          <w:sz w:val="22"/>
          <w:szCs w:val="22"/>
        </w:rPr>
      </w:pPr>
      <w:r w:rsidRPr="002A3FAD">
        <w:rPr>
          <w:rFonts w:ascii="Nunito" w:hAnsi="Nunito" w:cstheme="minorHAnsi"/>
          <w:sz w:val="22"/>
          <w:szCs w:val="22"/>
        </w:rPr>
        <w:t xml:space="preserve">La collectivité souhaite-t-elle développer un projet d’envergure nécessitant des recrutements supplémentaires ? Exemple : déploiement d’une politique culturelle, d’une crèche, reprise en régie de certains services publics ou autres. </w:t>
      </w:r>
    </w:p>
    <w:p w14:paraId="09C09201" w14:textId="77777777" w:rsidR="00FD7B0B" w:rsidRPr="00EF1C42" w:rsidRDefault="00FD7B0B" w:rsidP="00FD7B0B">
      <w:pPr>
        <w:pStyle w:val="NormalWeb"/>
        <w:spacing w:before="0" w:beforeAutospacing="0" w:after="0" w:afterAutospacing="0" w:line="276" w:lineRule="auto"/>
        <w:jc w:val="both"/>
        <w:rPr>
          <w:rFonts w:ascii="Nunito" w:hAnsi="Nunito" w:cstheme="minorHAnsi"/>
          <w:sz w:val="22"/>
          <w:szCs w:val="22"/>
        </w:rPr>
      </w:pPr>
    </w:p>
    <w:p w14:paraId="232A06DE" w14:textId="77777777" w:rsidR="00470286" w:rsidRPr="00EF1C42" w:rsidRDefault="00470286" w:rsidP="000B00D1">
      <w:pPr>
        <w:pStyle w:val="NormalWeb"/>
        <w:numPr>
          <w:ilvl w:val="0"/>
          <w:numId w:val="5"/>
        </w:numPr>
        <w:spacing w:before="0" w:beforeAutospacing="0" w:after="0" w:afterAutospacing="0" w:line="276" w:lineRule="auto"/>
        <w:jc w:val="both"/>
        <w:rPr>
          <w:rFonts w:ascii="Nunito" w:hAnsi="Nunito" w:cstheme="minorHAnsi"/>
          <w:b/>
          <w:bCs/>
          <w:i/>
          <w:iCs/>
          <w:sz w:val="22"/>
          <w:szCs w:val="22"/>
        </w:rPr>
      </w:pPr>
      <w:r w:rsidRPr="00EF1C42">
        <w:rPr>
          <w:rFonts w:ascii="Nunito" w:hAnsi="Nunito" w:cstheme="minorHAnsi"/>
          <w:b/>
          <w:bCs/>
          <w:i/>
          <w:iCs/>
          <w:sz w:val="22"/>
          <w:szCs w:val="22"/>
        </w:rPr>
        <w:t>Politique de recrutement</w:t>
      </w:r>
    </w:p>
    <w:p w14:paraId="12E79F2E" w14:textId="61301C9F" w:rsidR="00EE5FEE" w:rsidRPr="00EF1C42" w:rsidRDefault="00EE5FEE" w:rsidP="000B46B4">
      <w:pPr>
        <w:pStyle w:val="NormalWeb"/>
        <w:spacing w:before="0" w:beforeAutospacing="0" w:after="0" w:afterAutospacing="0" w:line="276" w:lineRule="auto"/>
        <w:jc w:val="both"/>
        <w:rPr>
          <w:rFonts w:ascii="Nunito" w:hAnsi="Nunito" w:cstheme="minorHAnsi"/>
          <w:sz w:val="22"/>
          <w:szCs w:val="22"/>
          <w:highlight w:val="yellow"/>
        </w:rPr>
      </w:pPr>
    </w:p>
    <w:p w14:paraId="183B3C78" w14:textId="3FE062F5" w:rsidR="00377D62" w:rsidRPr="00377D62" w:rsidRDefault="00377D62" w:rsidP="00377D62">
      <w:pPr>
        <w:jc w:val="both"/>
        <w:rPr>
          <w:rFonts w:ascii="Nunito" w:hAnsi="Nunito"/>
        </w:rPr>
      </w:pPr>
      <w:r w:rsidRPr="00377D62">
        <w:rPr>
          <w:rFonts w:ascii="Nunito" w:hAnsi="Nunito"/>
          <w:highlight w:val="yellow"/>
        </w:rPr>
        <w:t>Quelle est la politique de recrutement de la collectivité ?</w:t>
      </w:r>
    </w:p>
    <w:p w14:paraId="194A4A87" w14:textId="77777777" w:rsidR="00377D62" w:rsidRPr="00EF1C42" w:rsidRDefault="00377D62" w:rsidP="000B46B4">
      <w:pPr>
        <w:pStyle w:val="NormalWeb"/>
        <w:spacing w:before="0" w:beforeAutospacing="0" w:after="0" w:afterAutospacing="0" w:line="276" w:lineRule="auto"/>
        <w:jc w:val="both"/>
        <w:rPr>
          <w:rFonts w:ascii="Nunito" w:hAnsi="Nunito" w:cstheme="minorHAnsi"/>
          <w:sz w:val="22"/>
          <w:szCs w:val="22"/>
          <w:highlight w:val="yellow"/>
        </w:rPr>
      </w:pPr>
    </w:p>
    <w:p w14:paraId="0DAE63F0" w14:textId="77777777" w:rsidR="00AF3131" w:rsidRPr="00EF1C42" w:rsidRDefault="00AF3131" w:rsidP="000B00D1">
      <w:pPr>
        <w:pStyle w:val="Titre3"/>
        <w:numPr>
          <w:ilvl w:val="0"/>
          <w:numId w:val="4"/>
        </w:numPr>
        <w:rPr>
          <w:rFonts w:ascii="Nunito" w:hAnsi="Nunito" w:cstheme="minorHAnsi"/>
          <w:b/>
          <w:color w:val="auto"/>
          <w:sz w:val="22"/>
          <w:szCs w:val="22"/>
          <w:u w:val="single"/>
        </w:rPr>
      </w:pPr>
      <w:bookmarkStart w:id="10" w:name="_Toc53479436"/>
      <w:bookmarkStart w:id="11" w:name="_Toc164939754"/>
      <w:r w:rsidRPr="00EF1C42">
        <w:rPr>
          <w:rFonts w:ascii="Nunito" w:hAnsi="Nunito" w:cstheme="minorHAnsi"/>
          <w:b/>
          <w:color w:val="auto"/>
          <w:sz w:val="22"/>
          <w:szCs w:val="22"/>
          <w:u w:val="single"/>
        </w:rPr>
        <w:t>Recensement des documents</w:t>
      </w:r>
      <w:r w:rsidR="00F26DF9" w:rsidRPr="00EF1C42">
        <w:rPr>
          <w:rFonts w:ascii="Nunito" w:hAnsi="Nunito" w:cstheme="minorHAnsi"/>
          <w:b/>
          <w:color w:val="auto"/>
          <w:sz w:val="22"/>
          <w:szCs w:val="22"/>
          <w:u w:val="single"/>
        </w:rPr>
        <w:t xml:space="preserve"> et dispositifs relatifs aux métiers et compétences des agents</w:t>
      </w:r>
      <w:bookmarkEnd w:id="10"/>
      <w:bookmarkEnd w:id="11"/>
    </w:p>
    <w:p w14:paraId="763CA4E2" w14:textId="77777777" w:rsidR="00AF3131" w:rsidRPr="00EF1C42" w:rsidRDefault="00AF3131" w:rsidP="00AF3131">
      <w:pPr>
        <w:rPr>
          <w:rFonts w:ascii="Nunito" w:hAnsi="Nunito" w:cstheme="minorHAnsi"/>
        </w:rPr>
      </w:pPr>
    </w:p>
    <w:p w14:paraId="0F8E62DF" w14:textId="77777777" w:rsidR="00A01AE6" w:rsidRDefault="00A01AE6" w:rsidP="000B00D1">
      <w:pPr>
        <w:pStyle w:val="Titre4"/>
        <w:numPr>
          <w:ilvl w:val="0"/>
          <w:numId w:val="6"/>
        </w:numPr>
        <w:rPr>
          <w:rFonts w:ascii="Nunito" w:hAnsi="Nunito" w:cstheme="minorHAnsi"/>
          <w:b/>
          <w:color w:val="auto"/>
        </w:rPr>
      </w:pPr>
      <w:bookmarkStart w:id="12" w:name="_Toc53479437"/>
      <w:r w:rsidRPr="00EF1C42">
        <w:rPr>
          <w:rFonts w:ascii="Nunito" w:hAnsi="Nunito" w:cstheme="minorHAnsi"/>
          <w:b/>
          <w:color w:val="auto"/>
        </w:rPr>
        <w:t>Fiches de poste</w:t>
      </w:r>
      <w:bookmarkEnd w:id="12"/>
    </w:p>
    <w:p w14:paraId="31B902EB" w14:textId="77777777" w:rsidR="002A3FAD" w:rsidRDefault="002A3FAD" w:rsidP="002A3FAD"/>
    <w:p w14:paraId="3D2F63E4" w14:textId="39AEF8A5" w:rsidR="002A3FAD" w:rsidRPr="002A3FAD" w:rsidRDefault="002A3FAD" w:rsidP="002A3FAD">
      <w:pPr>
        <w:rPr>
          <w:rFonts w:ascii="Nunito" w:hAnsi="Nunito"/>
        </w:rPr>
      </w:pPr>
      <w:r w:rsidRPr="002A3FAD">
        <w:rPr>
          <w:rFonts w:ascii="Nunito" w:hAnsi="Nunito"/>
          <w:highlight w:val="yellow"/>
        </w:rPr>
        <w:t>Est-ce que tous les agents de la collectivité ont bien une fiche de poste ? Sont-elles communiquées et à jour ?</w:t>
      </w:r>
      <w:r w:rsidRPr="002A3FAD">
        <w:rPr>
          <w:rFonts w:ascii="Nunito" w:hAnsi="Nunito"/>
        </w:rPr>
        <w:t xml:space="preserve"> </w:t>
      </w:r>
    </w:p>
    <w:p w14:paraId="123C0492" w14:textId="69B50870" w:rsidR="006A2E04" w:rsidRDefault="00C76F27" w:rsidP="000B00D1">
      <w:pPr>
        <w:pStyle w:val="Titre4"/>
        <w:numPr>
          <w:ilvl w:val="0"/>
          <w:numId w:val="6"/>
        </w:numPr>
        <w:rPr>
          <w:rFonts w:ascii="Nunito" w:hAnsi="Nunito" w:cstheme="minorHAnsi"/>
          <w:b/>
          <w:color w:val="auto"/>
        </w:rPr>
      </w:pPr>
      <w:bookmarkStart w:id="13" w:name="_Toc53479438"/>
      <w:r w:rsidRPr="00EF1C42">
        <w:rPr>
          <w:rFonts w:ascii="Nunito" w:hAnsi="Nunito" w:cstheme="minorHAnsi"/>
          <w:b/>
          <w:color w:val="auto"/>
        </w:rPr>
        <w:t>Entretien professionnel</w:t>
      </w:r>
      <w:bookmarkEnd w:id="13"/>
    </w:p>
    <w:p w14:paraId="078412B7" w14:textId="77777777" w:rsidR="002A3FAD" w:rsidRPr="002A3FAD" w:rsidRDefault="002A3FAD" w:rsidP="002A3FAD">
      <w:pPr>
        <w:rPr>
          <w:rFonts w:ascii="Nunito" w:hAnsi="Nunito"/>
        </w:rPr>
      </w:pPr>
    </w:p>
    <w:p w14:paraId="0C58BE25" w14:textId="1734675A" w:rsidR="002A3FAD" w:rsidRDefault="002A3FAD" w:rsidP="002A3FAD">
      <w:pPr>
        <w:rPr>
          <w:rFonts w:ascii="Nunito" w:hAnsi="Nunito"/>
        </w:rPr>
      </w:pPr>
      <w:r w:rsidRPr="00B91A22">
        <w:rPr>
          <w:rFonts w:ascii="Nunito" w:hAnsi="Nunito"/>
          <w:highlight w:val="yellow"/>
        </w:rPr>
        <w:t>Est-ce que la collectivité réalise bien chaque année une campagne d’entretien professionnel ? Les entretiens sont-ils bien réalisés par le N+1 ? L’entretien est-il constitutif d’un levier managérial cohérent pour la formation, le CIA, l’avancement ?</w:t>
      </w:r>
    </w:p>
    <w:p w14:paraId="4571959F" w14:textId="2419C9A0" w:rsidR="002A3FAD" w:rsidRPr="002A3FAD" w:rsidRDefault="002A3FAD" w:rsidP="002A3FAD">
      <w:pPr>
        <w:rPr>
          <w:rFonts w:ascii="Nunito" w:hAnsi="Nunito"/>
        </w:rPr>
      </w:pPr>
      <w:r w:rsidRPr="002A3FAD">
        <w:rPr>
          <w:rFonts w:ascii="Nunito" w:hAnsi="Nunito"/>
        </w:rPr>
        <w:t xml:space="preserve"> </w:t>
      </w:r>
    </w:p>
    <w:p w14:paraId="467F3A0D" w14:textId="77777777" w:rsidR="0033753C" w:rsidRDefault="0033753C" w:rsidP="000B00D1">
      <w:pPr>
        <w:pStyle w:val="Paragraphedeliste"/>
        <w:numPr>
          <w:ilvl w:val="0"/>
          <w:numId w:val="6"/>
        </w:numPr>
        <w:jc w:val="both"/>
        <w:rPr>
          <w:rFonts w:ascii="Nunito" w:hAnsi="Nunito" w:cstheme="minorHAnsi"/>
          <w:b/>
          <w:i/>
        </w:rPr>
      </w:pPr>
      <w:r w:rsidRPr="00EF1C42">
        <w:rPr>
          <w:rFonts w:ascii="Nunito" w:hAnsi="Nunito" w:cstheme="minorHAnsi"/>
          <w:b/>
          <w:i/>
        </w:rPr>
        <w:t>La formation</w:t>
      </w:r>
    </w:p>
    <w:p w14:paraId="1BAC8D35" w14:textId="6AC1EB0B" w:rsidR="002A3FAD" w:rsidRPr="002A3FAD" w:rsidRDefault="002A3FAD" w:rsidP="002A3FAD">
      <w:pPr>
        <w:jc w:val="both"/>
        <w:rPr>
          <w:rFonts w:ascii="Nunito" w:hAnsi="Nunito" w:cstheme="minorHAnsi"/>
          <w:bCs/>
          <w:iCs/>
        </w:rPr>
      </w:pPr>
      <w:r w:rsidRPr="002A3FAD">
        <w:rPr>
          <w:rFonts w:ascii="Nunito" w:hAnsi="Nunito" w:cstheme="minorHAnsi"/>
          <w:bCs/>
          <w:iCs/>
          <w:highlight w:val="yellow"/>
        </w:rPr>
        <w:t>La collectivité dispose-t-elle d’un règlement et d’un plan de formation ? Quel bilan ? (difficulté d’accès éventuelles, réticence des agents etc)</w:t>
      </w:r>
    </w:p>
    <w:p w14:paraId="5FEA7CC1" w14:textId="77777777" w:rsidR="00377D62" w:rsidRPr="00377D62" w:rsidRDefault="00377D62" w:rsidP="00377D62">
      <w:pPr>
        <w:pStyle w:val="Paragraphedeliste"/>
        <w:rPr>
          <w:rFonts w:ascii="Nunito" w:hAnsi="Nunito" w:cstheme="minorHAnsi"/>
          <w:b/>
          <w:i/>
        </w:rPr>
      </w:pPr>
    </w:p>
    <w:p w14:paraId="38B92CA5" w14:textId="77777777" w:rsidR="00377D62" w:rsidRDefault="00377D62" w:rsidP="00377D62">
      <w:pPr>
        <w:pStyle w:val="Paragraphedeliste"/>
        <w:jc w:val="both"/>
        <w:rPr>
          <w:rFonts w:ascii="Nunito" w:hAnsi="Nunito" w:cstheme="minorHAnsi"/>
          <w:b/>
          <w:i/>
        </w:rPr>
      </w:pPr>
    </w:p>
    <w:p w14:paraId="6DC86753" w14:textId="77777777" w:rsidR="002A3FAD" w:rsidRDefault="002A3FAD" w:rsidP="00377D62">
      <w:pPr>
        <w:pStyle w:val="Paragraphedeliste"/>
        <w:jc w:val="both"/>
        <w:rPr>
          <w:rFonts w:ascii="Nunito" w:hAnsi="Nunito" w:cstheme="minorHAnsi"/>
          <w:b/>
          <w:i/>
        </w:rPr>
      </w:pPr>
    </w:p>
    <w:p w14:paraId="39E8DD65" w14:textId="77777777" w:rsidR="002A3FAD" w:rsidRDefault="002A3FAD" w:rsidP="00377D62">
      <w:pPr>
        <w:pStyle w:val="Paragraphedeliste"/>
        <w:jc w:val="both"/>
        <w:rPr>
          <w:rFonts w:ascii="Nunito" w:hAnsi="Nunito" w:cstheme="minorHAnsi"/>
          <w:b/>
          <w:i/>
        </w:rPr>
      </w:pPr>
    </w:p>
    <w:p w14:paraId="52CE48EB" w14:textId="77777777" w:rsidR="002A3FAD" w:rsidRPr="00EF1C42" w:rsidRDefault="002A3FAD" w:rsidP="00377D62">
      <w:pPr>
        <w:pStyle w:val="Paragraphedeliste"/>
        <w:jc w:val="both"/>
        <w:rPr>
          <w:rFonts w:ascii="Nunito" w:hAnsi="Nunito" w:cstheme="minorHAnsi"/>
          <w:b/>
          <w:i/>
        </w:rPr>
      </w:pPr>
    </w:p>
    <w:p w14:paraId="533B77A0" w14:textId="77777777" w:rsidR="00A01AE6" w:rsidRPr="00EF1C42" w:rsidRDefault="00F26DF9" w:rsidP="000B00D1">
      <w:pPr>
        <w:pStyle w:val="Titre3"/>
        <w:numPr>
          <w:ilvl w:val="0"/>
          <w:numId w:val="4"/>
        </w:numPr>
        <w:rPr>
          <w:rFonts w:ascii="Nunito" w:hAnsi="Nunito" w:cstheme="minorHAnsi"/>
          <w:b/>
          <w:color w:val="auto"/>
          <w:sz w:val="22"/>
          <w:szCs w:val="22"/>
          <w:u w:val="single"/>
        </w:rPr>
      </w:pPr>
      <w:bookmarkStart w:id="14" w:name="_Toc53479439"/>
      <w:bookmarkStart w:id="15" w:name="_Toc164939755"/>
      <w:r w:rsidRPr="00EF1C42">
        <w:rPr>
          <w:rFonts w:ascii="Nunito" w:hAnsi="Nunito" w:cstheme="minorHAnsi"/>
          <w:b/>
          <w:color w:val="auto"/>
          <w:sz w:val="22"/>
          <w:szCs w:val="22"/>
          <w:u w:val="single"/>
        </w:rPr>
        <w:lastRenderedPageBreak/>
        <w:t>Documents relatifs à l’organisation des services et du travail</w:t>
      </w:r>
      <w:bookmarkEnd w:id="14"/>
      <w:bookmarkEnd w:id="15"/>
    </w:p>
    <w:p w14:paraId="2B6923B9" w14:textId="77777777" w:rsidR="00F26DF9" w:rsidRPr="00EF1C42" w:rsidRDefault="00F26DF9" w:rsidP="00F26DF9">
      <w:pPr>
        <w:rPr>
          <w:rFonts w:ascii="Nunito" w:hAnsi="Nunito" w:cstheme="minorHAnsi"/>
          <w:b/>
        </w:rPr>
      </w:pPr>
    </w:p>
    <w:p w14:paraId="7B8C2793" w14:textId="77777777" w:rsidR="00F26DF9" w:rsidRDefault="00F26DF9" w:rsidP="000B00D1">
      <w:pPr>
        <w:pStyle w:val="Titre4"/>
        <w:numPr>
          <w:ilvl w:val="0"/>
          <w:numId w:val="7"/>
        </w:numPr>
        <w:rPr>
          <w:rFonts w:ascii="Nunito" w:hAnsi="Nunito" w:cstheme="minorHAnsi"/>
          <w:b/>
          <w:color w:val="auto"/>
        </w:rPr>
      </w:pPr>
      <w:bookmarkStart w:id="16" w:name="_Toc53479440"/>
      <w:r w:rsidRPr="00EF1C42">
        <w:rPr>
          <w:rFonts w:ascii="Nunito" w:hAnsi="Nunito" w:cstheme="minorHAnsi"/>
          <w:b/>
          <w:color w:val="auto"/>
        </w:rPr>
        <w:t xml:space="preserve">Organigramme </w:t>
      </w:r>
      <w:r w:rsidR="003E49EE" w:rsidRPr="00EF1C42">
        <w:rPr>
          <w:rFonts w:ascii="Nunito" w:hAnsi="Nunito" w:cstheme="minorHAnsi"/>
          <w:b/>
          <w:color w:val="auto"/>
        </w:rPr>
        <w:t>et règlement intérieur</w:t>
      </w:r>
      <w:bookmarkEnd w:id="16"/>
    </w:p>
    <w:p w14:paraId="066735E2" w14:textId="77777777" w:rsidR="00CB56F1" w:rsidRDefault="00CB56F1" w:rsidP="00CB56F1"/>
    <w:p w14:paraId="26AC613C" w14:textId="0BDA6882" w:rsidR="00CB56F1" w:rsidRPr="00CB56F1" w:rsidRDefault="00CB56F1" w:rsidP="00CB56F1">
      <w:pPr>
        <w:spacing w:line="240" w:lineRule="auto"/>
        <w:rPr>
          <w:rFonts w:ascii="Nunito" w:hAnsi="Nunito"/>
          <w:highlight w:val="yellow"/>
        </w:rPr>
      </w:pPr>
      <w:r w:rsidRPr="00CB56F1">
        <w:rPr>
          <w:rFonts w:ascii="Nunito" w:hAnsi="Nunito"/>
          <w:highlight w:val="yellow"/>
        </w:rPr>
        <w:t xml:space="preserve">La collectivité a-t-elle un organigramme à jour ? </w:t>
      </w:r>
    </w:p>
    <w:p w14:paraId="6531C38E" w14:textId="48A38804" w:rsidR="00CB56F1" w:rsidRPr="00CB56F1" w:rsidRDefault="00CB56F1" w:rsidP="00CB56F1">
      <w:pPr>
        <w:spacing w:line="240" w:lineRule="auto"/>
        <w:rPr>
          <w:rFonts w:ascii="Nunito" w:hAnsi="Nunito"/>
        </w:rPr>
      </w:pPr>
      <w:r w:rsidRPr="00CB56F1">
        <w:rPr>
          <w:rFonts w:ascii="Nunito" w:hAnsi="Nunito"/>
          <w:highlight w:val="yellow"/>
        </w:rPr>
        <w:t>La collectivité a-t-elle un règlement intérieur et un organigramme à jour ?</w:t>
      </w:r>
    </w:p>
    <w:p w14:paraId="1E3AC018" w14:textId="62A00A6E" w:rsidR="00CB56F1" w:rsidRDefault="00D171CA" w:rsidP="00CB56F1">
      <w:pPr>
        <w:pStyle w:val="Titre4"/>
        <w:numPr>
          <w:ilvl w:val="0"/>
          <w:numId w:val="7"/>
        </w:numPr>
        <w:rPr>
          <w:rFonts w:ascii="Nunito" w:hAnsi="Nunito" w:cstheme="minorHAnsi"/>
          <w:b/>
          <w:color w:val="auto"/>
        </w:rPr>
      </w:pPr>
      <w:bookmarkStart w:id="17" w:name="_Toc53479441"/>
      <w:r w:rsidRPr="00EF1C42">
        <w:rPr>
          <w:rFonts w:ascii="Nunito" w:hAnsi="Nunito" w:cstheme="minorHAnsi"/>
          <w:b/>
          <w:color w:val="auto"/>
        </w:rPr>
        <w:t>Protocole ARTT</w:t>
      </w:r>
      <w:bookmarkEnd w:id="17"/>
    </w:p>
    <w:p w14:paraId="5FF65D0D" w14:textId="77777777" w:rsidR="00CB56F1" w:rsidRPr="00CB56F1" w:rsidRDefault="00CB56F1" w:rsidP="00CB56F1"/>
    <w:p w14:paraId="55E5B127" w14:textId="4D0AACEE" w:rsidR="00CB56F1" w:rsidRPr="00CB56F1" w:rsidRDefault="00CB56F1" w:rsidP="00CB56F1">
      <w:pPr>
        <w:rPr>
          <w:rFonts w:ascii="Nunito" w:hAnsi="Nunito"/>
        </w:rPr>
      </w:pPr>
      <w:r w:rsidRPr="00CB56F1">
        <w:rPr>
          <w:rFonts w:ascii="Nunito" w:hAnsi="Nunito"/>
          <w:highlight w:val="yellow"/>
        </w:rPr>
        <w:t>Présence d’un protocole ARTT ?</w:t>
      </w:r>
      <w:r w:rsidRPr="00CB56F1">
        <w:rPr>
          <w:rFonts w:ascii="Nunito" w:hAnsi="Nunito"/>
        </w:rPr>
        <w:t xml:space="preserve"> </w:t>
      </w:r>
    </w:p>
    <w:p w14:paraId="48ACB8D9" w14:textId="77777777" w:rsidR="00D171CA" w:rsidRDefault="00D171CA" w:rsidP="000B00D1">
      <w:pPr>
        <w:pStyle w:val="Paragraphedeliste"/>
        <w:numPr>
          <w:ilvl w:val="0"/>
          <w:numId w:val="7"/>
        </w:numPr>
        <w:jc w:val="both"/>
        <w:rPr>
          <w:rFonts w:ascii="Nunito" w:hAnsi="Nunito" w:cstheme="minorHAnsi"/>
          <w:b/>
          <w:i/>
        </w:rPr>
      </w:pPr>
      <w:r w:rsidRPr="00EF1C42">
        <w:rPr>
          <w:rFonts w:ascii="Nunito" w:hAnsi="Nunito" w:cstheme="minorHAnsi"/>
          <w:b/>
          <w:i/>
        </w:rPr>
        <w:t>I</w:t>
      </w:r>
      <w:r w:rsidR="00B16C0C" w:rsidRPr="00EF1C42">
        <w:rPr>
          <w:rFonts w:ascii="Nunito" w:hAnsi="Nunito" w:cstheme="minorHAnsi"/>
          <w:b/>
          <w:i/>
        </w:rPr>
        <w:t>ndemnité horaire pour travaux supplémentaires</w:t>
      </w:r>
    </w:p>
    <w:p w14:paraId="43D65976" w14:textId="058ADC65" w:rsidR="00CB56F1" w:rsidRPr="00CB56F1" w:rsidRDefault="00CB56F1" w:rsidP="00CB56F1">
      <w:pPr>
        <w:jc w:val="both"/>
        <w:rPr>
          <w:rFonts w:ascii="Nunito" w:hAnsi="Nunito" w:cstheme="minorHAnsi"/>
          <w:b/>
          <w:i/>
        </w:rPr>
      </w:pPr>
      <w:r w:rsidRPr="00CB56F1">
        <w:rPr>
          <w:rFonts w:ascii="Nunito" w:hAnsi="Nunito" w:cstheme="minorHAnsi"/>
          <w:bCs/>
          <w:iCs/>
          <w:highlight w:val="yellow"/>
        </w:rPr>
        <w:t>Présence du délibération cadre ? Fiche de suivi des heures supplémentaires ? Outil type badgeuse ? Fréquence des heures supplémentaires</w:t>
      </w:r>
      <w:r w:rsidRPr="00CB56F1">
        <w:rPr>
          <w:rFonts w:ascii="Nunito" w:hAnsi="Nunito" w:cstheme="minorHAnsi"/>
          <w:b/>
          <w:i/>
          <w:highlight w:val="yellow"/>
        </w:rPr>
        <w:t> </w:t>
      </w:r>
      <w:r w:rsidRPr="00CB56F1">
        <w:rPr>
          <w:rFonts w:ascii="Nunito" w:hAnsi="Nunito" w:cstheme="minorHAnsi"/>
          <w:bCs/>
          <w:iCs/>
          <w:highlight w:val="yellow"/>
        </w:rPr>
        <w:t>?</w:t>
      </w:r>
      <w:r>
        <w:rPr>
          <w:rFonts w:ascii="Nunito" w:hAnsi="Nunito" w:cstheme="minorHAnsi"/>
          <w:b/>
          <w:i/>
        </w:rPr>
        <w:t xml:space="preserve"> </w:t>
      </w:r>
    </w:p>
    <w:p w14:paraId="118BBBDA" w14:textId="77777777" w:rsidR="00204B6E" w:rsidRPr="00CB56F1" w:rsidRDefault="00204B6E" w:rsidP="000B00D1">
      <w:pPr>
        <w:pStyle w:val="Paragraphedeliste"/>
        <w:numPr>
          <w:ilvl w:val="0"/>
          <w:numId w:val="7"/>
        </w:numPr>
        <w:jc w:val="both"/>
        <w:rPr>
          <w:rFonts w:ascii="Nunito" w:hAnsi="Nunito" w:cstheme="minorHAnsi"/>
          <w:b/>
          <w:bCs/>
        </w:rPr>
      </w:pPr>
      <w:r w:rsidRPr="00CB56F1">
        <w:rPr>
          <w:rFonts w:ascii="Nunito" w:hAnsi="Nunito" w:cstheme="minorHAnsi"/>
          <w:b/>
          <w:bCs/>
        </w:rPr>
        <w:t>Télétravail</w:t>
      </w:r>
    </w:p>
    <w:p w14:paraId="1977D102" w14:textId="6265BC1D" w:rsidR="00CB56F1" w:rsidRPr="00CB56F1" w:rsidRDefault="00CB56F1" w:rsidP="00CB56F1">
      <w:pPr>
        <w:jc w:val="both"/>
        <w:rPr>
          <w:rFonts w:ascii="Nunito" w:hAnsi="Nunito" w:cstheme="minorHAnsi"/>
        </w:rPr>
      </w:pPr>
      <w:r w:rsidRPr="00CB56F1">
        <w:rPr>
          <w:rFonts w:ascii="Nunito" w:hAnsi="Nunito" w:cstheme="minorHAnsi"/>
          <w:highlight w:val="yellow"/>
        </w:rPr>
        <w:t>La collectivité a-t-elle mis en place le télétravail ? Quel retour d’expérience etc</w:t>
      </w:r>
      <w:r w:rsidRPr="00CB56F1">
        <w:rPr>
          <w:rFonts w:ascii="Nunito" w:hAnsi="Nunito" w:cstheme="minorHAnsi"/>
        </w:rPr>
        <w:t xml:space="preserve"> </w:t>
      </w:r>
    </w:p>
    <w:p w14:paraId="29B6E40A" w14:textId="77777777" w:rsidR="00891958" w:rsidRPr="00EF1C42" w:rsidRDefault="009940FB" w:rsidP="000B00D1">
      <w:pPr>
        <w:pStyle w:val="Titre3"/>
        <w:numPr>
          <w:ilvl w:val="0"/>
          <w:numId w:val="4"/>
        </w:numPr>
        <w:rPr>
          <w:rFonts w:ascii="Nunito" w:hAnsi="Nunito" w:cstheme="minorHAnsi"/>
          <w:b/>
          <w:sz w:val="22"/>
          <w:szCs w:val="22"/>
          <w:u w:val="single"/>
        </w:rPr>
      </w:pPr>
      <w:bookmarkStart w:id="18" w:name="_Toc53479442"/>
      <w:bookmarkStart w:id="19" w:name="_Toc164939756"/>
      <w:r w:rsidRPr="00EF1C42">
        <w:rPr>
          <w:rFonts w:ascii="Nunito" w:hAnsi="Nunito" w:cstheme="minorHAnsi"/>
          <w:b/>
          <w:color w:val="auto"/>
          <w:sz w:val="22"/>
          <w:szCs w:val="22"/>
          <w:u w:val="single"/>
        </w:rPr>
        <w:t>Politique indemnitaire et attractivité de la collectivité</w:t>
      </w:r>
      <w:bookmarkEnd w:id="18"/>
      <w:bookmarkEnd w:id="19"/>
      <w:r w:rsidRPr="00EF1C42">
        <w:rPr>
          <w:rFonts w:ascii="Nunito" w:hAnsi="Nunito" w:cstheme="minorHAnsi"/>
          <w:b/>
          <w:color w:val="auto"/>
          <w:sz w:val="22"/>
          <w:szCs w:val="22"/>
          <w:u w:val="single"/>
        </w:rPr>
        <w:t xml:space="preserve"> </w:t>
      </w:r>
    </w:p>
    <w:p w14:paraId="685720E2" w14:textId="77777777" w:rsidR="009940FB" w:rsidRPr="00EF1C42" w:rsidRDefault="009940FB" w:rsidP="009940FB">
      <w:pPr>
        <w:rPr>
          <w:rFonts w:ascii="Nunito" w:hAnsi="Nunito"/>
        </w:rPr>
      </w:pPr>
    </w:p>
    <w:p w14:paraId="7195625A" w14:textId="103BAE41" w:rsidR="007F04C3" w:rsidRDefault="009940FB" w:rsidP="000B00D1">
      <w:pPr>
        <w:pStyle w:val="Titre4"/>
        <w:numPr>
          <w:ilvl w:val="0"/>
          <w:numId w:val="8"/>
        </w:numPr>
        <w:rPr>
          <w:rFonts w:ascii="Nunito" w:hAnsi="Nunito" w:cstheme="minorHAnsi"/>
          <w:b/>
          <w:color w:val="auto"/>
        </w:rPr>
      </w:pPr>
      <w:bookmarkStart w:id="20" w:name="_Toc53479443"/>
      <w:r w:rsidRPr="00EF1C42">
        <w:rPr>
          <w:rFonts w:ascii="Nunito" w:hAnsi="Nunito" w:cstheme="minorHAnsi"/>
          <w:b/>
          <w:color w:val="auto"/>
        </w:rPr>
        <w:t>RIFSEEP</w:t>
      </w:r>
      <w:bookmarkEnd w:id="20"/>
    </w:p>
    <w:p w14:paraId="65CDC05B" w14:textId="77777777" w:rsidR="00CB56F1" w:rsidRDefault="00CB56F1" w:rsidP="00CB56F1"/>
    <w:p w14:paraId="79B57BE0" w14:textId="6A6147E4" w:rsidR="00CB56F1" w:rsidRPr="00CB56F1" w:rsidRDefault="00CB56F1" w:rsidP="00CB56F1">
      <w:pPr>
        <w:rPr>
          <w:rFonts w:ascii="Nunito" w:hAnsi="Nunito"/>
          <w:highlight w:val="yellow"/>
        </w:rPr>
      </w:pPr>
      <w:r w:rsidRPr="00CB56F1">
        <w:rPr>
          <w:rFonts w:ascii="Nunito" w:hAnsi="Nunito"/>
          <w:highlight w:val="yellow"/>
        </w:rPr>
        <w:t xml:space="preserve">Mise en œuvre du RIFSEEP dans une logique conforme au texte ? Equité, transparence, valorisation des contraintes ? </w:t>
      </w:r>
    </w:p>
    <w:p w14:paraId="47341E11" w14:textId="6E68C8A3" w:rsidR="00CB56F1" w:rsidRPr="00CB56F1" w:rsidRDefault="00CB56F1" w:rsidP="00CB56F1">
      <w:pPr>
        <w:rPr>
          <w:rFonts w:ascii="Nunito" w:hAnsi="Nunito"/>
        </w:rPr>
      </w:pPr>
      <w:r w:rsidRPr="00CB56F1">
        <w:rPr>
          <w:rFonts w:ascii="Nunito" w:hAnsi="Nunito"/>
          <w:highlight w:val="yellow"/>
        </w:rPr>
        <w:t>Mise en œuvre de la part CIA ?</w:t>
      </w:r>
      <w:r w:rsidRPr="00CB56F1">
        <w:rPr>
          <w:rFonts w:ascii="Nunito" w:hAnsi="Nunito"/>
        </w:rPr>
        <w:t xml:space="preserve"> </w:t>
      </w:r>
    </w:p>
    <w:p w14:paraId="5CBCEA77" w14:textId="3798FCE5" w:rsidR="00A73D21" w:rsidRDefault="0037578A" w:rsidP="000B00D1">
      <w:pPr>
        <w:pStyle w:val="Titre4"/>
        <w:numPr>
          <w:ilvl w:val="0"/>
          <w:numId w:val="8"/>
        </w:numPr>
        <w:rPr>
          <w:rFonts w:ascii="Nunito" w:hAnsi="Nunito" w:cstheme="minorHAnsi"/>
          <w:b/>
          <w:color w:val="auto"/>
        </w:rPr>
      </w:pPr>
      <w:bookmarkStart w:id="21" w:name="_Toc53479444"/>
      <w:r w:rsidRPr="00EF1C42">
        <w:rPr>
          <w:rFonts w:ascii="Nunito" w:hAnsi="Nunito" w:cstheme="minorHAnsi"/>
          <w:b/>
          <w:color w:val="auto"/>
        </w:rPr>
        <w:t>Compte épargne temps</w:t>
      </w:r>
      <w:bookmarkEnd w:id="21"/>
    </w:p>
    <w:p w14:paraId="3488BFFC" w14:textId="77777777" w:rsidR="00CB56F1" w:rsidRPr="00CB56F1" w:rsidRDefault="00CB56F1" w:rsidP="00CB56F1"/>
    <w:p w14:paraId="7F27C087" w14:textId="766A0832" w:rsidR="00CB56F1" w:rsidRPr="00CB56F1" w:rsidRDefault="00CB56F1" w:rsidP="00CB56F1">
      <w:pPr>
        <w:rPr>
          <w:rFonts w:ascii="Nunito" w:hAnsi="Nunito"/>
        </w:rPr>
      </w:pPr>
      <w:r w:rsidRPr="00CB56F1">
        <w:rPr>
          <w:rFonts w:ascii="Nunito" w:hAnsi="Nunito"/>
          <w:highlight w:val="yellow"/>
        </w:rPr>
        <w:t>Présence d’une délibération relative au compte épargne temps ? Politique de gestion : indemnisation, récupération plafonnement etc.</w:t>
      </w:r>
      <w:r w:rsidRPr="00CB56F1">
        <w:rPr>
          <w:rFonts w:ascii="Nunito" w:hAnsi="Nunito"/>
        </w:rPr>
        <w:t xml:space="preserve"> </w:t>
      </w:r>
    </w:p>
    <w:p w14:paraId="670A7A3F" w14:textId="77777777" w:rsidR="00BF7814" w:rsidRDefault="00BF7814" w:rsidP="000B00D1">
      <w:pPr>
        <w:pStyle w:val="Paragraphedeliste"/>
        <w:numPr>
          <w:ilvl w:val="0"/>
          <w:numId w:val="8"/>
        </w:numPr>
        <w:rPr>
          <w:rFonts w:ascii="Nunito" w:hAnsi="Nunito"/>
          <w:b/>
          <w:i/>
        </w:rPr>
      </w:pPr>
      <w:r w:rsidRPr="00EF1C42">
        <w:rPr>
          <w:rFonts w:ascii="Nunito" w:hAnsi="Nunito"/>
          <w:b/>
          <w:i/>
        </w:rPr>
        <w:t xml:space="preserve">Mise en place </w:t>
      </w:r>
      <w:r w:rsidR="006F76F6" w:rsidRPr="00EF1C42">
        <w:rPr>
          <w:rFonts w:ascii="Nunito" w:hAnsi="Nunito"/>
          <w:b/>
          <w:i/>
        </w:rPr>
        <w:t xml:space="preserve">d’une </w:t>
      </w:r>
      <w:r w:rsidRPr="00EF1C42">
        <w:rPr>
          <w:rFonts w:ascii="Nunito" w:hAnsi="Nunito"/>
          <w:b/>
          <w:i/>
        </w:rPr>
        <w:t>politique d’action sociale</w:t>
      </w:r>
    </w:p>
    <w:p w14:paraId="2BFB4468" w14:textId="77777777" w:rsidR="00CB56F1" w:rsidRDefault="00CB56F1" w:rsidP="00CB56F1">
      <w:pPr>
        <w:pStyle w:val="Paragraphedeliste"/>
        <w:rPr>
          <w:rFonts w:ascii="Nunito" w:hAnsi="Nunito"/>
          <w:b/>
          <w:i/>
        </w:rPr>
      </w:pPr>
    </w:p>
    <w:p w14:paraId="47791D51" w14:textId="6DF4ACBC" w:rsidR="00CB56F1" w:rsidRPr="00CB56F1" w:rsidRDefault="00CB56F1" w:rsidP="00CB56F1">
      <w:pPr>
        <w:pStyle w:val="Paragraphedeliste"/>
        <w:numPr>
          <w:ilvl w:val="0"/>
          <w:numId w:val="1"/>
        </w:numPr>
        <w:rPr>
          <w:rFonts w:ascii="Nunito" w:hAnsi="Nunito"/>
          <w:b/>
          <w:i/>
          <w:highlight w:val="yellow"/>
        </w:rPr>
      </w:pPr>
      <w:r w:rsidRPr="00CB56F1">
        <w:rPr>
          <w:rFonts w:ascii="Nunito" w:hAnsi="Nunito"/>
          <w:b/>
          <w:i/>
          <w:highlight w:val="yellow"/>
        </w:rPr>
        <w:t>Titres restaurants</w:t>
      </w:r>
    </w:p>
    <w:p w14:paraId="5D4A5B25" w14:textId="4B307492" w:rsidR="00CB56F1" w:rsidRPr="00CB56F1" w:rsidRDefault="00CB56F1" w:rsidP="00CB56F1">
      <w:pPr>
        <w:pStyle w:val="Paragraphedeliste"/>
        <w:numPr>
          <w:ilvl w:val="0"/>
          <w:numId w:val="1"/>
        </w:numPr>
        <w:rPr>
          <w:rFonts w:ascii="Nunito" w:hAnsi="Nunito"/>
          <w:b/>
          <w:i/>
          <w:highlight w:val="yellow"/>
        </w:rPr>
      </w:pPr>
      <w:r w:rsidRPr="00CB56F1">
        <w:rPr>
          <w:rFonts w:ascii="Nunito" w:hAnsi="Nunito"/>
          <w:b/>
          <w:i/>
          <w:highlight w:val="yellow"/>
        </w:rPr>
        <w:t xml:space="preserve">CNAS ? </w:t>
      </w:r>
    </w:p>
    <w:p w14:paraId="79F76552" w14:textId="4907E62F" w:rsidR="00CB56F1" w:rsidRPr="00CB56F1" w:rsidRDefault="00CB56F1" w:rsidP="00CB56F1">
      <w:pPr>
        <w:pStyle w:val="Paragraphedeliste"/>
        <w:numPr>
          <w:ilvl w:val="0"/>
          <w:numId w:val="1"/>
        </w:numPr>
        <w:rPr>
          <w:rFonts w:ascii="Nunito" w:hAnsi="Nunito"/>
          <w:b/>
          <w:i/>
          <w:highlight w:val="yellow"/>
        </w:rPr>
      </w:pPr>
      <w:r w:rsidRPr="00CB56F1">
        <w:rPr>
          <w:rFonts w:ascii="Nunito" w:hAnsi="Nunito"/>
          <w:b/>
          <w:i/>
          <w:highlight w:val="yellow"/>
        </w:rPr>
        <w:t xml:space="preserve">Autres ? </w:t>
      </w:r>
    </w:p>
    <w:p w14:paraId="7AA49AF4" w14:textId="77777777" w:rsidR="00574CCD" w:rsidRPr="00EF1C42" w:rsidRDefault="00574CCD" w:rsidP="00BF7814">
      <w:pPr>
        <w:jc w:val="both"/>
        <w:rPr>
          <w:rFonts w:ascii="Nunito" w:hAnsi="Nunito"/>
        </w:rPr>
      </w:pPr>
    </w:p>
    <w:p w14:paraId="386ACB4C" w14:textId="6DC01CAC" w:rsidR="00EA1972" w:rsidRPr="00EF1C42" w:rsidRDefault="00891958" w:rsidP="000B00D1">
      <w:pPr>
        <w:pStyle w:val="Titre3"/>
        <w:numPr>
          <w:ilvl w:val="0"/>
          <w:numId w:val="4"/>
        </w:numPr>
        <w:rPr>
          <w:rFonts w:ascii="Nunito" w:hAnsi="Nunito" w:cstheme="minorHAnsi"/>
          <w:b/>
          <w:color w:val="auto"/>
          <w:sz w:val="22"/>
          <w:szCs w:val="22"/>
          <w:u w:val="single"/>
        </w:rPr>
      </w:pPr>
      <w:bookmarkStart w:id="22" w:name="_Toc53479445"/>
      <w:bookmarkStart w:id="23" w:name="_Toc164939757"/>
      <w:r w:rsidRPr="00EF1C42">
        <w:rPr>
          <w:rFonts w:ascii="Nunito" w:hAnsi="Nunito" w:cstheme="minorHAnsi"/>
          <w:b/>
          <w:color w:val="auto"/>
          <w:sz w:val="22"/>
          <w:szCs w:val="22"/>
          <w:u w:val="single"/>
        </w:rPr>
        <w:lastRenderedPageBreak/>
        <w:t>Prévention santé, risques professionnels, condition de travail</w:t>
      </w:r>
      <w:bookmarkEnd w:id="22"/>
      <w:r w:rsidRPr="00EF1C42">
        <w:rPr>
          <w:rFonts w:ascii="Nunito" w:hAnsi="Nunito" w:cstheme="minorHAnsi"/>
          <w:b/>
          <w:color w:val="auto"/>
          <w:sz w:val="22"/>
          <w:szCs w:val="22"/>
          <w:u w:val="single"/>
        </w:rPr>
        <w:t xml:space="preserve"> </w:t>
      </w:r>
      <w:bookmarkEnd w:id="23"/>
    </w:p>
    <w:p w14:paraId="25BAEEF3" w14:textId="77777777" w:rsidR="00574CCD" w:rsidRPr="00EF1C42" w:rsidRDefault="00574CCD" w:rsidP="00574CCD">
      <w:pPr>
        <w:rPr>
          <w:rFonts w:ascii="Nunito" w:hAnsi="Nunito"/>
        </w:rPr>
      </w:pPr>
    </w:p>
    <w:p w14:paraId="5402285C" w14:textId="48AD749F" w:rsidR="00377D62" w:rsidRDefault="00377D62" w:rsidP="00377D62">
      <w:pPr>
        <w:jc w:val="both"/>
        <w:rPr>
          <w:rFonts w:ascii="Nunito" w:hAnsi="Nunito"/>
        </w:rPr>
      </w:pPr>
      <w:bookmarkStart w:id="24" w:name="_Toc53479446"/>
      <w:bookmarkStart w:id="25" w:name="_Toc164939758"/>
      <w:r>
        <w:rPr>
          <w:rFonts w:ascii="Nunito" w:hAnsi="Nunito"/>
          <w:highlight w:val="yellow"/>
        </w:rPr>
        <w:t xml:space="preserve">Lister l’ensemble des documents de prévention </w:t>
      </w:r>
      <w:r w:rsidR="00516884">
        <w:rPr>
          <w:rFonts w:ascii="Nunito" w:hAnsi="Nunito"/>
          <w:highlight w:val="yellow"/>
        </w:rPr>
        <w:t>interne</w:t>
      </w:r>
    </w:p>
    <w:p w14:paraId="721773E1" w14:textId="1A1DEEC6" w:rsidR="00516884" w:rsidRDefault="00516884" w:rsidP="00377D62">
      <w:pPr>
        <w:jc w:val="both"/>
        <w:rPr>
          <w:rFonts w:ascii="Nunito" w:hAnsi="Nunito"/>
        </w:rPr>
      </w:pPr>
      <w:r w:rsidRPr="00516884">
        <w:rPr>
          <w:rFonts w:ascii="Nunito" w:hAnsi="Nunito"/>
          <w:highlight w:val="yellow"/>
        </w:rPr>
        <w:t>Faire un point sur le dialogue social, le climat social et la qualité de vie au travail</w:t>
      </w:r>
    </w:p>
    <w:p w14:paraId="3AC7B7AB" w14:textId="617C019A" w:rsidR="00082BAF" w:rsidRDefault="00082BAF" w:rsidP="000B00D1">
      <w:pPr>
        <w:pStyle w:val="Titre3"/>
        <w:numPr>
          <w:ilvl w:val="0"/>
          <w:numId w:val="4"/>
        </w:numPr>
        <w:rPr>
          <w:rFonts w:ascii="Nunito" w:hAnsi="Nunito" w:cstheme="minorHAnsi"/>
          <w:b/>
          <w:bCs/>
          <w:color w:val="000000" w:themeColor="text1"/>
          <w:sz w:val="22"/>
          <w:szCs w:val="22"/>
          <w:u w:val="single"/>
        </w:rPr>
      </w:pPr>
      <w:bookmarkStart w:id="26" w:name="_Toc164939759"/>
      <w:bookmarkEnd w:id="24"/>
      <w:bookmarkEnd w:id="25"/>
      <w:r w:rsidRPr="00EF1C42">
        <w:rPr>
          <w:rFonts w:ascii="Nunito" w:hAnsi="Nunito" w:cstheme="minorHAnsi"/>
          <w:b/>
          <w:bCs/>
          <w:color w:val="000000" w:themeColor="text1"/>
          <w:sz w:val="22"/>
          <w:szCs w:val="22"/>
          <w:u w:val="single"/>
        </w:rPr>
        <w:t>Egalité femme/homme</w:t>
      </w:r>
      <w:bookmarkEnd w:id="26"/>
    </w:p>
    <w:p w14:paraId="245A1D5B" w14:textId="77777777" w:rsidR="00CB56F1" w:rsidRPr="00CB56F1" w:rsidRDefault="00CB56F1" w:rsidP="00CB56F1">
      <w:pPr>
        <w:rPr>
          <w:rFonts w:ascii="Nunito" w:hAnsi="Nunito"/>
        </w:rPr>
      </w:pPr>
    </w:p>
    <w:p w14:paraId="13274ADB" w14:textId="6DE980BE" w:rsidR="00CB56F1" w:rsidRPr="00CB56F1" w:rsidRDefault="00CB56F1" w:rsidP="00CB56F1">
      <w:pPr>
        <w:rPr>
          <w:rFonts w:ascii="Nunito" w:hAnsi="Nunito"/>
        </w:rPr>
      </w:pPr>
      <w:r w:rsidRPr="00CB56F1">
        <w:rPr>
          <w:rFonts w:ascii="Nunito" w:hAnsi="Nunito"/>
          <w:highlight w:val="yellow"/>
        </w:rPr>
        <w:t>Analyse des rémunérations, de l’exercice des fonctions à responsable, des promotions.</w:t>
      </w:r>
      <w:r w:rsidRPr="00CB56F1">
        <w:rPr>
          <w:rFonts w:ascii="Nunito" w:hAnsi="Nunito"/>
        </w:rPr>
        <w:t xml:space="preserve"> </w:t>
      </w:r>
    </w:p>
    <w:p w14:paraId="66BBCEE3" w14:textId="77777777" w:rsidR="00574CCD" w:rsidRPr="00CB56F1" w:rsidRDefault="00574CCD" w:rsidP="00C21248">
      <w:pPr>
        <w:tabs>
          <w:tab w:val="left" w:pos="6450"/>
        </w:tabs>
        <w:rPr>
          <w:rFonts w:ascii="Nunito" w:hAnsi="Nunito"/>
          <w:b/>
          <w:bCs/>
          <w:sz w:val="20"/>
          <w:szCs w:val="20"/>
        </w:rPr>
      </w:pPr>
    </w:p>
    <w:p w14:paraId="1257EAC9" w14:textId="77777777" w:rsidR="00257D18" w:rsidRPr="00CB56F1" w:rsidRDefault="00257D18" w:rsidP="000B00D1">
      <w:pPr>
        <w:pStyle w:val="Titre3"/>
        <w:numPr>
          <w:ilvl w:val="0"/>
          <w:numId w:val="4"/>
        </w:numPr>
        <w:rPr>
          <w:rFonts w:ascii="Nunito" w:hAnsi="Nunito"/>
          <w:b/>
          <w:bCs/>
          <w:color w:val="auto"/>
          <w:sz w:val="22"/>
          <w:szCs w:val="22"/>
          <w:u w:val="single"/>
        </w:rPr>
      </w:pPr>
      <w:bookmarkStart w:id="27" w:name="_Toc164939760"/>
      <w:r w:rsidRPr="00CB56F1">
        <w:rPr>
          <w:rFonts w:ascii="Nunito" w:hAnsi="Nunito"/>
          <w:b/>
          <w:bCs/>
          <w:color w:val="auto"/>
          <w:sz w:val="22"/>
          <w:szCs w:val="22"/>
          <w:u w:val="single"/>
        </w:rPr>
        <w:t>Inclusion des travailleurs en situation de handicap</w:t>
      </w:r>
      <w:bookmarkEnd w:id="27"/>
    </w:p>
    <w:p w14:paraId="4EA4B267" w14:textId="77777777" w:rsidR="00CB56F1" w:rsidRPr="00CB56F1" w:rsidRDefault="00CB56F1" w:rsidP="00CB56F1">
      <w:pPr>
        <w:rPr>
          <w:rFonts w:ascii="Nunito" w:hAnsi="Nunito"/>
        </w:rPr>
      </w:pPr>
    </w:p>
    <w:p w14:paraId="4E1203F2" w14:textId="1BC57D62" w:rsidR="00CB56F1" w:rsidRPr="00CB56F1" w:rsidRDefault="00CB56F1" w:rsidP="00CB56F1">
      <w:pPr>
        <w:rPr>
          <w:rFonts w:ascii="Nunito" w:hAnsi="Nunito"/>
        </w:rPr>
      </w:pPr>
      <w:r w:rsidRPr="00CB56F1">
        <w:rPr>
          <w:rFonts w:ascii="Nunito" w:hAnsi="Nunito"/>
          <w:highlight w:val="yellow"/>
        </w:rPr>
        <w:t>La collectivité, si plus de 20 agents, est-elle à jour de ses obligations en matière de travailleurs en situation de handicap ?</w:t>
      </w:r>
      <w:r w:rsidRPr="00CB56F1">
        <w:rPr>
          <w:rFonts w:ascii="Nunito" w:hAnsi="Nunito"/>
        </w:rPr>
        <w:t xml:space="preserve"> </w:t>
      </w:r>
    </w:p>
    <w:p w14:paraId="386C6BC7" w14:textId="77777777" w:rsidR="00257D18" w:rsidRPr="00CB56F1" w:rsidRDefault="00257D18" w:rsidP="00257D18">
      <w:pPr>
        <w:pStyle w:val="Titre3"/>
        <w:rPr>
          <w:rFonts w:ascii="Nunito" w:hAnsi="Nunito"/>
          <w:color w:val="auto"/>
        </w:rPr>
      </w:pPr>
    </w:p>
    <w:p w14:paraId="31719371" w14:textId="1216C06D" w:rsidR="00EF1C42" w:rsidRPr="00CB56F1" w:rsidRDefault="00EF1C42" w:rsidP="000B00D1">
      <w:pPr>
        <w:pStyle w:val="Titre3"/>
        <w:numPr>
          <w:ilvl w:val="0"/>
          <w:numId w:val="4"/>
        </w:numPr>
        <w:rPr>
          <w:rFonts w:ascii="Nunito" w:hAnsi="Nunito"/>
          <w:b/>
          <w:bCs/>
          <w:color w:val="auto"/>
          <w:sz w:val="22"/>
          <w:szCs w:val="22"/>
          <w:u w:val="single"/>
        </w:rPr>
      </w:pPr>
      <w:bookmarkStart w:id="28" w:name="_Toc164939763"/>
      <w:r w:rsidRPr="00CB56F1">
        <w:rPr>
          <w:rFonts w:ascii="Nunito" w:hAnsi="Nunito"/>
          <w:b/>
          <w:bCs/>
          <w:color w:val="auto"/>
          <w:sz w:val="22"/>
          <w:szCs w:val="22"/>
          <w:u w:val="single"/>
        </w:rPr>
        <w:t>Absentéisme et turnover</w:t>
      </w:r>
      <w:bookmarkEnd w:id="28"/>
    </w:p>
    <w:p w14:paraId="6493DB59" w14:textId="77777777" w:rsidR="00CB56F1" w:rsidRPr="00CB56F1" w:rsidRDefault="00CB56F1" w:rsidP="00CB56F1">
      <w:pPr>
        <w:rPr>
          <w:rFonts w:ascii="Nunito" w:hAnsi="Nunito"/>
        </w:rPr>
      </w:pPr>
    </w:p>
    <w:p w14:paraId="522F363C" w14:textId="718098D3" w:rsidR="00C86327" w:rsidRDefault="00CB56F1" w:rsidP="00257D18">
      <w:pPr>
        <w:rPr>
          <w:rFonts w:ascii="Nunito" w:hAnsi="Nunito"/>
        </w:rPr>
      </w:pPr>
      <w:r w:rsidRPr="00CB56F1">
        <w:rPr>
          <w:rFonts w:ascii="Nunito" w:hAnsi="Nunito"/>
          <w:highlight w:val="yellow"/>
        </w:rPr>
        <w:t>Analyse des données RSU pour voir si il y a des anomalies spécifiques à la collectivité nécessitant une politique d’adaptation.</w:t>
      </w:r>
      <w:r w:rsidRPr="00CB56F1">
        <w:rPr>
          <w:rFonts w:ascii="Nunito" w:hAnsi="Nunito"/>
        </w:rPr>
        <w:t xml:space="preserve"> </w:t>
      </w:r>
    </w:p>
    <w:p w14:paraId="1011E0CB" w14:textId="77777777" w:rsidR="00CB56F1" w:rsidRPr="00EF1C42" w:rsidRDefault="00CB56F1" w:rsidP="00257D18">
      <w:pPr>
        <w:rPr>
          <w:rFonts w:ascii="Nunito" w:hAnsi="Nunito"/>
        </w:rPr>
      </w:pPr>
    </w:p>
    <w:p w14:paraId="11C3529E" w14:textId="0531CE79" w:rsidR="00EF1C42" w:rsidRPr="002158F3" w:rsidRDefault="00EF1C42" w:rsidP="000B00D1">
      <w:pPr>
        <w:pStyle w:val="Titre1"/>
        <w:numPr>
          <w:ilvl w:val="0"/>
          <w:numId w:val="3"/>
        </w:numPr>
        <w:rPr>
          <w:rFonts w:ascii="Nunito" w:hAnsi="Nunito"/>
          <w:b/>
          <w:bCs/>
          <w:color w:val="auto"/>
          <w:sz w:val="40"/>
          <w:szCs w:val="40"/>
        </w:rPr>
      </w:pPr>
      <w:bookmarkStart w:id="29" w:name="_Toc164939764"/>
      <w:r w:rsidRPr="002158F3">
        <w:rPr>
          <w:rFonts w:ascii="Nunito" w:hAnsi="Nunito"/>
          <w:b/>
          <w:bCs/>
          <w:color w:val="auto"/>
          <w:sz w:val="40"/>
          <w:szCs w:val="40"/>
        </w:rPr>
        <w:t xml:space="preserve">Définition des enjeux et des objectifs </w:t>
      </w:r>
      <w:bookmarkEnd w:id="29"/>
    </w:p>
    <w:p w14:paraId="0F899719" w14:textId="77777777" w:rsidR="00EF1C42" w:rsidRPr="00EF1C42" w:rsidRDefault="00EF1C42" w:rsidP="00EF1C42">
      <w:pPr>
        <w:rPr>
          <w:rFonts w:ascii="Nunito" w:hAnsi="Nunito"/>
        </w:rPr>
      </w:pPr>
    </w:p>
    <w:p w14:paraId="12891241" w14:textId="70DEAF9E" w:rsidR="00EF1C42" w:rsidRDefault="00EF1C42" w:rsidP="00EF1C42">
      <w:pPr>
        <w:rPr>
          <w:rFonts w:ascii="Nunito" w:hAnsi="Nunito"/>
        </w:rPr>
      </w:pPr>
      <w:r w:rsidRPr="00EF1C42">
        <w:rPr>
          <w:rFonts w:ascii="Nunito" w:hAnsi="Nunito"/>
        </w:rPr>
        <w:t xml:space="preserve">A </w:t>
      </w:r>
      <w:r w:rsidR="00CB00A4">
        <w:rPr>
          <w:rFonts w:ascii="Nunito" w:hAnsi="Nunito"/>
        </w:rPr>
        <w:t>p</w:t>
      </w:r>
      <w:r w:rsidRPr="00EF1C42">
        <w:rPr>
          <w:rFonts w:ascii="Nunito" w:hAnsi="Nunito"/>
        </w:rPr>
        <w:t>artir de l’état des lieux réalisés en premier partie, il est possible d’établir les enjeux et les objectifs suivants :</w:t>
      </w:r>
    </w:p>
    <w:p w14:paraId="6B512AF6" w14:textId="46174FDF" w:rsidR="00B73529" w:rsidRDefault="00B73529" w:rsidP="00B73529">
      <w:pPr>
        <w:pStyle w:val="Titre2"/>
        <w:rPr>
          <w:rFonts w:ascii="Nunito" w:hAnsi="Nunito"/>
          <w:b w:val="0"/>
          <w:bCs w:val="0"/>
          <w:sz w:val="22"/>
          <w:szCs w:val="22"/>
        </w:rPr>
      </w:pPr>
      <w:r>
        <w:rPr>
          <w:rFonts w:ascii="Nunito" w:hAnsi="Nunito"/>
          <w:b w:val="0"/>
          <w:bCs w:val="0"/>
          <w:sz w:val="22"/>
          <w:szCs w:val="22"/>
        </w:rPr>
        <w:t xml:space="preserve">Définir l’enjeu, les actions à mettre en place ainsi que les moyens nécessaires pour la réalisation de cet enjeu. </w:t>
      </w:r>
    </w:p>
    <w:p w14:paraId="480B4047" w14:textId="18E97556" w:rsidR="00B73529" w:rsidRDefault="00B73529" w:rsidP="00B73529">
      <w:pPr>
        <w:pStyle w:val="Titre2"/>
        <w:rPr>
          <w:rFonts w:ascii="Nunito" w:hAnsi="Nunito"/>
          <w:b w:val="0"/>
          <w:bCs w:val="0"/>
          <w:sz w:val="22"/>
          <w:szCs w:val="22"/>
        </w:rPr>
      </w:pPr>
      <w:r>
        <w:rPr>
          <w:rFonts w:ascii="Nunito" w:hAnsi="Nunito"/>
          <w:b w:val="0"/>
          <w:bCs w:val="0"/>
          <w:sz w:val="22"/>
          <w:szCs w:val="22"/>
        </w:rPr>
        <w:t>Les enjeux peuvent être d’ordre purement RH comme par exemple, renforcer la qualité de vie au travail ou alors lié à un projet de mandat qui va fortement impacter la gestion RH comme par exemple la création d’une piscine municipale</w:t>
      </w:r>
    </w:p>
    <w:p w14:paraId="744EEC0F" w14:textId="45E188CC" w:rsidR="00CB56F1" w:rsidRPr="00EF1C42" w:rsidRDefault="00CB56F1" w:rsidP="00B73529">
      <w:pPr>
        <w:pStyle w:val="Titre2"/>
        <w:rPr>
          <w:rFonts w:ascii="Nunito" w:hAnsi="Nunito"/>
        </w:rPr>
      </w:pPr>
      <w:r>
        <w:rPr>
          <w:rFonts w:ascii="Nunito" w:hAnsi="Nunito"/>
          <w:b w:val="0"/>
          <w:bCs w:val="0"/>
          <w:sz w:val="22"/>
          <w:szCs w:val="22"/>
        </w:rPr>
        <w:t xml:space="preserve">Exemple d’enjeux : favoriser l’accès la formation, anticiper les départs en retrait, optimiser sa politique de recrutement à travers un process clair et fluide, baisser l’absentéisme, refondre le régime indemnitaire, mettre en place des astreintes etc. </w:t>
      </w:r>
    </w:p>
    <w:p w14:paraId="556F5C80" w14:textId="79D58290" w:rsidR="00EF1C42" w:rsidRDefault="00EF1C42" w:rsidP="00EF1C42">
      <w:pPr>
        <w:pStyle w:val="Titre2"/>
        <w:rPr>
          <w:rFonts w:ascii="Nunito" w:hAnsi="Nunito"/>
        </w:rPr>
      </w:pPr>
      <w:bookmarkStart w:id="30" w:name="_Toc164939765"/>
      <w:r w:rsidRPr="00EF1C42">
        <w:rPr>
          <w:rFonts w:ascii="Nunito" w:hAnsi="Nunito"/>
        </w:rPr>
        <w:lastRenderedPageBreak/>
        <w:t xml:space="preserve">Enjeu n°1 : </w:t>
      </w:r>
      <w:bookmarkEnd w:id="30"/>
    </w:p>
    <w:p w14:paraId="1F50F396" w14:textId="16D453D5" w:rsidR="00EF1C42" w:rsidRPr="00EF1C42" w:rsidRDefault="00EF1C42" w:rsidP="00EF1C42">
      <w:pPr>
        <w:pStyle w:val="Titre2"/>
        <w:rPr>
          <w:rFonts w:ascii="Nunito" w:hAnsi="Nunito"/>
        </w:rPr>
      </w:pPr>
      <w:bookmarkStart w:id="31" w:name="_Toc164939766"/>
      <w:r w:rsidRPr="00EF1C42">
        <w:rPr>
          <w:rFonts w:ascii="Nunito" w:hAnsi="Nunito"/>
        </w:rPr>
        <w:t xml:space="preserve">Enjeu n°2 : </w:t>
      </w:r>
      <w:bookmarkEnd w:id="31"/>
    </w:p>
    <w:p w14:paraId="566801FD" w14:textId="6AA0C9AC" w:rsidR="00EF1C42" w:rsidRPr="00EF1C42" w:rsidRDefault="00EF1C42" w:rsidP="00EF1C42">
      <w:pPr>
        <w:pStyle w:val="Titre2"/>
        <w:rPr>
          <w:rFonts w:ascii="Nunito" w:hAnsi="Nunito"/>
        </w:rPr>
      </w:pPr>
      <w:bookmarkStart w:id="32" w:name="_Toc164939767"/>
      <w:r w:rsidRPr="00EF1C42">
        <w:rPr>
          <w:rFonts w:ascii="Nunito" w:hAnsi="Nunito"/>
        </w:rPr>
        <w:t xml:space="preserve">Enjeu n°3 : </w:t>
      </w:r>
      <w:bookmarkEnd w:id="32"/>
    </w:p>
    <w:p w14:paraId="25C05490" w14:textId="223420DD" w:rsidR="00EF1C42" w:rsidRDefault="00CB00A4" w:rsidP="00EF1C42">
      <w:pPr>
        <w:pStyle w:val="Titre2"/>
        <w:rPr>
          <w:rFonts w:ascii="Nunito" w:hAnsi="Nunito"/>
        </w:rPr>
      </w:pPr>
      <w:r>
        <w:rPr>
          <w:rFonts w:ascii="Nunito" w:hAnsi="Nunito"/>
        </w:rPr>
        <w:t>Enjeu</w:t>
      </w:r>
      <w:r w:rsidR="0029091C">
        <w:rPr>
          <w:rFonts w:ascii="Nunito" w:hAnsi="Nunito"/>
        </w:rPr>
        <w:t>x</w:t>
      </w:r>
      <w:r>
        <w:rPr>
          <w:rFonts w:ascii="Nunito" w:hAnsi="Nunito"/>
        </w:rPr>
        <w:t xml:space="preserve"> proposé</w:t>
      </w:r>
      <w:r w:rsidR="0029091C">
        <w:rPr>
          <w:rFonts w:ascii="Nunito" w:hAnsi="Nunito"/>
        </w:rPr>
        <w:t>s</w:t>
      </w:r>
      <w:r>
        <w:rPr>
          <w:rFonts w:ascii="Nunito" w:hAnsi="Nunito"/>
        </w:rPr>
        <w:t xml:space="preserve"> par le CDG : </w:t>
      </w:r>
    </w:p>
    <w:p w14:paraId="30DDED1F" w14:textId="65B9540B" w:rsidR="00CB00A4" w:rsidRDefault="00CB00A4" w:rsidP="00EF1C42">
      <w:pPr>
        <w:pStyle w:val="Titre2"/>
        <w:rPr>
          <w:rFonts w:ascii="Nunito" w:hAnsi="Nunito"/>
        </w:rPr>
      </w:pPr>
      <w:r>
        <w:rPr>
          <w:rFonts w:ascii="Nunito" w:hAnsi="Nunito"/>
        </w:rPr>
        <w:t>Enjeu juridique : Sécuriser la gestion RH</w:t>
      </w:r>
    </w:p>
    <w:p w14:paraId="05992B39" w14:textId="3361A508" w:rsidR="00516884" w:rsidRPr="00CB00A4" w:rsidRDefault="00CB00A4" w:rsidP="00516884">
      <w:pPr>
        <w:rPr>
          <w:rFonts w:ascii="Nunito" w:hAnsi="Nunito"/>
        </w:rPr>
      </w:pPr>
      <w:r w:rsidRPr="00CB00A4">
        <w:rPr>
          <w:rFonts w:ascii="Nunito" w:hAnsi="Nunito"/>
        </w:rPr>
        <w:t>La gestion des ressources humaines est aujourd’hui devenue un domaine à risque.</w:t>
      </w:r>
    </w:p>
    <w:p w14:paraId="73501541" w14:textId="77777777" w:rsidR="005275F6" w:rsidRDefault="005275F6" w:rsidP="00516884">
      <w:pPr>
        <w:rPr>
          <w:rFonts w:ascii="Nunito" w:hAnsi="Nunito"/>
        </w:rPr>
      </w:pPr>
      <w:r>
        <w:rPr>
          <w:rFonts w:ascii="Nunito" w:hAnsi="Nunito"/>
        </w:rPr>
        <w:t>Chaque décision prise peut avoir des conséquences importantes pour la collectivité</w:t>
      </w:r>
    </w:p>
    <w:p w14:paraId="6DBDFD57" w14:textId="7953FC8D" w:rsidR="00CB00A4" w:rsidRPr="00CB00A4" w:rsidRDefault="005275F6" w:rsidP="00516884">
      <w:pPr>
        <w:rPr>
          <w:rFonts w:ascii="Nunito" w:hAnsi="Nunito"/>
        </w:rPr>
      </w:pPr>
      <w:r>
        <w:rPr>
          <w:rFonts w:ascii="Nunito" w:hAnsi="Nunito"/>
        </w:rPr>
        <w:t>Une gestion RH insuffisamment structurée peut entraîner :</w:t>
      </w:r>
    </w:p>
    <w:p w14:paraId="305F1CFA" w14:textId="77777777" w:rsidR="00CB00A4" w:rsidRDefault="00CB00A4" w:rsidP="00CB00A4">
      <w:pPr>
        <w:pStyle w:val="Paragraphedeliste"/>
        <w:numPr>
          <w:ilvl w:val="0"/>
          <w:numId w:val="9"/>
        </w:numPr>
        <w:spacing w:after="0"/>
        <w:rPr>
          <w:rFonts w:ascii="Nunito" w:hAnsi="Nunito"/>
        </w:rPr>
      </w:pPr>
      <w:r w:rsidRPr="00CB00A4">
        <w:rPr>
          <w:rFonts w:ascii="Nunito" w:hAnsi="Nunito"/>
        </w:rPr>
        <w:t>Une dégradation du climat social</w:t>
      </w:r>
    </w:p>
    <w:p w14:paraId="2C60898D" w14:textId="77777777" w:rsidR="005275F6" w:rsidRPr="00CB00A4" w:rsidRDefault="005275F6" w:rsidP="005275F6">
      <w:pPr>
        <w:pStyle w:val="Paragraphedeliste"/>
        <w:numPr>
          <w:ilvl w:val="0"/>
          <w:numId w:val="9"/>
        </w:numPr>
        <w:spacing w:after="0"/>
        <w:rPr>
          <w:rFonts w:ascii="Nunito" w:hAnsi="Nunito"/>
        </w:rPr>
      </w:pPr>
      <w:r>
        <w:rPr>
          <w:rFonts w:ascii="Nunito" w:hAnsi="Nunito"/>
        </w:rPr>
        <w:t>Une perte de confiance des agents</w:t>
      </w:r>
    </w:p>
    <w:p w14:paraId="5B1990B3" w14:textId="6BB81508" w:rsidR="00CB00A4" w:rsidRDefault="00354EEF" w:rsidP="00CB00A4">
      <w:pPr>
        <w:pStyle w:val="Paragraphedeliste"/>
        <w:numPr>
          <w:ilvl w:val="0"/>
          <w:numId w:val="9"/>
        </w:numPr>
        <w:spacing w:after="0"/>
        <w:rPr>
          <w:rFonts w:ascii="Nunito" w:hAnsi="Nunito"/>
        </w:rPr>
      </w:pPr>
      <w:r>
        <w:rPr>
          <w:rFonts w:ascii="Nunito" w:hAnsi="Nunito"/>
        </w:rPr>
        <w:t>Des risques administratifs</w:t>
      </w:r>
    </w:p>
    <w:p w14:paraId="2EFD9D21" w14:textId="36D4D774" w:rsidR="005275F6" w:rsidRDefault="005275F6" w:rsidP="00CB00A4">
      <w:pPr>
        <w:pStyle w:val="Paragraphedeliste"/>
        <w:numPr>
          <w:ilvl w:val="0"/>
          <w:numId w:val="9"/>
        </w:numPr>
        <w:spacing w:after="0"/>
        <w:rPr>
          <w:rFonts w:ascii="Nunito" w:hAnsi="Nunito"/>
        </w:rPr>
      </w:pPr>
      <w:r>
        <w:rPr>
          <w:rFonts w:ascii="Nunito" w:hAnsi="Nunito"/>
        </w:rPr>
        <w:t>Un coût financier direct pour la collectivité</w:t>
      </w:r>
    </w:p>
    <w:p w14:paraId="0812EC07" w14:textId="71E84F42" w:rsidR="005275F6" w:rsidRPr="00CB00A4" w:rsidRDefault="005275F6" w:rsidP="00CB00A4">
      <w:pPr>
        <w:pStyle w:val="Paragraphedeliste"/>
        <w:numPr>
          <w:ilvl w:val="0"/>
          <w:numId w:val="9"/>
        </w:numPr>
        <w:spacing w:after="0"/>
        <w:rPr>
          <w:rFonts w:ascii="Nunito" w:hAnsi="Nunito"/>
        </w:rPr>
      </w:pPr>
      <w:r>
        <w:rPr>
          <w:rFonts w:ascii="Nunito" w:hAnsi="Nunito"/>
        </w:rPr>
        <w:t>Un ralentissement des projets du mandats</w:t>
      </w:r>
    </w:p>
    <w:p w14:paraId="0FCEB600" w14:textId="63E47606" w:rsidR="00CB00A4" w:rsidRDefault="00CB00A4" w:rsidP="00CB00A4">
      <w:pPr>
        <w:pStyle w:val="Paragraphedeliste"/>
        <w:numPr>
          <w:ilvl w:val="0"/>
          <w:numId w:val="9"/>
        </w:numPr>
        <w:spacing w:after="0"/>
        <w:rPr>
          <w:rFonts w:ascii="Nunito" w:hAnsi="Nunito"/>
        </w:rPr>
      </w:pPr>
      <w:r w:rsidRPr="00CB00A4">
        <w:rPr>
          <w:rFonts w:ascii="Nunito" w:hAnsi="Nunito"/>
        </w:rPr>
        <w:t>Des risques pénaux</w:t>
      </w:r>
    </w:p>
    <w:p w14:paraId="5CE2C00E" w14:textId="77777777" w:rsidR="00CB00A4" w:rsidRPr="00CB00A4" w:rsidRDefault="00CB00A4" w:rsidP="00CB00A4">
      <w:pPr>
        <w:spacing w:after="0"/>
        <w:rPr>
          <w:rFonts w:ascii="Nunito" w:hAnsi="Nunito"/>
        </w:rPr>
      </w:pPr>
    </w:p>
    <w:p w14:paraId="112E2398" w14:textId="30C4DB32" w:rsidR="00CB00A4" w:rsidRDefault="005275F6" w:rsidP="00CB00A4">
      <w:pPr>
        <w:spacing w:after="0"/>
        <w:rPr>
          <w:rFonts w:ascii="Nunito" w:hAnsi="Nunito"/>
        </w:rPr>
      </w:pPr>
      <w:r>
        <w:rPr>
          <w:rFonts w:ascii="Nunito" w:hAnsi="Nunito"/>
        </w:rPr>
        <w:t>Les LDG constituent ainsi un outil permettant de sécuriser les pratiques et d’instaurer un cadre de gestion partagé et transparent</w:t>
      </w:r>
      <w:r w:rsidR="00CB00A4">
        <w:rPr>
          <w:rFonts w:ascii="Nunito" w:hAnsi="Nunito"/>
        </w:rPr>
        <w:t>.</w:t>
      </w:r>
    </w:p>
    <w:p w14:paraId="23F26DD5" w14:textId="77777777" w:rsidR="00CB00A4" w:rsidRDefault="00CB00A4" w:rsidP="00CB00A4">
      <w:pPr>
        <w:spacing w:after="0"/>
        <w:rPr>
          <w:rFonts w:ascii="Nunito" w:hAnsi="Nunito"/>
        </w:rPr>
      </w:pPr>
    </w:p>
    <w:p w14:paraId="20A79E3C" w14:textId="4F248BBC" w:rsidR="00CB00A4" w:rsidRDefault="00354EEF" w:rsidP="00CB00A4">
      <w:pPr>
        <w:pStyle w:val="Paragraphedeliste"/>
        <w:numPr>
          <w:ilvl w:val="0"/>
          <w:numId w:val="21"/>
        </w:numPr>
        <w:spacing w:after="0"/>
        <w:rPr>
          <w:rFonts w:ascii="Nunito" w:hAnsi="Nunito"/>
        </w:rPr>
      </w:pPr>
      <w:r>
        <w:rPr>
          <w:rFonts w:ascii="Nunito" w:hAnsi="Nunito"/>
        </w:rPr>
        <w:t>Climat social</w:t>
      </w:r>
    </w:p>
    <w:p w14:paraId="74673D85" w14:textId="77777777" w:rsidR="00CB00A4" w:rsidRDefault="00CB00A4" w:rsidP="00CB00A4">
      <w:pPr>
        <w:pStyle w:val="Paragraphedeliste"/>
        <w:spacing w:after="0"/>
        <w:rPr>
          <w:rFonts w:ascii="Nunito" w:hAnsi="Nunito"/>
        </w:rPr>
      </w:pPr>
    </w:p>
    <w:p w14:paraId="78E00424" w14:textId="602E5418" w:rsidR="005275F6" w:rsidRDefault="005275F6" w:rsidP="00CB00A4">
      <w:pPr>
        <w:spacing w:after="0"/>
        <w:rPr>
          <w:rFonts w:ascii="Nunito" w:hAnsi="Nunito"/>
        </w:rPr>
      </w:pPr>
      <w:r>
        <w:rPr>
          <w:rFonts w:ascii="Nunito" w:hAnsi="Nunito"/>
        </w:rPr>
        <w:t xml:space="preserve">Un climat social dégradé se traduit souvent </w:t>
      </w:r>
    </w:p>
    <w:p w14:paraId="18176C8B" w14:textId="77777777" w:rsidR="005275F6" w:rsidRPr="005275F6" w:rsidRDefault="005275F6" w:rsidP="00B00767">
      <w:pPr>
        <w:pStyle w:val="Paragraphedeliste"/>
        <w:numPr>
          <w:ilvl w:val="0"/>
          <w:numId w:val="25"/>
        </w:numPr>
        <w:spacing w:after="0"/>
        <w:rPr>
          <w:rFonts w:ascii="Nunito" w:hAnsi="Nunito"/>
        </w:rPr>
      </w:pPr>
      <w:r w:rsidRPr="005275F6">
        <w:rPr>
          <w:rFonts w:ascii="Nunito" w:hAnsi="Nunito"/>
        </w:rPr>
        <w:t>une hausse de l'absentéisme ;</w:t>
      </w:r>
    </w:p>
    <w:p w14:paraId="55ABD3DB" w14:textId="77777777" w:rsidR="005275F6" w:rsidRPr="005275F6" w:rsidRDefault="005275F6" w:rsidP="00B00767">
      <w:pPr>
        <w:pStyle w:val="Paragraphedeliste"/>
        <w:numPr>
          <w:ilvl w:val="0"/>
          <w:numId w:val="25"/>
        </w:numPr>
        <w:spacing w:after="0"/>
        <w:rPr>
          <w:rFonts w:ascii="Nunito" w:hAnsi="Nunito"/>
        </w:rPr>
      </w:pPr>
      <w:r w:rsidRPr="005275F6">
        <w:rPr>
          <w:rFonts w:ascii="Nunito" w:hAnsi="Nunito"/>
        </w:rPr>
        <w:t>une augmentation du turnover ;</w:t>
      </w:r>
    </w:p>
    <w:p w14:paraId="3BEB5DB6" w14:textId="77777777" w:rsidR="005275F6" w:rsidRPr="005275F6" w:rsidRDefault="005275F6" w:rsidP="00B00767">
      <w:pPr>
        <w:pStyle w:val="Paragraphedeliste"/>
        <w:numPr>
          <w:ilvl w:val="0"/>
          <w:numId w:val="25"/>
        </w:numPr>
        <w:spacing w:after="0"/>
        <w:rPr>
          <w:rFonts w:ascii="Nunito" w:hAnsi="Nunito"/>
        </w:rPr>
      </w:pPr>
      <w:r w:rsidRPr="005275F6">
        <w:rPr>
          <w:rFonts w:ascii="Nunito" w:hAnsi="Nunito"/>
        </w:rPr>
        <w:t>une perte d'engagement des agents ;</w:t>
      </w:r>
    </w:p>
    <w:p w14:paraId="4F76F133" w14:textId="77777777" w:rsidR="005275F6" w:rsidRPr="005275F6" w:rsidRDefault="005275F6" w:rsidP="00B00767">
      <w:pPr>
        <w:pStyle w:val="Paragraphedeliste"/>
        <w:numPr>
          <w:ilvl w:val="0"/>
          <w:numId w:val="25"/>
        </w:numPr>
        <w:spacing w:after="0"/>
        <w:rPr>
          <w:rFonts w:ascii="Nunito" w:hAnsi="Nunito"/>
        </w:rPr>
      </w:pPr>
      <w:r w:rsidRPr="005275F6">
        <w:rPr>
          <w:rFonts w:ascii="Nunito" w:hAnsi="Nunito"/>
        </w:rPr>
        <w:t>des tensions entre les services ;</w:t>
      </w:r>
    </w:p>
    <w:p w14:paraId="78EE5A9F" w14:textId="21100274" w:rsidR="005275F6" w:rsidRPr="005275F6" w:rsidRDefault="005275F6" w:rsidP="00B00767">
      <w:pPr>
        <w:pStyle w:val="Paragraphedeliste"/>
        <w:numPr>
          <w:ilvl w:val="0"/>
          <w:numId w:val="25"/>
        </w:numPr>
        <w:spacing w:after="0"/>
        <w:rPr>
          <w:rFonts w:ascii="Nunito" w:hAnsi="Nunito"/>
        </w:rPr>
      </w:pPr>
      <w:r w:rsidRPr="005275F6">
        <w:rPr>
          <w:rFonts w:ascii="Nunito" w:hAnsi="Nunito"/>
        </w:rPr>
        <w:t>une multiplication des signalements et des contentieux.</w:t>
      </w:r>
    </w:p>
    <w:p w14:paraId="6FAA52C9" w14:textId="77777777" w:rsidR="005275F6" w:rsidRDefault="005275F6" w:rsidP="00CB00A4">
      <w:pPr>
        <w:spacing w:after="0"/>
        <w:rPr>
          <w:rFonts w:ascii="Nunito" w:hAnsi="Nunito"/>
        </w:rPr>
      </w:pPr>
    </w:p>
    <w:p w14:paraId="17FFD9C8" w14:textId="3E1DE4DB" w:rsidR="005275F6" w:rsidRDefault="005275F6" w:rsidP="00CB00A4">
      <w:pPr>
        <w:spacing w:after="0"/>
        <w:rPr>
          <w:rFonts w:ascii="Nunito" w:hAnsi="Nunito"/>
        </w:rPr>
      </w:pPr>
      <w:r>
        <w:rPr>
          <w:rFonts w:ascii="Nunito" w:hAnsi="Nunito"/>
        </w:rPr>
        <w:t>Afin de prévenir ces situations, il est recommandé de formaliser les procédures RH et de les porter à la connaissance de l’ensemble des agents.</w:t>
      </w:r>
    </w:p>
    <w:p w14:paraId="4BA2C2F4" w14:textId="77777777" w:rsidR="005275F6" w:rsidRDefault="005275F6" w:rsidP="00CB00A4">
      <w:pPr>
        <w:spacing w:after="0"/>
        <w:jc w:val="both"/>
        <w:rPr>
          <w:rFonts w:ascii="Nunito" w:hAnsi="Nunito"/>
        </w:rPr>
      </w:pPr>
    </w:p>
    <w:p w14:paraId="58211869" w14:textId="0532BAC6" w:rsidR="00CB00A4" w:rsidRDefault="00CB00A4" w:rsidP="00CB00A4">
      <w:pPr>
        <w:spacing w:after="0"/>
        <w:jc w:val="both"/>
        <w:rPr>
          <w:rFonts w:ascii="Nunito" w:hAnsi="Nunito"/>
        </w:rPr>
      </w:pPr>
      <w:r>
        <w:rPr>
          <w:rFonts w:ascii="Nunito" w:hAnsi="Nunito"/>
        </w:rPr>
        <w:t xml:space="preserve">L’objectif est de poser un cadre connu de l’ensemble des agents afin de garantir pleinement l’équité entre tous. </w:t>
      </w:r>
    </w:p>
    <w:p w14:paraId="10CF7F52" w14:textId="77777777" w:rsidR="005275F6" w:rsidRDefault="005275F6" w:rsidP="00CB00A4">
      <w:pPr>
        <w:spacing w:after="0"/>
        <w:jc w:val="both"/>
        <w:rPr>
          <w:rFonts w:ascii="Nunito" w:hAnsi="Nunito"/>
        </w:rPr>
      </w:pPr>
    </w:p>
    <w:p w14:paraId="4D77E199" w14:textId="0622EBB2" w:rsidR="005275F6" w:rsidRPr="005275F6" w:rsidRDefault="005275F6" w:rsidP="00CB00A4">
      <w:pPr>
        <w:spacing w:after="0"/>
        <w:jc w:val="both"/>
        <w:rPr>
          <w:rFonts w:ascii="Nunito" w:hAnsi="Nunito"/>
          <w:b/>
          <w:bCs/>
        </w:rPr>
      </w:pPr>
      <w:r w:rsidRPr="005275F6">
        <w:rPr>
          <w:rFonts w:ascii="Nunito" w:hAnsi="Nunito"/>
          <w:b/>
          <w:bCs/>
        </w:rPr>
        <w:t xml:space="preserve">Les actions à mettre en place </w:t>
      </w:r>
    </w:p>
    <w:p w14:paraId="3E13BF0E" w14:textId="77777777" w:rsidR="005275F6" w:rsidRDefault="005275F6" w:rsidP="00CB00A4">
      <w:pPr>
        <w:spacing w:after="0"/>
        <w:jc w:val="both"/>
        <w:rPr>
          <w:rFonts w:ascii="Nunito" w:hAnsi="Nunito"/>
        </w:rPr>
      </w:pPr>
    </w:p>
    <w:p w14:paraId="76903EFD" w14:textId="7A6AECD6" w:rsidR="005275F6" w:rsidRPr="005275F6" w:rsidRDefault="005275F6" w:rsidP="00CB00A4">
      <w:pPr>
        <w:spacing w:after="0"/>
        <w:jc w:val="both"/>
        <w:rPr>
          <w:rFonts w:ascii="Nunito" w:hAnsi="Nunito"/>
          <w:b/>
          <w:bCs/>
        </w:rPr>
      </w:pPr>
      <w:r w:rsidRPr="005275F6">
        <w:rPr>
          <w:rFonts w:ascii="Nunito" w:hAnsi="Nunito"/>
          <w:b/>
          <w:bCs/>
        </w:rPr>
        <w:t>Structurer les procédures RH</w:t>
      </w:r>
    </w:p>
    <w:p w14:paraId="4B3A6633" w14:textId="706BE452" w:rsidR="005275F6" w:rsidRPr="005275F6" w:rsidRDefault="005275F6" w:rsidP="00B00767">
      <w:pPr>
        <w:pStyle w:val="Paragraphedeliste"/>
        <w:numPr>
          <w:ilvl w:val="0"/>
          <w:numId w:val="26"/>
        </w:numPr>
        <w:spacing w:after="0"/>
        <w:jc w:val="both"/>
        <w:rPr>
          <w:rFonts w:ascii="Nunito" w:hAnsi="Nunito"/>
        </w:rPr>
      </w:pPr>
      <w:r w:rsidRPr="005275F6">
        <w:rPr>
          <w:rFonts w:ascii="Nunito" w:hAnsi="Nunito"/>
        </w:rPr>
        <w:t>Élaborer un règlement intérieur actualisé</w:t>
      </w:r>
    </w:p>
    <w:p w14:paraId="3C288C42" w14:textId="486ABECF" w:rsidR="005275F6" w:rsidRPr="005275F6" w:rsidRDefault="005275F6" w:rsidP="00B00767">
      <w:pPr>
        <w:pStyle w:val="Paragraphedeliste"/>
        <w:numPr>
          <w:ilvl w:val="0"/>
          <w:numId w:val="26"/>
        </w:numPr>
        <w:spacing w:after="0"/>
        <w:jc w:val="both"/>
        <w:rPr>
          <w:rFonts w:ascii="Nunito" w:hAnsi="Nunito"/>
        </w:rPr>
      </w:pPr>
      <w:r w:rsidRPr="005275F6">
        <w:rPr>
          <w:rFonts w:ascii="Nunito" w:hAnsi="Nunito"/>
        </w:rPr>
        <w:t>Formaliser les procédures de recrutement</w:t>
      </w:r>
    </w:p>
    <w:p w14:paraId="6A5874DA" w14:textId="6B4C929A" w:rsidR="005275F6" w:rsidRPr="005275F6" w:rsidRDefault="005275F6" w:rsidP="00B00767">
      <w:pPr>
        <w:pStyle w:val="Paragraphedeliste"/>
        <w:numPr>
          <w:ilvl w:val="0"/>
          <w:numId w:val="26"/>
        </w:numPr>
        <w:spacing w:after="0"/>
        <w:jc w:val="both"/>
        <w:rPr>
          <w:rFonts w:ascii="Nunito" w:hAnsi="Nunito"/>
        </w:rPr>
      </w:pPr>
      <w:r w:rsidRPr="005275F6">
        <w:rPr>
          <w:rFonts w:ascii="Nunito" w:hAnsi="Nunito"/>
        </w:rPr>
        <w:t>Définir les modalités d’avancement et de promotion</w:t>
      </w:r>
    </w:p>
    <w:p w14:paraId="04E3A297" w14:textId="1DFC6F28" w:rsidR="005275F6" w:rsidRPr="005275F6" w:rsidRDefault="005275F6" w:rsidP="00B00767">
      <w:pPr>
        <w:pStyle w:val="Paragraphedeliste"/>
        <w:numPr>
          <w:ilvl w:val="0"/>
          <w:numId w:val="26"/>
        </w:numPr>
        <w:spacing w:after="0"/>
        <w:jc w:val="both"/>
        <w:rPr>
          <w:rFonts w:ascii="Nunito" w:hAnsi="Nunito"/>
        </w:rPr>
      </w:pPr>
      <w:r w:rsidRPr="005275F6">
        <w:rPr>
          <w:rFonts w:ascii="Nunito" w:hAnsi="Nunito"/>
        </w:rPr>
        <w:t>Mettre à disposition les procédures sur l’intranet ou le serveur interne.</w:t>
      </w:r>
    </w:p>
    <w:p w14:paraId="0D2A3917" w14:textId="77777777" w:rsidR="00CB00A4" w:rsidRDefault="00CB00A4" w:rsidP="00CB00A4">
      <w:pPr>
        <w:spacing w:after="0"/>
        <w:jc w:val="both"/>
        <w:rPr>
          <w:rFonts w:ascii="Nunito" w:hAnsi="Nunito"/>
        </w:rPr>
      </w:pPr>
    </w:p>
    <w:p w14:paraId="5B19A320" w14:textId="3A185A29" w:rsidR="005275F6" w:rsidRPr="005275F6" w:rsidRDefault="005275F6" w:rsidP="00CB00A4">
      <w:pPr>
        <w:spacing w:after="0"/>
        <w:jc w:val="both"/>
        <w:rPr>
          <w:rFonts w:ascii="Nunito" w:hAnsi="Nunito"/>
          <w:b/>
          <w:bCs/>
        </w:rPr>
      </w:pPr>
      <w:r w:rsidRPr="005275F6">
        <w:rPr>
          <w:rFonts w:ascii="Nunito" w:hAnsi="Nunito"/>
          <w:b/>
          <w:bCs/>
        </w:rPr>
        <w:t>Garantir l’équité</w:t>
      </w:r>
    </w:p>
    <w:p w14:paraId="68A067A9" w14:textId="30C30BB5" w:rsidR="005275F6" w:rsidRPr="005275F6" w:rsidRDefault="005275F6" w:rsidP="00B00767">
      <w:pPr>
        <w:pStyle w:val="Paragraphedeliste"/>
        <w:numPr>
          <w:ilvl w:val="0"/>
          <w:numId w:val="27"/>
        </w:numPr>
        <w:spacing w:after="0"/>
        <w:jc w:val="both"/>
        <w:rPr>
          <w:rFonts w:ascii="Nunito" w:hAnsi="Nunito"/>
        </w:rPr>
      </w:pPr>
      <w:r w:rsidRPr="005275F6">
        <w:rPr>
          <w:rFonts w:ascii="Nunito" w:hAnsi="Nunito"/>
        </w:rPr>
        <w:t>Harmoniser les pratiques entre services</w:t>
      </w:r>
    </w:p>
    <w:p w14:paraId="64DED105" w14:textId="53C343C8" w:rsidR="005275F6" w:rsidRPr="005275F6" w:rsidRDefault="005275F6" w:rsidP="00B00767">
      <w:pPr>
        <w:pStyle w:val="Paragraphedeliste"/>
        <w:numPr>
          <w:ilvl w:val="0"/>
          <w:numId w:val="27"/>
        </w:numPr>
        <w:spacing w:after="0"/>
        <w:jc w:val="both"/>
        <w:rPr>
          <w:rFonts w:ascii="Nunito" w:hAnsi="Nunito"/>
        </w:rPr>
      </w:pPr>
      <w:r w:rsidRPr="005275F6">
        <w:rPr>
          <w:rFonts w:ascii="Nunito" w:hAnsi="Nunito"/>
        </w:rPr>
        <w:t>Veiller à l’égalité de traitement</w:t>
      </w:r>
    </w:p>
    <w:p w14:paraId="4291B16A" w14:textId="48D176C9" w:rsidR="005275F6" w:rsidRPr="005275F6" w:rsidRDefault="005275F6" w:rsidP="00B00767">
      <w:pPr>
        <w:pStyle w:val="Paragraphedeliste"/>
        <w:numPr>
          <w:ilvl w:val="0"/>
          <w:numId w:val="27"/>
        </w:numPr>
        <w:spacing w:after="0"/>
        <w:jc w:val="both"/>
        <w:rPr>
          <w:rFonts w:ascii="Nunito" w:hAnsi="Nunito"/>
        </w:rPr>
      </w:pPr>
      <w:r w:rsidRPr="005275F6">
        <w:rPr>
          <w:rFonts w:ascii="Nunito" w:hAnsi="Nunito"/>
        </w:rPr>
        <w:t>Assurer une traçabilité des décisions</w:t>
      </w:r>
    </w:p>
    <w:p w14:paraId="24953257" w14:textId="13B4411D" w:rsidR="00354EEF" w:rsidRDefault="00354EEF" w:rsidP="00CB00A4">
      <w:pPr>
        <w:spacing w:after="0"/>
        <w:jc w:val="both"/>
        <w:rPr>
          <w:rFonts w:ascii="Nunito" w:hAnsi="Nunito"/>
        </w:rPr>
      </w:pPr>
    </w:p>
    <w:p w14:paraId="2C7658A9" w14:textId="1AC3F993" w:rsidR="005275F6" w:rsidRPr="00A34592" w:rsidRDefault="005275F6" w:rsidP="00CB00A4">
      <w:pPr>
        <w:spacing w:after="0"/>
        <w:jc w:val="both"/>
        <w:rPr>
          <w:rFonts w:ascii="Nunito" w:hAnsi="Nunito"/>
          <w:b/>
          <w:bCs/>
        </w:rPr>
      </w:pPr>
      <w:r w:rsidRPr="00A34592">
        <w:rPr>
          <w:rFonts w:ascii="Nunito" w:hAnsi="Nunito"/>
          <w:b/>
          <w:bCs/>
        </w:rPr>
        <w:t>Développer le dialogue social</w:t>
      </w:r>
    </w:p>
    <w:p w14:paraId="5D3BFA09" w14:textId="3300CA9D" w:rsidR="005275F6" w:rsidRPr="00A34592" w:rsidRDefault="005275F6" w:rsidP="00B00767">
      <w:pPr>
        <w:pStyle w:val="Paragraphedeliste"/>
        <w:numPr>
          <w:ilvl w:val="0"/>
          <w:numId w:val="29"/>
        </w:numPr>
        <w:spacing w:after="0"/>
        <w:jc w:val="both"/>
        <w:rPr>
          <w:rFonts w:ascii="Nunito" w:hAnsi="Nunito"/>
        </w:rPr>
      </w:pPr>
      <w:r w:rsidRPr="00A34592">
        <w:rPr>
          <w:rFonts w:ascii="Nunito" w:hAnsi="Nunito"/>
        </w:rPr>
        <w:t>Organiser des réunions d’informations régulières</w:t>
      </w:r>
    </w:p>
    <w:p w14:paraId="30F6449F" w14:textId="6473A929" w:rsidR="005275F6" w:rsidRPr="00A34592" w:rsidRDefault="005275F6" w:rsidP="00B00767">
      <w:pPr>
        <w:pStyle w:val="Paragraphedeliste"/>
        <w:numPr>
          <w:ilvl w:val="0"/>
          <w:numId w:val="29"/>
        </w:numPr>
        <w:spacing w:after="0"/>
        <w:jc w:val="both"/>
        <w:rPr>
          <w:rFonts w:ascii="Nunito" w:hAnsi="Nunito"/>
        </w:rPr>
      </w:pPr>
      <w:r w:rsidRPr="00A34592">
        <w:rPr>
          <w:rFonts w:ascii="Nunito" w:hAnsi="Nunito"/>
        </w:rPr>
        <w:t>Associer les représentants du personnel</w:t>
      </w:r>
    </w:p>
    <w:p w14:paraId="1E99BAFA" w14:textId="40866DD6" w:rsidR="005275F6" w:rsidRPr="00A34592" w:rsidRDefault="005275F6" w:rsidP="00B00767">
      <w:pPr>
        <w:pStyle w:val="Paragraphedeliste"/>
        <w:numPr>
          <w:ilvl w:val="0"/>
          <w:numId w:val="29"/>
        </w:numPr>
        <w:spacing w:after="0"/>
        <w:jc w:val="both"/>
        <w:rPr>
          <w:rFonts w:ascii="Nunito" w:hAnsi="Nunito"/>
        </w:rPr>
      </w:pPr>
      <w:r w:rsidRPr="00A34592">
        <w:rPr>
          <w:rFonts w:ascii="Nunito" w:hAnsi="Nunito"/>
        </w:rPr>
        <w:t>Favoriser les échanges entre encadrants et exécutant</w:t>
      </w:r>
    </w:p>
    <w:p w14:paraId="4AA44064" w14:textId="77777777" w:rsidR="00CB00A4" w:rsidRDefault="00CB00A4" w:rsidP="00CB00A4">
      <w:pPr>
        <w:spacing w:after="0"/>
        <w:jc w:val="both"/>
        <w:rPr>
          <w:rFonts w:ascii="Nunito" w:hAnsi="Nunito"/>
        </w:rPr>
      </w:pPr>
    </w:p>
    <w:p w14:paraId="010554F0" w14:textId="77777777" w:rsidR="00A34592" w:rsidRPr="00A34592" w:rsidRDefault="00A34592" w:rsidP="00A34592">
      <w:pPr>
        <w:spacing w:after="0"/>
        <w:jc w:val="both"/>
        <w:rPr>
          <w:rFonts w:ascii="Nunito" w:hAnsi="Nunito"/>
        </w:rPr>
      </w:pPr>
      <w:r>
        <w:rPr>
          <w:rFonts w:ascii="Nunito" w:hAnsi="Nunito"/>
        </w:rPr>
        <w:t xml:space="preserve">Il est également important de généraliser les entretiens professionnels </w:t>
      </w:r>
      <w:r w:rsidRPr="00A34592">
        <w:rPr>
          <w:rFonts w:ascii="Nunito" w:hAnsi="Nunito"/>
        </w:rPr>
        <w:t>Ils permettent notamment :</w:t>
      </w:r>
    </w:p>
    <w:p w14:paraId="44981A22" w14:textId="77777777" w:rsidR="00A34592" w:rsidRPr="00A34592" w:rsidRDefault="00A34592" w:rsidP="00A34592">
      <w:pPr>
        <w:spacing w:after="0"/>
        <w:jc w:val="both"/>
        <w:rPr>
          <w:rFonts w:ascii="Nunito" w:hAnsi="Nunito"/>
        </w:rPr>
      </w:pPr>
    </w:p>
    <w:p w14:paraId="1A2F64DE" w14:textId="77777777" w:rsidR="00A34592" w:rsidRPr="00A34592" w:rsidRDefault="00A34592" w:rsidP="00B00767">
      <w:pPr>
        <w:pStyle w:val="Paragraphedeliste"/>
        <w:numPr>
          <w:ilvl w:val="0"/>
          <w:numId w:val="28"/>
        </w:numPr>
        <w:spacing w:after="0"/>
        <w:jc w:val="both"/>
        <w:rPr>
          <w:rFonts w:ascii="Nunito" w:hAnsi="Nunito"/>
        </w:rPr>
      </w:pPr>
      <w:r w:rsidRPr="00A34592">
        <w:rPr>
          <w:rFonts w:ascii="Nunito" w:hAnsi="Nunito"/>
        </w:rPr>
        <w:t>d'évaluer la valeur professionnelle ;</w:t>
      </w:r>
    </w:p>
    <w:p w14:paraId="273D67C6" w14:textId="77777777" w:rsidR="00A34592" w:rsidRPr="00A34592" w:rsidRDefault="00A34592" w:rsidP="00B00767">
      <w:pPr>
        <w:pStyle w:val="Paragraphedeliste"/>
        <w:numPr>
          <w:ilvl w:val="0"/>
          <w:numId w:val="28"/>
        </w:numPr>
        <w:spacing w:after="0"/>
        <w:jc w:val="both"/>
        <w:rPr>
          <w:rFonts w:ascii="Nunito" w:hAnsi="Nunito"/>
        </w:rPr>
      </w:pPr>
      <w:r w:rsidRPr="00A34592">
        <w:rPr>
          <w:rFonts w:ascii="Nunito" w:hAnsi="Nunito"/>
        </w:rPr>
        <w:t>de fixer des objectifs ;</w:t>
      </w:r>
    </w:p>
    <w:p w14:paraId="79C2E993" w14:textId="77777777" w:rsidR="00A34592" w:rsidRPr="00A34592" w:rsidRDefault="00A34592" w:rsidP="00B00767">
      <w:pPr>
        <w:pStyle w:val="Paragraphedeliste"/>
        <w:numPr>
          <w:ilvl w:val="0"/>
          <w:numId w:val="28"/>
        </w:numPr>
        <w:spacing w:after="0"/>
        <w:jc w:val="both"/>
        <w:rPr>
          <w:rFonts w:ascii="Nunito" w:hAnsi="Nunito"/>
        </w:rPr>
      </w:pPr>
      <w:r w:rsidRPr="00A34592">
        <w:rPr>
          <w:rFonts w:ascii="Nunito" w:hAnsi="Nunito"/>
        </w:rPr>
        <w:t>d'identifier les besoins en formation ;</w:t>
      </w:r>
    </w:p>
    <w:p w14:paraId="458793A7" w14:textId="77777777" w:rsidR="00A34592" w:rsidRPr="00A34592" w:rsidRDefault="00A34592" w:rsidP="00B00767">
      <w:pPr>
        <w:pStyle w:val="Paragraphedeliste"/>
        <w:numPr>
          <w:ilvl w:val="0"/>
          <w:numId w:val="28"/>
        </w:numPr>
        <w:spacing w:after="0"/>
        <w:jc w:val="both"/>
        <w:rPr>
          <w:rFonts w:ascii="Nunito" w:hAnsi="Nunito"/>
        </w:rPr>
      </w:pPr>
      <w:r w:rsidRPr="00A34592">
        <w:rPr>
          <w:rFonts w:ascii="Nunito" w:hAnsi="Nunito"/>
        </w:rPr>
        <w:t>d'accompagner les parcours professionnels ;</w:t>
      </w:r>
    </w:p>
    <w:p w14:paraId="76C2CE9F" w14:textId="7D385331" w:rsidR="00CB00A4" w:rsidRDefault="00A34592" w:rsidP="00B00767">
      <w:pPr>
        <w:pStyle w:val="Paragraphedeliste"/>
        <w:numPr>
          <w:ilvl w:val="0"/>
          <w:numId w:val="28"/>
        </w:numPr>
        <w:spacing w:after="0"/>
        <w:jc w:val="both"/>
        <w:rPr>
          <w:rFonts w:ascii="Nunito" w:hAnsi="Nunito"/>
        </w:rPr>
      </w:pPr>
      <w:r w:rsidRPr="00A34592">
        <w:rPr>
          <w:rFonts w:ascii="Nunito" w:hAnsi="Nunito"/>
        </w:rPr>
        <w:t>d'alimenter les réflexions relatives au CIA.</w:t>
      </w:r>
    </w:p>
    <w:p w14:paraId="0BDD0C80" w14:textId="77777777" w:rsidR="00A34592" w:rsidRPr="00A34592" w:rsidRDefault="00A34592" w:rsidP="00A34592">
      <w:pPr>
        <w:pStyle w:val="Paragraphedeliste"/>
        <w:spacing w:after="0"/>
        <w:jc w:val="both"/>
        <w:rPr>
          <w:rFonts w:ascii="Nunito" w:hAnsi="Nunito"/>
        </w:rPr>
      </w:pPr>
    </w:p>
    <w:p w14:paraId="05F868EA" w14:textId="77777777" w:rsidR="00354EEF" w:rsidRDefault="00354EEF" w:rsidP="00CB00A4">
      <w:pPr>
        <w:spacing w:after="0"/>
        <w:jc w:val="both"/>
        <w:rPr>
          <w:rFonts w:ascii="Nunito" w:hAnsi="Nunito"/>
        </w:rPr>
      </w:pPr>
    </w:p>
    <w:p w14:paraId="3FA27FE0" w14:textId="5FB2D710" w:rsidR="00354EEF" w:rsidRDefault="00354EEF" w:rsidP="00354EEF">
      <w:pPr>
        <w:pStyle w:val="Paragraphedeliste"/>
        <w:numPr>
          <w:ilvl w:val="0"/>
          <w:numId w:val="21"/>
        </w:numPr>
        <w:spacing w:after="0"/>
        <w:jc w:val="both"/>
        <w:rPr>
          <w:rFonts w:ascii="Nunito" w:hAnsi="Nunito"/>
        </w:rPr>
      </w:pPr>
      <w:r>
        <w:rPr>
          <w:rFonts w:ascii="Nunito" w:hAnsi="Nunito"/>
        </w:rPr>
        <w:t>Risques administratifs</w:t>
      </w:r>
    </w:p>
    <w:p w14:paraId="20887611" w14:textId="09752318" w:rsidR="00354EEF" w:rsidRDefault="00354EEF" w:rsidP="00354EEF">
      <w:pPr>
        <w:spacing w:after="0"/>
        <w:jc w:val="both"/>
        <w:rPr>
          <w:rFonts w:ascii="Nunito" w:hAnsi="Nunito"/>
        </w:rPr>
      </w:pPr>
    </w:p>
    <w:p w14:paraId="1826C0C6" w14:textId="09EEE4BD" w:rsidR="00A34592" w:rsidRDefault="00A34592" w:rsidP="00A34592">
      <w:pPr>
        <w:spacing w:after="0"/>
        <w:jc w:val="both"/>
        <w:rPr>
          <w:rFonts w:ascii="Nunito" w:hAnsi="Nunito"/>
        </w:rPr>
      </w:pPr>
      <w:r w:rsidRPr="00A34592">
        <w:rPr>
          <w:rFonts w:ascii="Nunito" w:hAnsi="Nunito"/>
        </w:rPr>
        <w:t>Une décision RH irrégulière peut être contestée devant le tribunal administratif.</w:t>
      </w:r>
      <w:r>
        <w:rPr>
          <w:rFonts w:ascii="Nunito" w:hAnsi="Nunito"/>
        </w:rPr>
        <w:t xml:space="preserve"> </w:t>
      </w:r>
      <w:r w:rsidRPr="00A34592">
        <w:rPr>
          <w:rFonts w:ascii="Nunito" w:hAnsi="Nunito"/>
        </w:rPr>
        <w:t>Les principales conséquences sont :</w:t>
      </w:r>
    </w:p>
    <w:p w14:paraId="21BE1A9D" w14:textId="77777777" w:rsidR="00A34592" w:rsidRPr="00A34592" w:rsidRDefault="00A34592" w:rsidP="00B00767">
      <w:pPr>
        <w:numPr>
          <w:ilvl w:val="0"/>
          <w:numId w:val="30"/>
        </w:numPr>
        <w:spacing w:after="0"/>
        <w:jc w:val="both"/>
        <w:rPr>
          <w:rFonts w:ascii="Nunito" w:hAnsi="Nunito"/>
        </w:rPr>
      </w:pPr>
      <w:r w:rsidRPr="00A34592">
        <w:rPr>
          <w:rFonts w:ascii="Nunito" w:hAnsi="Nunito"/>
        </w:rPr>
        <w:t xml:space="preserve">annulation d'une décision individuelle ; </w:t>
      </w:r>
    </w:p>
    <w:p w14:paraId="150FB2BC" w14:textId="77777777" w:rsidR="00A34592" w:rsidRPr="00A34592" w:rsidRDefault="00A34592" w:rsidP="00B00767">
      <w:pPr>
        <w:numPr>
          <w:ilvl w:val="0"/>
          <w:numId w:val="30"/>
        </w:numPr>
        <w:spacing w:after="0"/>
        <w:jc w:val="both"/>
        <w:rPr>
          <w:rFonts w:ascii="Nunito" w:hAnsi="Nunito"/>
        </w:rPr>
      </w:pPr>
      <w:r w:rsidRPr="00A34592">
        <w:rPr>
          <w:rFonts w:ascii="Nunito" w:hAnsi="Nunito"/>
        </w:rPr>
        <w:t xml:space="preserve">condamnation de la collectivité ; </w:t>
      </w:r>
    </w:p>
    <w:p w14:paraId="16488488" w14:textId="77777777" w:rsidR="00A34592" w:rsidRPr="00A34592" w:rsidRDefault="00A34592" w:rsidP="00B00767">
      <w:pPr>
        <w:numPr>
          <w:ilvl w:val="0"/>
          <w:numId w:val="30"/>
        </w:numPr>
        <w:spacing w:after="0"/>
        <w:jc w:val="both"/>
        <w:rPr>
          <w:rFonts w:ascii="Nunito" w:hAnsi="Nunito"/>
        </w:rPr>
      </w:pPr>
      <w:r w:rsidRPr="00A34592">
        <w:rPr>
          <w:rFonts w:ascii="Nunito" w:hAnsi="Nunito"/>
        </w:rPr>
        <w:t xml:space="preserve">versement d'indemnités ; </w:t>
      </w:r>
    </w:p>
    <w:p w14:paraId="77110BA7" w14:textId="77777777" w:rsidR="00A34592" w:rsidRPr="00A34592" w:rsidRDefault="00A34592" w:rsidP="00B00767">
      <w:pPr>
        <w:numPr>
          <w:ilvl w:val="0"/>
          <w:numId w:val="30"/>
        </w:numPr>
        <w:spacing w:after="0"/>
        <w:jc w:val="both"/>
        <w:rPr>
          <w:rFonts w:ascii="Nunito" w:hAnsi="Nunito"/>
        </w:rPr>
      </w:pPr>
      <w:r w:rsidRPr="00A34592">
        <w:rPr>
          <w:rFonts w:ascii="Nunito" w:hAnsi="Nunito"/>
        </w:rPr>
        <w:t xml:space="preserve">reprise de procédures ; </w:t>
      </w:r>
    </w:p>
    <w:p w14:paraId="63F8F2FD" w14:textId="77777777" w:rsidR="00A34592" w:rsidRDefault="00A34592" w:rsidP="00B00767">
      <w:pPr>
        <w:numPr>
          <w:ilvl w:val="0"/>
          <w:numId w:val="30"/>
        </w:numPr>
        <w:spacing w:after="0"/>
        <w:jc w:val="both"/>
        <w:rPr>
          <w:rFonts w:ascii="Nunito" w:hAnsi="Nunito"/>
        </w:rPr>
      </w:pPr>
      <w:r w:rsidRPr="00A34592">
        <w:rPr>
          <w:rFonts w:ascii="Nunito" w:hAnsi="Nunito"/>
        </w:rPr>
        <w:t>perte de crédibilité de l'employeur public.</w:t>
      </w:r>
    </w:p>
    <w:p w14:paraId="776297BF" w14:textId="77777777" w:rsidR="00A34592" w:rsidRDefault="00A34592" w:rsidP="00A34592">
      <w:pPr>
        <w:spacing w:after="0"/>
        <w:jc w:val="both"/>
        <w:rPr>
          <w:rFonts w:ascii="Nunito" w:hAnsi="Nunito"/>
        </w:rPr>
      </w:pPr>
    </w:p>
    <w:p w14:paraId="40B0E60F" w14:textId="77777777" w:rsidR="00B91A22" w:rsidRDefault="00B91A22" w:rsidP="00A34592">
      <w:pPr>
        <w:spacing w:after="0"/>
        <w:jc w:val="both"/>
        <w:rPr>
          <w:rFonts w:ascii="Nunito" w:hAnsi="Nunito"/>
        </w:rPr>
      </w:pPr>
    </w:p>
    <w:p w14:paraId="2DE25DB3" w14:textId="77777777" w:rsidR="00B91A22" w:rsidRDefault="00B91A22" w:rsidP="00A34592">
      <w:pPr>
        <w:spacing w:after="0"/>
        <w:jc w:val="both"/>
        <w:rPr>
          <w:rFonts w:ascii="Nunito" w:hAnsi="Nunito"/>
        </w:rPr>
      </w:pPr>
    </w:p>
    <w:p w14:paraId="58492077" w14:textId="77777777" w:rsidR="00A34592" w:rsidRPr="005275F6" w:rsidRDefault="00A34592" w:rsidP="00A34592">
      <w:pPr>
        <w:spacing w:after="0"/>
        <w:jc w:val="both"/>
        <w:rPr>
          <w:rFonts w:ascii="Nunito" w:hAnsi="Nunito"/>
          <w:b/>
          <w:bCs/>
        </w:rPr>
      </w:pPr>
      <w:r w:rsidRPr="005275F6">
        <w:rPr>
          <w:rFonts w:ascii="Nunito" w:hAnsi="Nunito"/>
          <w:b/>
          <w:bCs/>
        </w:rPr>
        <w:lastRenderedPageBreak/>
        <w:t xml:space="preserve">Les actions à mettre en place </w:t>
      </w:r>
    </w:p>
    <w:p w14:paraId="560A813D" w14:textId="77777777" w:rsidR="00A34592" w:rsidRDefault="00A34592" w:rsidP="00A34592">
      <w:pPr>
        <w:spacing w:after="0"/>
        <w:jc w:val="both"/>
        <w:rPr>
          <w:rFonts w:ascii="Nunito" w:hAnsi="Nunito"/>
        </w:rPr>
      </w:pPr>
    </w:p>
    <w:p w14:paraId="351BCA77" w14:textId="00F44E1D" w:rsidR="00A34592" w:rsidRDefault="00A34592" w:rsidP="00A34592">
      <w:pPr>
        <w:spacing w:after="0"/>
        <w:jc w:val="both"/>
        <w:rPr>
          <w:rFonts w:ascii="Nunito" w:hAnsi="Nunito"/>
        </w:rPr>
      </w:pPr>
      <w:r>
        <w:rPr>
          <w:rFonts w:ascii="Nunito" w:hAnsi="Nunito"/>
        </w:rPr>
        <w:t>Il est important de construire un socle réglementaire solide</w:t>
      </w:r>
    </w:p>
    <w:p w14:paraId="0EB85108" w14:textId="77777777" w:rsidR="00A34592" w:rsidRPr="00A34592" w:rsidRDefault="00A34592" w:rsidP="00B00767">
      <w:pPr>
        <w:pStyle w:val="Paragraphedeliste"/>
        <w:numPr>
          <w:ilvl w:val="0"/>
          <w:numId w:val="31"/>
        </w:numPr>
        <w:spacing w:after="0"/>
        <w:jc w:val="both"/>
        <w:rPr>
          <w:rFonts w:ascii="Nunito" w:hAnsi="Nunito"/>
        </w:rPr>
      </w:pPr>
      <w:r w:rsidRPr="00A34592">
        <w:rPr>
          <w:rFonts w:ascii="Nunito" w:hAnsi="Nunito"/>
        </w:rPr>
        <w:t>Tableau des effectifs à jour ;</w:t>
      </w:r>
    </w:p>
    <w:p w14:paraId="50095F98" w14:textId="77777777" w:rsidR="00A34592" w:rsidRPr="00A34592" w:rsidRDefault="00A34592" w:rsidP="00B00767">
      <w:pPr>
        <w:pStyle w:val="Paragraphedeliste"/>
        <w:numPr>
          <w:ilvl w:val="0"/>
          <w:numId w:val="31"/>
        </w:numPr>
        <w:spacing w:after="0"/>
        <w:jc w:val="both"/>
        <w:rPr>
          <w:rFonts w:ascii="Nunito" w:hAnsi="Nunito"/>
        </w:rPr>
      </w:pPr>
      <w:r w:rsidRPr="00A34592">
        <w:rPr>
          <w:rFonts w:ascii="Nunito" w:hAnsi="Nunito"/>
        </w:rPr>
        <w:t>Règlement intérieur ;</w:t>
      </w:r>
    </w:p>
    <w:p w14:paraId="12A53332" w14:textId="77777777" w:rsidR="00A34592" w:rsidRPr="00A34592" w:rsidRDefault="00A34592" w:rsidP="00B00767">
      <w:pPr>
        <w:pStyle w:val="Paragraphedeliste"/>
        <w:numPr>
          <w:ilvl w:val="0"/>
          <w:numId w:val="31"/>
        </w:numPr>
        <w:spacing w:after="0"/>
        <w:jc w:val="both"/>
        <w:rPr>
          <w:rFonts w:ascii="Nunito" w:hAnsi="Nunito"/>
        </w:rPr>
      </w:pPr>
      <w:r w:rsidRPr="00A34592">
        <w:rPr>
          <w:rFonts w:ascii="Nunito" w:hAnsi="Nunito"/>
        </w:rPr>
        <w:t>Plan de formation ;</w:t>
      </w:r>
    </w:p>
    <w:p w14:paraId="66A9CAFF" w14:textId="77777777" w:rsidR="00A34592" w:rsidRPr="00A34592" w:rsidRDefault="00A34592" w:rsidP="00B00767">
      <w:pPr>
        <w:pStyle w:val="Paragraphedeliste"/>
        <w:numPr>
          <w:ilvl w:val="0"/>
          <w:numId w:val="31"/>
        </w:numPr>
        <w:spacing w:after="0"/>
        <w:jc w:val="both"/>
        <w:rPr>
          <w:rFonts w:ascii="Nunito" w:hAnsi="Nunito"/>
        </w:rPr>
      </w:pPr>
      <w:r w:rsidRPr="00A34592">
        <w:rPr>
          <w:rFonts w:ascii="Nunito" w:hAnsi="Nunito"/>
        </w:rPr>
        <w:t>LDG ;</w:t>
      </w:r>
    </w:p>
    <w:p w14:paraId="1ADD7D91" w14:textId="77777777" w:rsidR="00A34592" w:rsidRPr="00A34592" w:rsidRDefault="00A34592" w:rsidP="00B00767">
      <w:pPr>
        <w:pStyle w:val="Paragraphedeliste"/>
        <w:numPr>
          <w:ilvl w:val="0"/>
          <w:numId w:val="31"/>
        </w:numPr>
        <w:spacing w:after="0"/>
        <w:jc w:val="both"/>
        <w:rPr>
          <w:rFonts w:ascii="Nunito" w:hAnsi="Nunito"/>
        </w:rPr>
      </w:pPr>
      <w:r w:rsidRPr="00A34592">
        <w:rPr>
          <w:rFonts w:ascii="Nunito" w:hAnsi="Nunito"/>
        </w:rPr>
        <w:t>DUERP ;</w:t>
      </w:r>
    </w:p>
    <w:p w14:paraId="3E26F0DA" w14:textId="77777777" w:rsidR="00A34592" w:rsidRPr="00A34592" w:rsidRDefault="00A34592" w:rsidP="00B00767">
      <w:pPr>
        <w:pStyle w:val="Paragraphedeliste"/>
        <w:numPr>
          <w:ilvl w:val="0"/>
          <w:numId w:val="31"/>
        </w:numPr>
        <w:spacing w:after="0"/>
        <w:jc w:val="both"/>
        <w:rPr>
          <w:rFonts w:ascii="Nunito" w:hAnsi="Nunito"/>
        </w:rPr>
      </w:pPr>
      <w:r w:rsidRPr="00A34592">
        <w:rPr>
          <w:rFonts w:ascii="Nunito" w:hAnsi="Nunito"/>
        </w:rPr>
        <w:t>PAPRIPACT ;</w:t>
      </w:r>
    </w:p>
    <w:p w14:paraId="48A450CC" w14:textId="76F2B87A" w:rsidR="00A34592" w:rsidRPr="00A34592" w:rsidRDefault="00A34592" w:rsidP="00B00767">
      <w:pPr>
        <w:pStyle w:val="Paragraphedeliste"/>
        <w:numPr>
          <w:ilvl w:val="0"/>
          <w:numId w:val="31"/>
        </w:numPr>
        <w:spacing w:after="0"/>
        <w:jc w:val="both"/>
        <w:rPr>
          <w:rFonts w:ascii="Nunito" w:hAnsi="Nunito"/>
        </w:rPr>
      </w:pPr>
      <w:r w:rsidRPr="00A34592">
        <w:rPr>
          <w:rFonts w:ascii="Nunito" w:hAnsi="Nunito"/>
        </w:rPr>
        <w:t>Organigramme actualisé.</w:t>
      </w:r>
    </w:p>
    <w:p w14:paraId="4C9591C6" w14:textId="77777777" w:rsidR="00354EEF" w:rsidRDefault="00354EEF" w:rsidP="00354EEF">
      <w:pPr>
        <w:spacing w:after="0"/>
        <w:jc w:val="both"/>
        <w:rPr>
          <w:rFonts w:ascii="Nunito" w:hAnsi="Nunito"/>
        </w:rPr>
      </w:pPr>
    </w:p>
    <w:p w14:paraId="45F4A730" w14:textId="35607405" w:rsidR="00A34592" w:rsidRDefault="00A34592" w:rsidP="00354EEF">
      <w:pPr>
        <w:spacing w:after="0"/>
        <w:jc w:val="both"/>
        <w:rPr>
          <w:rFonts w:ascii="Nunito" w:hAnsi="Nunito"/>
        </w:rPr>
      </w:pPr>
      <w:r>
        <w:rPr>
          <w:rFonts w:ascii="Nunito" w:hAnsi="Nunito"/>
        </w:rPr>
        <w:t xml:space="preserve">Mais également de mettre à jour dès modification de vos délibérations socles </w:t>
      </w:r>
    </w:p>
    <w:p w14:paraId="19DBD95E" w14:textId="77777777" w:rsidR="00A34592" w:rsidRDefault="00A34592" w:rsidP="00354EEF">
      <w:pPr>
        <w:spacing w:after="0"/>
        <w:jc w:val="both"/>
        <w:rPr>
          <w:rFonts w:ascii="Nunito" w:hAnsi="Nunito"/>
        </w:rPr>
      </w:pPr>
    </w:p>
    <w:p w14:paraId="48A8B1A2" w14:textId="3F50EC07" w:rsidR="00A34592" w:rsidRPr="00A34592" w:rsidRDefault="00A34592" w:rsidP="00B00767">
      <w:pPr>
        <w:pStyle w:val="Paragraphedeliste"/>
        <w:numPr>
          <w:ilvl w:val="0"/>
          <w:numId w:val="32"/>
        </w:numPr>
        <w:spacing w:after="0"/>
        <w:jc w:val="both"/>
        <w:rPr>
          <w:rFonts w:ascii="Nunito" w:hAnsi="Nunito"/>
        </w:rPr>
      </w:pPr>
      <w:r w:rsidRPr="00A34592">
        <w:rPr>
          <w:rFonts w:ascii="Nunito" w:hAnsi="Nunito"/>
        </w:rPr>
        <w:t xml:space="preserve">RIFSEEP ; </w:t>
      </w:r>
    </w:p>
    <w:p w14:paraId="0AB371BE" w14:textId="421B987A" w:rsidR="00A34592" w:rsidRPr="00A34592" w:rsidRDefault="00A34592" w:rsidP="00B00767">
      <w:pPr>
        <w:pStyle w:val="Paragraphedeliste"/>
        <w:numPr>
          <w:ilvl w:val="0"/>
          <w:numId w:val="32"/>
        </w:numPr>
        <w:spacing w:after="0"/>
        <w:jc w:val="both"/>
        <w:rPr>
          <w:rFonts w:ascii="Nunito" w:hAnsi="Nunito"/>
        </w:rPr>
      </w:pPr>
      <w:r w:rsidRPr="00A34592">
        <w:rPr>
          <w:rFonts w:ascii="Nunito" w:hAnsi="Nunito"/>
        </w:rPr>
        <w:t xml:space="preserve">temps de travail (1 607 heures) ; </w:t>
      </w:r>
    </w:p>
    <w:p w14:paraId="211F29FE" w14:textId="0C2D6432" w:rsidR="00A34592" w:rsidRPr="00A34592" w:rsidRDefault="00A34592" w:rsidP="00B00767">
      <w:pPr>
        <w:pStyle w:val="Paragraphedeliste"/>
        <w:numPr>
          <w:ilvl w:val="0"/>
          <w:numId w:val="32"/>
        </w:numPr>
        <w:spacing w:after="0"/>
        <w:jc w:val="both"/>
        <w:rPr>
          <w:rFonts w:ascii="Nunito" w:hAnsi="Nunito"/>
        </w:rPr>
      </w:pPr>
      <w:r w:rsidRPr="00A34592">
        <w:rPr>
          <w:rFonts w:ascii="Nunito" w:hAnsi="Nunito"/>
        </w:rPr>
        <w:t xml:space="preserve">télétravail ; </w:t>
      </w:r>
    </w:p>
    <w:p w14:paraId="439AAFF1" w14:textId="2C175A3A" w:rsidR="00A34592" w:rsidRPr="00A34592" w:rsidRDefault="00A34592" w:rsidP="00B00767">
      <w:pPr>
        <w:pStyle w:val="Paragraphedeliste"/>
        <w:numPr>
          <w:ilvl w:val="0"/>
          <w:numId w:val="32"/>
        </w:numPr>
        <w:spacing w:after="0"/>
        <w:jc w:val="both"/>
        <w:rPr>
          <w:rFonts w:ascii="Nunito" w:hAnsi="Nunito"/>
        </w:rPr>
      </w:pPr>
      <w:r w:rsidRPr="00A34592">
        <w:rPr>
          <w:rFonts w:ascii="Nunito" w:hAnsi="Nunito"/>
        </w:rPr>
        <w:t xml:space="preserve">IHTS ; </w:t>
      </w:r>
    </w:p>
    <w:p w14:paraId="205C9302" w14:textId="248CB1A8" w:rsidR="00A34592" w:rsidRPr="00A34592" w:rsidRDefault="00A34592" w:rsidP="00B00767">
      <w:pPr>
        <w:pStyle w:val="Paragraphedeliste"/>
        <w:numPr>
          <w:ilvl w:val="0"/>
          <w:numId w:val="32"/>
        </w:numPr>
        <w:spacing w:after="0"/>
        <w:jc w:val="both"/>
        <w:rPr>
          <w:rFonts w:ascii="Nunito" w:hAnsi="Nunito"/>
        </w:rPr>
      </w:pPr>
      <w:r w:rsidRPr="00A34592">
        <w:rPr>
          <w:rFonts w:ascii="Nunito" w:hAnsi="Nunito"/>
        </w:rPr>
        <w:t xml:space="preserve">astreintes ; </w:t>
      </w:r>
    </w:p>
    <w:p w14:paraId="72E6E204" w14:textId="5192351E" w:rsidR="00A34592" w:rsidRPr="00A34592" w:rsidRDefault="00A34592" w:rsidP="00B00767">
      <w:pPr>
        <w:pStyle w:val="Paragraphedeliste"/>
        <w:numPr>
          <w:ilvl w:val="0"/>
          <w:numId w:val="32"/>
        </w:numPr>
        <w:spacing w:after="0"/>
        <w:jc w:val="both"/>
        <w:rPr>
          <w:rFonts w:ascii="Nunito" w:hAnsi="Nunito"/>
        </w:rPr>
      </w:pPr>
      <w:r w:rsidRPr="00A34592">
        <w:rPr>
          <w:rFonts w:ascii="Nunito" w:hAnsi="Nunito"/>
        </w:rPr>
        <w:t>protection sociale complémentaire.</w:t>
      </w:r>
    </w:p>
    <w:p w14:paraId="0F440D5D" w14:textId="77777777" w:rsidR="00A34592" w:rsidRDefault="00A34592" w:rsidP="00A34592">
      <w:pPr>
        <w:spacing w:after="0"/>
        <w:jc w:val="both"/>
        <w:rPr>
          <w:rFonts w:ascii="Nunito" w:hAnsi="Nunito"/>
        </w:rPr>
      </w:pPr>
    </w:p>
    <w:p w14:paraId="57AF28F9" w14:textId="77777777" w:rsidR="00A34592" w:rsidRDefault="00A34592" w:rsidP="00A34592">
      <w:pPr>
        <w:spacing w:after="0"/>
        <w:jc w:val="both"/>
        <w:rPr>
          <w:rFonts w:ascii="Nunito" w:hAnsi="Nunito"/>
        </w:rPr>
      </w:pPr>
    </w:p>
    <w:p w14:paraId="04AB8EB1" w14:textId="7AABEDA1" w:rsidR="00354EEF" w:rsidRDefault="00354EEF" w:rsidP="00354EEF">
      <w:pPr>
        <w:pStyle w:val="Paragraphedeliste"/>
        <w:numPr>
          <w:ilvl w:val="0"/>
          <w:numId w:val="21"/>
        </w:numPr>
        <w:spacing w:after="0"/>
        <w:jc w:val="both"/>
        <w:rPr>
          <w:rFonts w:ascii="Nunito" w:hAnsi="Nunito"/>
        </w:rPr>
      </w:pPr>
      <w:r>
        <w:rPr>
          <w:rFonts w:ascii="Nunito" w:hAnsi="Nunito"/>
        </w:rPr>
        <w:t>Risques pénaux</w:t>
      </w:r>
    </w:p>
    <w:p w14:paraId="0DB31476" w14:textId="77777777" w:rsidR="00354EEF" w:rsidRDefault="00354EEF" w:rsidP="00354EEF">
      <w:pPr>
        <w:spacing w:after="0"/>
        <w:jc w:val="both"/>
        <w:rPr>
          <w:rFonts w:ascii="Nunito" w:hAnsi="Nunito"/>
        </w:rPr>
      </w:pPr>
    </w:p>
    <w:p w14:paraId="6B345A78" w14:textId="4990802F" w:rsidR="00A34592" w:rsidRDefault="00A34592" w:rsidP="00A34592">
      <w:pPr>
        <w:spacing w:after="0"/>
        <w:jc w:val="both"/>
        <w:rPr>
          <w:rFonts w:ascii="Nunito" w:hAnsi="Nunito"/>
        </w:rPr>
      </w:pPr>
      <w:r>
        <w:rPr>
          <w:rFonts w:ascii="Nunito" w:hAnsi="Nunito"/>
        </w:rPr>
        <w:t xml:space="preserve">Le risque pénal est souvent sous-estimé. </w:t>
      </w:r>
      <w:r w:rsidRPr="00A34592">
        <w:rPr>
          <w:rFonts w:ascii="Nunito" w:hAnsi="Nunito"/>
        </w:rPr>
        <w:t>Contrairement au risque administratif, il engage directement la responsabilité des personnes :</w:t>
      </w:r>
    </w:p>
    <w:p w14:paraId="638F4250" w14:textId="77777777" w:rsidR="00B91A22" w:rsidRPr="00A34592" w:rsidRDefault="00B91A22" w:rsidP="00A34592">
      <w:pPr>
        <w:spacing w:after="0"/>
        <w:jc w:val="both"/>
        <w:rPr>
          <w:rFonts w:ascii="Nunito" w:hAnsi="Nunito"/>
        </w:rPr>
      </w:pPr>
    </w:p>
    <w:p w14:paraId="527FA8C6" w14:textId="77777777" w:rsidR="00A34592" w:rsidRPr="00A34592" w:rsidRDefault="00A34592" w:rsidP="00B00767">
      <w:pPr>
        <w:numPr>
          <w:ilvl w:val="0"/>
          <w:numId w:val="33"/>
        </w:numPr>
        <w:spacing w:after="0"/>
        <w:jc w:val="both"/>
        <w:rPr>
          <w:rFonts w:ascii="Nunito" w:hAnsi="Nunito"/>
        </w:rPr>
      </w:pPr>
      <w:r w:rsidRPr="00A34592">
        <w:rPr>
          <w:rFonts w:ascii="Nunito" w:hAnsi="Nunito"/>
        </w:rPr>
        <w:t xml:space="preserve">autorité territoriale ; </w:t>
      </w:r>
    </w:p>
    <w:p w14:paraId="067AA573" w14:textId="77777777" w:rsidR="00A34592" w:rsidRPr="00A34592" w:rsidRDefault="00A34592" w:rsidP="00B00767">
      <w:pPr>
        <w:numPr>
          <w:ilvl w:val="0"/>
          <w:numId w:val="33"/>
        </w:numPr>
        <w:spacing w:after="0"/>
        <w:jc w:val="both"/>
        <w:rPr>
          <w:rFonts w:ascii="Nunito" w:hAnsi="Nunito"/>
        </w:rPr>
      </w:pPr>
      <w:r w:rsidRPr="00A34592">
        <w:rPr>
          <w:rFonts w:ascii="Nunito" w:hAnsi="Nunito"/>
        </w:rPr>
        <w:t xml:space="preserve">DGS ; </w:t>
      </w:r>
    </w:p>
    <w:p w14:paraId="2A29E75F" w14:textId="77777777" w:rsidR="00A34592" w:rsidRPr="00A34592" w:rsidRDefault="00A34592" w:rsidP="00B00767">
      <w:pPr>
        <w:numPr>
          <w:ilvl w:val="0"/>
          <w:numId w:val="33"/>
        </w:numPr>
        <w:spacing w:after="0"/>
        <w:jc w:val="both"/>
        <w:rPr>
          <w:rFonts w:ascii="Nunito" w:hAnsi="Nunito"/>
        </w:rPr>
      </w:pPr>
      <w:r w:rsidRPr="00A34592">
        <w:rPr>
          <w:rFonts w:ascii="Nunito" w:hAnsi="Nunito"/>
        </w:rPr>
        <w:t xml:space="preserve">SGM ; </w:t>
      </w:r>
    </w:p>
    <w:p w14:paraId="249E0300" w14:textId="77777777" w:rsidR="00A34592" w:rsidRPr="00A34592" w:rsidRDefault="00A34592" w:rsidP="00B00767">
      <w:pPr>
        <w:numPr>
          <w:ilvl w:val="0"/>
          <w:numId w:val="33"/>
        </w:numPr>
        <w:spacing w:after="0"/>
        <w:jc w:val="both"/>
        <w:rPr>
          <w:rFonts w:ascii="Nunito" w:hAnsi="Nunito"/>
        </w:rPr>
      </w:pPr>
      <w:r w:rsidRPr="00A34592">
        <w:rPr>
          <w:rFonts w:ascii="Nunito" w:hAnsi="Nunito"/>
        </w:rPr>
        <w:t xml:space="preserve">responsables de service ; </w:t>
      </w:r>
    </w:p>
    <w:p w14:paraId="5CE5E885" w14:textId="77777777" w:rsidR="00A34592" w:rsidRDefault="00A34592" w:rsidP="00B00767">
      <w:pPr>
        <w:numPr>
          <w:ilvl w:val="0"/>
          <w:numId w:val="33"/>
        </w:numPr>
        <w:spacing w:after="0"/>
        <w:jc w:val="both"/>
        <w:rPr>
          <w:rFonts w:ascii="Nunito" w:hAnsi="Nunito"/>
        </w:rPr>
      </w:pPr>
      <w:r w:rsidRPr="00A34592">
        <w:rPr>
          <w:rFonts w:ascii="Nunito" w:hAnsi="Nunito"/>
        </w:rPr>
        <w:t xml:space="preserve">encadrants. </w:t>
      </w:r>
    </w:p>
    <w:p w14:paraId="541F8EBC" w14:textId="77777777" w:rsidR="00A34592" w:rsidRPr="00A34592" w:rsidRDefault="00A34592" w:rsidP="00B00767">
      <w:pPr>
        <w:numPr>
          <w:ilvl w:val="0"/>
          <w:numId w:val="33"/>
        </w:numPr>
        <w:spacing w:after="0"/>
        <w:jc w:val="both"/>
        <w:rPr>
          <w:rFonts w:ascii="Nunito" w:hAnsi="Nunito"/>
        </w:rPr>
      </w:pPr>
    </w:p>
    <w:p w14:paraId="1C0E76D2" w14:textId="5A0889C9" w:rsidR="00A34592" w:rsidRDefault="00A34592" w:rsidP="00A34592">
      <w:pPr>
        <w:spacing w:after="0"/>
        <w:jc w:val="both"/>
        <w:rPr>
          <w:rFonts w:ascii="Nunito" w:hAnsi="Nunito"/>
        </w:rPr>
      </w:pPr>
      <w:r w:rsidRPr="00A34592">
        <w:rPr>
          <w:rFonts w:ascii="Nunito" w:hAnsi="Nunito"/>
          <w:b/>
          <w:bCs/>
        </w:rPr>
        <w:t>La responsabilité pénale est personnelle</w:t>
      </w:r>
      <w:r>
        <w:rPr>
          <w:rFonts w:ascii="Nunito" w:hAnsi="Nunito"/>
          <w:b/>
          <w:bCs/>
        </w:rPr>
        <w:t>, e</w:t>
      </w:r>
      <w:r w:rsidRPr="00A34592">
        <w:rPr>
          <w:rFonts w:ascii="Nunito" w:hAnsi="Nunito"/>
        </w:rPr>
        <w:t>lle peut être engagée notamment en cas de :</w:t>
      </w:r>
    </w:p>
    <w:p w14:paraId="008164B1" w14:textId="77777777" w:rsidR="00A34592" w:rsidRPr="00A34592" w:rsidRDefault="00A34592" w:rsidP="00A34592">
      <w:pPr>
        <w:spacing w:after="0"/>
        <w:jc w:val="both"/>
        <w:rPr>
          <w:rFonts w:ascii="Nunito" w:hAnsi="Nunito"/>
        </w:rPr>
      </w:pPr>
    </w:p>
    <w:p w14:paraId="71F12170" w14:textId="77777777" w:rsidR="00A34592" w:rsidRPr="00A34592" w:rsidRDefault="00A34592" w:rsidP="00B00767">
      <w:pPr>
        <w:numPr>
          <w:ilvl w:val="0"/>
          <w:numId w:val="34"/>
        </w:numPr>
        <w:spacing w:after="0"/>
        <w:jc w:val="both"/>
        <w:rPr>
          <w:rFonts w:ascii="Nunito" w:hAnsi="Nunito"/>
        </w:rPr>
      </w:pPr>
      <w:r w:rsidRPr="00A34592">
        <w:rPr>
          <w:rFonts w:ascii="Nunito" w:hAnsi="Nunito"/>
        </w:rPr>
        <w:t xml:space="preserve">prise illégale d'intérêt ; </w:t>
      </w:r>
    </w:p>
    <w:p w14:paraId="4A9CCD02" w14:textId="77777777" w:rsidR="00A34592" w:rsidRPr="00A34592" w:rsidRDefault="00A34592" w:rsidP="00B00767">
      <w:pPr>
        <w:numPr>
          <w:ilvl w:val="0"/>
          <w:numId w:val="34"/>
        </w:numPr>
        <w:spacing w:after="0"/>
        <w:jc w:val="both"/>
        <w:rPr>
          <w:rFonts w:ascii="Nunito" w:hAnsi="Nunito"/>
        </w:rPr>
      </w:pPr>
      <w:r w:rsidRPr="00A34592">
        <w:rPr>
          <w:rFonts w:ascii="Nunito" w:hAnsi="Nunito"/>
        </w:rPr>
        <w:t xml:space="preserve">harcèlement moral ; </w:t>
      </w:r>
    </w:p>
    <w:p w14:paraId="7C71A15C" w14:textId="77777777" w:rsidR="00A34592" w:rsidRPr="00A34592" w:rsidRDefault="00A34592" w:rsidP="00B00767">
      <w:pPr>
        <w:numPr>
          <w:ilvl w:val="0"/>
          <w:numId w:val="34"/>
        </w:numPr>
        <w:spacing w:after="0"/>
        <w:jc w:val="both"/>
        <w:rPr>
          <w:rFonts w:ascii="Nunito" w:hAnsi="Nunito"/>
        </w:rPr>
      </w:pPr>
      <w:r w:rsidRPr="00A34592">
        <w:rPr>
          <w:rFonts w:ascii="Nunito" w:hAnsi="Nunito"/>
        </w:rPr>
        <w:t xml:space="preserve">discrimination ; </w:t>
      </w:r>
    </w:p>
    <w:p w14:paraId="2E484C3F" w14:textId="77777777" w:rsidR="00A34592" w:rsidRPr="00A34592" w:rsidRDefault="00A34592" w:rsidP="00B00767">
      <w:pPr>
        <w:numPr>
          <w:ilvl w:val="0"/>
          <w:numId w:val="34"/>
        </w:numPr>
        <w:spacing w:after="0"/>
        <w:jc w:val="both"/>
        <w:rPr>
          <w:rFonts w:ascii="Nunito" w:hAnsi="Nunito"/>
        </w:rPr>
      </w:pPr>
      <w:r w:rsidRPr="00A34592">
        <w:rPr>
          <w:rFonts w:ascii="Nunito" w:hAnsi="Nunito"/>
        </w:rPr>
        <w:t xml:space="preserve">détournement de fonds publics ; </w:t>
      </w:r>
    </w:p>
    <w:p w14:paraId="26A1D040" w14:textId="77777777" w:rsidR="00A34592" w:rsidRPr="00A34592" w:rsidRDefault="00A34592" w:rsidP="00B00767">
      <w:pPr>
        <w:numPr>
          <w:ilvl w:val="0"/>
          <w:numId w:val="34"/>
        </w:numPr>
        <w:spacing w:after="0"/>
        <w:jc w:val="both"/>
        <w:rPr>
          <w:rFonts w:ascii="Nunito" w:hAnsi="Nunito"/>
        </w:rPr>
      </w:pPr>
      <w:r w:rsidRPr="00A34592">
        <w:rPr>
          <w:rFonts w:ascii="Nunito" w:hAnsi="Nunito"/>
        </w:rPr>
        <w:t xml:space="preserve">mise en danger d'autrui ; </w:t>
      </w:r>
    </w:p>
    <w:p w14:paraId="28BEE60B" w14:textId="77777777" w:rsidR="00A34592" w:rsidRPr="00A34592" w:rsidRDefault="00A34592" w:rsidP="00B00767">
      <w:pPr>
        <w:numPr>
          <w:ilvl w:val="0"/>
          <w:numId w:val="34"/>
        </w:numPr>
        <w:spacing w:after="0"/>
        <w:jc w:val="both"/>
        <w:rPr>
          <w:rFonts w:ascii="Nunito" w:hAnsi="Nunito"/>
        </w:rPr>
      </w:pPr>
      <w:r w:rsidRPr="00A34592">
        <w:rPr>
          <w:rFonts w:ascii="Nunito" w:hAnsi="Nunito"/>
        </w:rPr>
        <w:t>non-respect des règles de santé et sécurité.</w:t>
      </w:r>
    </w:p>
    <w:p w14:paraId="1E5FFA82" w14:textId="17DFF3F1" w:rsidR="00A34592" w:rsidRDefault="00A34592" w:rsidP="00CB00A4">
      <w:pPr>
        <w:spacing w:after="0"/>
        <w:rPr>
          <w:rFonts w:ascii="Nunito" w:hAnsi="Nunito"/>
        </w:rPr>
      </w:pPr>
      <w:r w:rsidRPr="00B91A22">
        <w:rPr>
          <w:rFonts w:ascii="Nunito" w:hAnsi="Nunito"/>
          <w:b/>
          <w:bCs/>
        </w:rPr>
        <w:lastRenderedPageBreak/>
        <w:t>Une vigilance particulière</w:t>
      </w:r>
      <w:r w:rsidRPr="00A34592">
        <w:rPr>
          <w:rFonts w:ascii="Nunito" w:hAnsi="Nunito"/>
        </w:rPr>
        <w:t xml:space="preserve"> doit être portée sur :</w:t>
      </w:r>
    </w:p>
    <w:p w14:paraId="50DD57B3" w14:textId="77777777" w:rsidR="00B91A22" w:rsidRPr="00A34592" w:rsidRDefault="00B91A22" w:rsidP="00CB00A4">
      <w:pPr>
        <w:spacing w:after="0"/>
        <w:rPr>
          <w:rFonts w:ascii="Nunito" w:hAnsi="Nunito"/>
        </w:rPr>
      </w:pPr>
    </w:p>
    <w:p w14:paraId="066E8E8B" w14:textId="4B6EAB2A" w:rsidR="00A34592" w:rsidRPr="00B91A22" w:rsidRDefault="00A34592" w:rsidP="00B91A22">
      <w:pPr>
        <w:pStyle w:val="Paragraphedeliste"/>
        <w:numPr>
          <w:ilvl w:val="0"/>
          <w:numId w:val="49"/>
        </w:numPr>
        <w:spacing w:after="0"/>
        <w:rPr>
          <w:rFonts w:ascii="Nunito" w:hAnsi="Nunito"/>
          <w:sz w:val="24"/>
          <w:szCs w:val="24"/>
        </w:rPr>
      </w:pPr>
      <w:r w:rsidRPr="00B91A22">
        <w:rPr>
          <w:rFonts w:ascii="Nunito" w:hAnsi="Nunito"/>
          <w:sz w:val="24"/>
          <w:szCs w:val="24"/>
        </w:rPr>
        <w:t>Le versement des heures supplémentaires</w:t>
      </w:r>
    </w:p>
    <w:p w14:paraId="4C9A99C3" w14:textId="3D511155" w:rsidR="00A34592" w:rsidRPr="00B91A22" w:rsidRDefault="00A34592" w:rsidP="00B91A22">
      <w:pPr>
        <w:pStyle w:val="Paragraphedeliste"/>
        <w:numPr>
          <w:ilvl w:val="0"/>
          <w:numId w:val="49"/>
        </w:numPr>
        <w:spacing w:after="0"/>
        <w:rPr>
          <w:rFonts w:ascii="Nunito" w:hAnsi="Nunito"/>
          <w:sz w:val="24"/>
          <w:szCs w:val="24"/>
        </w:rPr>
      </w:pPr>
      <w:r w:rsidRPr="00B91A22">
        <w:rPr>
          <w:rFonts w:ascii="Nunito" w:hAnsi="Nunito"/>
          <w:sz w:val="24"/>
          <w:szCs w:val="24"/>
        </w:rPr>
        <w:t>Le respect  des 1607 heures</w:t>
      </w:r>
    </w:p>
    <w:p w14:paraId="6DE83022" w14:textId="5CFFC5FA" w:rsidR="00A34592" w:rsidRPr="00B91A22" w:rsidRDefault="00A34592" w:rsidP="00B91A22">
      <w:pPr>
        <w:pStyle w:val="Paragraphedeliste"/>
        <w:numPr>
          <w:ilvl w:val="0"/>
          <w:numId w:val="49"/>
        </w:numPr>
        <w:spacing w:after="0"/>
        <w:rPr>
          <w:rFonts w:ascii="Nunito" w:hAnsi="Nunito"/>
          <w:sz w:val="24"/>
          <w:szCs w:val="24"/>
        </w:rPr>
      </w:pPr>
      <w:r w:rsidRPr="00B91A22">
        <w:rPr>
          <w:rFonts w:ascii="Nunito" w:hAnsi="Nunito"/>
          <w:sz w:val="24"/>
          <w:szCs w:val="24"/>
        </w:rPr>
        <w:t>Les éléments indemnitaires</w:t>
      </w:r>
    </w:p>
    <w:p w14:paraId="64F2FA0E" w14:textId="77777777" w:rsidR="0029091C" w:rsidRPr="00A34592" w:rsidRDefault="0029091C" w:rsidP="00CB00A4">
      <w:pPr>
        <w:spacing w:after="0"/>
        <w:rPr>
          <w:rFonts w:ascii="Nunito" w:hAnsi="Nunito"/>
        </w:rPr>
      </w:pPr>
    </w:p>
    <w:p w14:paraId="1ECFE1EA" w14:textId="25060871" w:rsidR="00A34592" w:rsidRPr="00A34592" w:rsidRDefault="00A34592" w:rsidP="00CB00A4">
      <w:pPr>
        <w:spacing w:after="0"/>
        <w:rPr>
          <w:rFonts w:ascii="Nunito" w:hAnsi="Nunito"/>
        </w:rPr>
      </w:pPr>
      <w:r w:rsidRPr="00A34592">
        <w:rPr>
          <w:rFonts w:ascii="Nunito" w:hAnsi="Nunito"/>
        </w:rPr>
        <w:t xml:space="preserve">Pour rappel, tout versement irrégulier est considéré comme </w:t>
      </w:r>
      <w:r w:rsidRPr="00B91A22">
        <w:rPr>
          <w:rFonts w:ascii="Nunito" w:hAnsi="Nunito"/>
          <w:b/>
          <w:bCs/>
        </w:rPr>
        <w:t>du détournement de fonds publics.</w:t>
      </w:r>
    </w:p>
    <w:p w14:paraId="5DC532F7" w14:textId="77777777" w:rsidR="00A34592" w:rsidRPr="00A34592" w:rsidRDefault="00A34592" w:rsidP="00CB00A4">
      <w:pPr>
        <w:spacing w:after="0"/>
        <w:rPr>
          <w:rFonts w:ascii="Nunito" w:hAnsi="Nunito"/>
        </w:rPr>
      </w:pPr>
    </w:p>
    <w:p w14:paraId="68DD25EA" w14:textId="756F5C49" w:rsidR="00A34592" w:rsidRDefault="00A34592" w:rsidP="00CB00A4">
      <w:pPr>
        <w:spacing w:after="0"/>
        <w:rPr>
          <w:rFonts w:ascii="Nunito" w:hAnsi="Nunito"/>
        </w:rPr>
      </w:pPr>
      <w:r>
        <w:rPr>
          <w:rFonts w:ascii="Nunito" w:hAnsi="Nunito"/>
        </w:rPr>
        <w:t xml:space="preserve">Par ailleurs, chaque recrutement doit être objectivé afin </w:t>
      </w:r>
      <w:r w:rsidRPr="00B91A22">
        <w:rPr>
          <w:rFonts w:ascii="Nunito" w:hAnsi="Nunito"/>
          <w:b/>
          <w:bCs/>
        </w:rPr>
        <w:t>d’éviter toute prise illégale d’intérêt.</w:t>
      </w:r>
    </w:p>
    <w:p w14:paraId="0C244195" w14:textId="77777777" w:rsidR="00A34592" w:rsidRDefault="00A34592" w:rsidP="00CB00A4">
      <w:pPr>
        <w:spacing w:after="0"/>
        <w:rPr>
          <w:rFonts w:ascii="Nunito" w:hAnsi="Nunito"/>
        </w:rPr>
      </w:pPr>
    </w:p>
    <w:p w14:paraId="73985448" w14:textId="54720690" w:rsidR="00A34592" w:rsidRDefault="00A34592" w:rsidP="00CB00A4">
      <w:pPr>
        <w:spacing w:after="0"/>
        <w:rPr>
          <w:rFonts w:ascii="Nunito" w:hAnsi="Nunito"/>
        </w:rPr>
      </w:pPr>
      <w:r>
        <w:rPr>
          <w:rFonts w:ascii="Nunito" w:hAnsi="Nunito"/>
        </w:rPr>
        <w:t>Il est recommandé de mettre en place :</w:t>
      </w:r>
    </w:p>
    <w:p w14:paraId="0C7DCC12" w14:textId="77777777" w:rsidR="00A34592" w:rsidRDefault="00A34592" w:rsidP="00CB00A4">
      <w:pPr>
        <w:spacing w:after="0"/>
        <w:rPr>
          <w:rFonts w:ascii="Nunito" w:hAnsi="Nunito"/>
        </w:rPr>
      </w:pPr>
    </w:p>
    <w:p w14:paraId="1CD6F1DC" w14:textId="12DE1A02" w:rsidR="00A34592" w:rsidRPr="00B73529" w:rsidRDefault="00A34592" w:rsidP="00B73529">
      <w:pPr>
        <w:pStyle w:val="Paragraphedeliste"/>
        <w:numPr>
          <w:ilvl w:val="0"/>
          <w:numId w:val="47"/>
        </w:numPr>
        <w:spacing w:after="0"/>
        <w:rPr>
          <w:rFonts w:ascii="Nunito" w:hAnsi="Nunito"/>
        </w:rPr>
      </w:pPr>
      <w:r w:rsidRPr="00B73529">
        <w:rPr>
          <w:rFonts w:ascii="Nunito" w:hAnsi="Nunito"/>
        </w:rPr>
        <w:t>Un jury de recrutement</w:t>
      </w:r>
    </w:p>
    <w:p w14:paraId="0E956D38" w14:textId="0AA81032" w:rsidR="00A34592" w:rsidRPr="00B73529" w:rsidRDefault="00A34592" w:rsidP="00B73529">
      <w:pPr>
        <w:pStyle w:val="Paragraphedeliste"/>
        <w:numPr>
          <w:ilvl w:val="0"/>
          <w:numId w:val="47"/>
        </w:numPr>
        <w:spacing w:after="0"/>
        <w:rPr>
          <w:rFonts w:ascii="Nunito" w:hAnsi="Nunito"/>
        </w:rPr>
      </w:pPr>
      <w:r w:rsidRPr="00B73529">
        <w:rPr>
          <w:rFonts w:ascii="Nunito" w:hAnsi="Nunito"/>
        </w:rPr>
        <w:t>Une grille d’analyse des candidatures</w:t>
      </w:r>
    </w:p>
    <w:p w14:paraId="54B66006" w14:textId="03E63DF6" w:rsidR="00A34592" w:rsidRPr="00B73529" w:rsidRDefault="00A34592" w:rsidP="00B73529">
      <w:pPr>
        <w:pStyle w:val="Paragraphedeliste"/>
        <w:numPr>
          <w:ilvl w:val="0"/>
          <w:numId w:val="47"/>
        </w:numPr>
        <w:spacing w:after="0"/>
        <w:rPr>
          <w:rFonts w:ascii="Nunito" w:hAnsi="Nunito"/>
        </w:rPr>
      </w:pPr>
      <w:r w:rsidRPr="00B73529">
        <w:rPr>
          <w:rFonts w:ascii="Nunito" w:hAnsi="Nunito"/>
        </w:rPr>
        <w:t>Une grille de notation des entretiens</w:t>
      </w:r>
    </w:p>
    <w:p w14:paraId="642F92B8" w14:textId="3BD89337" w:rsidR="00A34592" w:rsidRPr="00B73529" w:rsidRDefault="00A34592" w:rsidP="00B73529">
      <w:pPr>
        <w:pStyle w:val="Paragraphedeliste"/>
        <w:numPr>
          <w:ilvl w:val="0"/>
          <w:numId w:val="47"/>
        </w:numPr>
        <w:spacing w:after="0"/>
        <w:rPr>
          <w:rFonts w:ascii="Nunito" w:hAnsi="Nunito"/>
        </w:rPr>
      </w:pPr>
      <w:r w:rsidRPr="00B73529">
        <w:rPr>
          <w:rFonts w:ascii="Nunito" w:hAnsi="Nunito"/>
        </w:rPr>
        <w:t>Un compte-rendu de la sélection.</w:t>
      </w:r>
    </w:p>
    <w:p w14:paraId="7A36960C" w14:textId="77777777" w:rsidR="00A34592" w:rsidRDefault="00A34592" w:rsidP="00CB00A4">
      <w:pPr>
        <w:spacing w:after="0"/>
        <w:rPr>
          <w:rFonts w:ascii="Nunito" w:hAnsi="Nunito"/>
        </w:rPr>
      </w:pPr>
    </w:p>
    <w:p w14:paraId="4B843D95" w14:textId="6D0650AB" w:rsidR="00A34592" w:rsidRDefault="00A34592" w:rsidP="00CB00A4">
      <w:pPr>
        <w:spacing w:after="0"/>
        <w:rPr>
          <w:rFonts w:ascii="Nunito" w:hAnsi="Nunito"/>
        </w:rPr>
      </w:pPr>
      <w:r w:rsidRPr="00A34592">
        <w:rPr>
          <w:rFonts w:ascii="Nunito" w:hAnsi="Nunito"/>
        </w:rPr>
        <w:t>Ces outils permettent de démontrer le respect du principe d'égal accès aux emplois publics.</w:t>
      </w:r>
    </w:p>
    <w:p w14:paraId="1E655768" w14:textId="77777777" w:rsidR="00A34592" w:rsidRDefault="00A34592" w:rsidP="00CB00A4">
      <w:pPr>
        <w:spacing w:after="0"/>
        <w:rPr>
          <w:rFonts w:ascii="Nunito" w:hAnsi="Nunito"/>
        </w:rPr>
      </w:pPr>
    </w:p>
    <w:p w14:paraId="28DF94C8" w14:textId="6F897753" w:rsidR="00A34592" w:rsidRPr="00A34592" w:rsidRDefault="00A34592" w:rsidP="00A34592">
      <w:pPr>
        <w:spacing w:after="0"/>
        <w:rPr>
          <w:rFonts w:ascii="Nunito" w:hAnsi="Nunito"/>
        </w:rPr>
      </w:pPr>
      <w:r>
        <w:rPr>
          <w:rFonts w:ascii="Nunito" w:hAnsi="Nunito"/>
        </w:rPr>
        <w:t>Le management constitue également un enjeu majeur, l</w:t>
      </w:r>
      <w:r w:rsidRPr="00A34592">
        <w:rPr>
          <w:rFonts w:ascii="Nunito" w:hAnsi="Nunito"/>
        </w:rPr>
        <w:t>es principaux risques sont :</w:t>
      </w:r>
    </w:p>
    <w:p w14:paraId="245B8BDC" w14:textId="77777777" w:rsidR="00A34592" w:rsidRPr="00A34592" w:rsidRDefault="00A34592" w:rsidP="00A34592">
      <w:pPr>
        <w:spacing w:after="0"/>
        <w:rPr>
          <w:rFonts w:ascii="Nunito" w:hAnsi="Nunito"/>
        </w:rPr>
      </w:pPr>
    </w:p>
    <w:p w14:paraId="67112A2C" w14:textId="77777777" w:rsidR="00A34592" w:rsidRPr="00A34592" w:rsidRDefault="00A34592" w:rsidP="00B00767">
      <w:pPr>
        <w:pStyle w:val="Paragraphedeliste"/>
        <w:numPr>
          <w:ilvl w:val="0"/>
          <w:numId w:val="35"/>
        </w:numPr>
        <w:spacing w:after="0"/>
        <w:rPr>
          <w:rFonts w:ascii="Nunito" w:hAnsi="Nunito"/>
        </w:rPr>
      </w:pPr>
      <w:r w:rsidRPr="00A34592">
        <w:rPr>
          <w:rFonts w:ascii="Nunito" w:hAnsi="Nunito"/>
        </w:rPr>
        <w:t>harcèlement moral ;</w:t>
      </w:r>
    </w:p>
    <w:p w14:paraId="188BBD1E" w14:textId="77777777" w:rsidR="00A34592" w:rsidRPr="00A34592" w:rsidRDefault="00A34592" w:rsidP="00B00767">
      <w:pPr>
        <w:pStyle w:val="Paragraphedeliste"/>
        <w:numPr>
          <w:ilvl w:val="0"/>
          <w:numId w:val="35"/>
        </w:numPr>
        <w:spacing w:after="0"/>
        <w:rPr>
          <w:rFonts w:ascii="Nunito" w:hAnsi="Nunito"/>
        </w:rPr>
      </w:pPr>
      <w:r w:rsidRPr="00A34592">
        <w:rPr>
          <w:rFonts w:ascii="Nunito" w:hAnsi="Nunito"/>
        </w:rPr>
        <w:t>discrimination ;</w:t>
      </w:r>
    </w:p>
    <w:p w14:paraId="43E2E74A" w14:textId="77777777" w:rsidR="00A34592" w:rsidRPr="00A34592" w:rsidRDefault="00A34592" w:rsidP="00B00767">
      <w:pPr>
        <w:pStyle w:val="Paragraphedeliste"/>
        <w:numPr>
          <w:ilvl w:val="0"/>
          <w:numId w:val="35"/>
        </w:numPr>
        <w:spacing w:after="0"/>
        <w:rPr>
          <w:rFonts w:ascii="Nunito" w:hAnsi="Nunito"/>
        </w:rPr>
      </w:pPr>
      <w:r w:rsidRPr="00A34592">
        <w:rPr>
          <w:rFonts w:ascii="Nunito" w:hAnsi="Nunito"/>
        </w:rPr>
        <w:t>rupture d'égalité ;</w:t>
      </w:r>
    </w:p>
    <w:p w14:paraId="72CFCEFB" w14:textId="77777777" w:rsidR="00A34592" w:rsidRPr="00A34592" w:rsidRDefault="00A34592" w:rsidP="00B00767">
      <w:pPr>
        <w:pStyle w:val="Paragraphedeliste"/>
        <w:numPr>
          <w:ilvl w:val="0"/>
          <w:numId w:val="35"/>
        </w:numPr>
        <w:spacing w:after="0"/>
        <w:rPr>
          <w:rFonts w:ascii="Nunito" w:hAnsi="Nunito"/>
        </w:rPr>
      </w:pPr>
      <w:r w:rsidRPr="00A34592">
        <w:rPr>
          <w:rFonts w:ascii="Nunito" w:hAnsi="Nunito"/>
        </w:rPr>
        <w:t>non-respect du droit à la déconnexion ;</w:t>
      </w:r>
    </w:p>
    <w:p w14:paraId="29446FDE" w14:textId="77777777" w:rsidR="00A34592" w:rsidRPr="00A34592" w:rsidRDefault="00A34592" w:rsidP="00B00767">
      <w:pPr>
        <w:pStyle w:val="Paragraphedeliste"/>
        <w:numPr>
          <w:ilvl w:val="0"/>
          <w:numId w:val="35"/>
        </w:numPr>
        <w:spacing w:after="0"/>
        <w:rPr>
          <w:rFonts w:ascii="Nunito" w:hAnsi="Nunito"/>
        </w:rPr>
      </w:pPr>
      <w:r w:rsidRPr="00A34592">
        <w:rPr>
          <w:rFonts w:ascii="Nunito" w:hAnsi="Nunito"/>
        </w:rPr>
        <w:t>comportements inadaptés.</w:t>
      </w:r>
    </w:p>
    <w:p w14:paraId="11A7E07C" w14:textId="77777777" w:rsidR="00A34592" w:rsidRPr="00A34592" w:rsidRDefault="00A34592" w:rsidP="00A34592">
      <w:pPr>
        <w:spacing w:after="0"/>
        <w:rPr>
          <w:rFonts w:ascii="Nunito" w:hAnsi="Nunito"/>
        </w:rPr>
      </w:pPr>
    </w:p>
    <w:p w14:paraId="418454B7" w14:textId="77777777" w:rsidR="00A34592" w:rsidRDefault="00A34592" w:rsidP="00A34592">
      <w:pPr>
        <w:spacing w:after="0"/>
        <w:rPr>
          <w:rFonts w:ascii="Nunito" w:hAnsi="Nunito"/>
        </w:rPr>
      </w:pPr>
      <w:r w:rsidRPr="00A34592">
        <w:rPr>
          <w:rFonts w:ascii="Nunito" w:hAnsi="Nunito"/>
        </w:rPr>
        <w:t>Les solutions à mettre en œuvre</w:t>
      </w:r>
    </w:p>
    <w:p w14:paraId="059F6267" w14:textId="77777777" w:rsidR="00A34592" w:rsidRPr="00A34592" w:rsidRDefault="00A34592" w:rsidP="00A34592">
      <w:pPr>
        <w:spacing w:after="0"/>
        <w:rPr>
          <w:rFonts w:ascii="Nunito" w:hAnsi="Nunito"/>
        </w:rPr>
      </w:pPr>
    </w:p>
    <w:p w14:paraId="0CB2CBBF" w14:textId="77777777" w:rsidR="00A34592" w:rsidRPr="00A34592" w:rsidRDefault="00A34592" w:rsidP="00B00767">
      <w:pPr>
        <w:pStyle w:val="Paragraphedeliste"/>
        <w:numPr>
          <w:ilvl w:val="0"/>
          <w:numId w:val="36"/>
        </w:numPr>
        <w:spacing w:after="0"/>
        <w:rPr>
          <w:rFonts w:ascii="Nunito" w:hAnsi="Nunito"/>
        </w:rPr>
      </w:pPr>
      <w:r w:rsidRPr="00A34592">
        <w:rPr>
          <w:rFonts w:ascii="Nunito" w:hAnsi="Nunito"/>
        </w:rPr>
        <w:t>Former les encadrants ;</w:t>
      </w:r>
    </w:p>
    <w:p w14:paraId="423F1B01" w14:textId="77777777" w:rsidR="00A34592" w:rsidRPr="00A34592" w:rsidRDefault="00A34592" w:rsidP="00B00767">
      <w:pPr>
        <w:pStyle w:val="Paragraphedeliste"/>
        <w:numPr>
          <w:ilvl w:val="0"/>
          <w:numId w:val="36"/>
        </w:numPr>
        <w:spacing w:after="0"/>
        <w:rPr>
          <w:rFonts w:ascii="Nunito" w:hAnsi="Nunito"/>
        </w:rPr>
      </w:pPr>
      <w:r w:rsidRPr="00A34592">
        <w:rPr>
          <w:rFonts w:ascii="Nunito" w:hAnsi="Nunito"/>
        </w:rPr>
        <w:t>Sensibiliser aux risques psychosociaux ;</w:t>
      </w:r>
    </w:p>
    <w:p w14:paraId="09FBCD2F" w14:textId="77777777" w:rsidR="00A34592" w:rsidRPr="00A34592" w:rsidRDefault="00A34592" w:rsidP="00B00767">
      <w:pPr>
        <w:pStyle w:val="Paragraphedeliste"/>
        <w:numPr>
          <w:ilvl w:val="0"/>
          <w:numId w:val="36"/>
        </w:numPr>
        <w:spacing w:after="0"/>
        <w:rPr>
          <w:rFonts w:ascii="Nunito" w:hAnsi="Nunito"/>
        </w:rPr>
      </w:pPr>
      <w:r w:rsidRPr="00A34592">
        <w:rPr>
          <w:rFonts w:ascii="Nunito" w:hAnsi="Nunito"/>
        </w:rPr>
        <w:t>Élaborer une charte du management ;</w:t>
      </w:r>
    </w:p>
    <w:p w14:paraId="1BFB330F" w14:textId="77777777" w:rsidR="00A34592" w:rsidRPr="00A34592" w:rsidRDefault="00A34592" w:rsidP="00B00767">
      <w:pPr>
        <w:pStyle w:val="Paragraphedeliste"/>
        <w:numPr>
          <w:ilvl w:val="0"/>
          <w:numId w:val="36"/>
        </w:numPr>
        <w:spacing w:after="0"/>
        <w:rPr>
          <w:rFonts w:ascii="Nunito" w:hAnsi="Nunito"/>
        </w:rPr>
      </w:pPr>
      <w:r w:rsidRPr="00A34592">
        <w:rPr>
          <w:rFonts w:ascii="Nunito" w:hAnsi="Nunito"/>
        </w:rPr>
        <w:t>Mettre en place une charte du droit à la déconnexion ;</w:t>
      </w:r>
    </w:p>
    <w:p w14:paraId="717BAC1E" w14:textId="0EE275A8" w:rsidR="00A34592" w:rsidRPr="00A34592" w:rsidRDefault="00A34592" w:rsidP="00B00767">
      <w:pPr>
        <w:pStyle w:val="Paragraphedeliste"/>
        <w:numPr>
          <w:ilvl w:val="0"/>
          <w:numId w:val="36"/>
        </w:numPr>
        <w:spacing w:after="0"/>
        <w:rPr>
          <w:rFonts w:ascii="Nunito" w:hAnsi="Nunito"/>
        </w:rPr>
      </w:pPr>
      <w:r w:rsidRPr="00A34592">
        <w:rPr>
          <w:rFonts w:ascii="Nunito" w:hAnsi="Nunito"/>
        </w:rPr>
        <w:t>Développer une culture managériale commune.</w:t>
      </w:r>
    </w:p>
    <w:p w14:paraId="10695718" w14:textId="1F3D6F84" w:rsidR="0029091C" w:rsidRDefault="0029091C" w:rsidP="0029091C">
      <w:pPr>
        <w:pStyle w:val="Titre2"/>
        <w:rPr>
          <w:rFonts w:ascii="Nunito" w:hAnsi="Nunito"/>
        </w:rPr>
      </w:pPr>
      <w:r>
        <w:rPr>
          <w:rFonts w:ascii="Nunito" w:hAnsi="Nunito"/>
        </w:rPr>
        <w:t>Enjeu d’attractivité</w:t>
      </w:r>
    </w:p>
    <w:p w14:paraId="6087BDB7" w14:textId="2DD7F5AB" w:rsidR="00A34592" w:rsidRPr="00A34592" w:rsidRDefault="0029091C" w:rsidP="00A34592">
      <w:pPr>
        <w:spacing w:after="0"/>
        <w:jc w:val="both"/>
        <w:rPr>
          <w:rFonts w:ascii="Nunito" w:hAnsi="Nunito"/>
        </w:rPr>
      </w:pPr>
      <w:r w:rsidRPr="0029091C">
        <w:rPr>
          <w:rFonts w:ascii="Nunito" w:hAnsi="Nunito"/>
        </w:rPr>
        <w:t>Les collectivités évoluent aujourd'hui dans un contexte inédit</w:t>
      </w:r>
      <w:r w:rsidR="00A34592">
        <w:rPr>
          <w:rFonts w:ascii="Nunito" w:hAnsi="Nunito"/>
        </w:rPr>
        <w:t>, elles</w:t>
      </w:r>
      <w:r w:rsidR="00A34592" w:rsidRPr="00A34592">
        <w:rPr>
          <w:rFonts w:ascii="Nunito" w:hAnsi="Nunito"/>
        </w:rPr>
        <w:t xml:space="preserve"> doivent faire face simultanément :</w:t>
      </w:r>
    </w:p>
    <w:p w14:paraId="5285F1B7" w14:textId="77777777" w:rsidR="00A34592" w:rsidRDefault="00A34592" w:rsidP="00B00767">
      <w:pPr>
        <w:pStyle w:val="Paragraphedeliste"/>
        <w:numPr>
          <w:ilvl w:val="0"/>
          <w:numId w:val="37"/>
        </w:numPr>
        <w:spacing w:after="0"/>
        <w:jc w:val="both"/>
        <w:rPr>
          <w:rFonts w:ascii="Nunito" w:hAnsi="Nunito"/>
        </w:rPr>
      </w:pPr>
      <w:r w:rsidRPr="00A34592">
        <w:rPr>
          <w:rFonts w:ascii="Nunito" w:hAnsi="Nunito"/>
        </w:rPr>
        <w:t>à une inflation durable ;</w:t>
      </w:r>
    </w:p>
    <w:p w14:paraId="70C6E752" w14:textId="45AF70F8" w:rsidR="00E447DB" w:rsidRPr="00A34592" w:rsidRDefault="00E447DB" w:rsidP="00B00767">
      <w:pPr>
        <w:pStyle w:val="Paragraphedeliste"/>
        <w:numPr>
          <w:ilvl w:val="0"/>
          <w:numId w:val="37"/>
        </w:numPr>
        <w:spacing w:after="0"/>
        <w:jc w:val="both"/>
        <w:rPr>
          <w:rFonts w:ascii="Nunito" w:hAnsi="Nunito"/>
        </w:rPr>
      </w:pPr>
      <w:r>
        <w:rPr>
          <w:rFonts w:ascii="Nunito" w:hAnsi="Nunito"/>
        </w:rPr>
        <w:lastRenderedPageBreak/>
        <w:t>au gel du point d’indice</w:t>
      </w:r>
    </w:p>
    <w:p w14:paraId="7796EA52" w14:textId="77777777" w:rsidR="00A34592" w:rsidRPr="00A34592" w:rsidRDefault="00A34592" w:rsidP="00B00767">
      <w:pPr>
        <w:pStyle w:val="Paragraphedeliste"/>
        <w:numPr>
          <w:ilvl w:val="0"/>
          <w:numId w:val="37"/>
        </w:numPr>
        <w:spacing w:after="0"/>
        <w:jc w:val="both"/>
        <w:rPr>
          <w:rFonts w:ascii="Nunito" w:hAnsi="Nunito"/>
        </w:rPr>
      </w:pPr>
      <w:r w:rsidRPr="00A34592">
        <w:rPr>
          <w:rFonts w:ascii="Nunito" w:hAnsi="Nunito"/>
        </w:rPr>
        <w:t>à une concurrence accrue entre collectivités ;</w:t>
      </w:r>
    </w:p>
    <w:p w14:paraId="73A83AC1" w14:textId="77777777" w:rsidR="00A34592" w:rsidRPr="00A34592" w:rsidRDefault="00A34592" w:rsidP="00B00767">
      <w:pPr>
        <w:pStyle w:val="Paragraphedeliste"/>
        <w:numPr>
          <w:ilvl w:val="0"/>
          <w:numId w:val="37"/>
        </w:numPr>
        <w:spacing w:after="0"/>
        <w:jc w:val="both"/>
        <w:rPr>
          <w:rFonts w:ascii="Nunito" w:hAnsi="Nunito"/>
        </w:rPr>
      </w:pPr>
      <w:r w:rsidRPr="00A34592">
        <w:rPr>
          <w:rFonts w:ascii="Nunito" w:hAnsi="Nunito"/>
        </w:rPr>
        <w:t>à la concurrence du secteur privé ;</w:t>
      </w:r>
    </w:p>
    <w:p w14:paraId="17E2FEC5" w14:textId="77777777" w:rsidR="00A34592" w:rsidRPr="00A34592" w:rsidRDefault="00A34592" w:rsidP="00B00767">
      <w:pPr>
        <w:pStyle w:val="Paragraphedeliste"/>
        <w:numPr>
          <w:ilvl w:val="0"/>
          <w:numId w:val="37"/>
        </w:numPr>
        <w:spacing w:after="0"/>
        <w:jc w:val="both"/>
        <w:rPr>
          <w:rFonts w:ascii="Nunito" w:hAnsi="Nunito"/>
        </w:rPr>
      </w:pPr>
      <w:r w:rsidRPr="00A34592">
        <w:rPr>
          <w:rFonts w:ascii="Nunito" w:hAnsi="Nunito"/>
        </w:rPr>
        <w:t>au déficit chronique de la CNRACL ;</w:t>
      </w:r>
    </w:p>
    <w:p w14:paraId="7A547A65" w14:textId="77777777" w:rsidR="00A34592" w:rsidRPr="00A34592" w:rsidRDefault="00A34592" w:rsidP="00B00767">
      <w:pPr>
        <w:pStyle w:val="Paragraphedeliste"/>
        <w:numPr>
          <w:ilvl w:val="0"/>
          <w:numId w:val="37"/>
        </w:numPr>
        <w:spacing w:after="0"/>
        <w:jc w:val="both"/>
        <w:rPr>
          <w:rFonts w:ascii="Nunito" w:hAnsi="Nunito"/>
        </w:rPr>
      </w:pPr>
      <w:r w:rsidRPr="00A34592">
        <w:rPr>
          <w:rFonts w:ascii="Nunito" w:hAnsi="Nunito"/>
        </w:rPr>
        <w:t>à l'augmentation des cotisations employeurs ;</w:t>
      </w:r>
    </w:p>
    <w:p w14:paraId="15E862B0" w14:textId="77777777" w:rsidR="00A34592" w:rsidRPr="00A34592" w:rsidRDefault="00A34592" w:rsidP="00B00767">
      <w:pPr>
        <w:pStyle w:val="Paragraphedeliste"/>
        <w:numPr>
          <w:ilvl w:val="0"/>
          <w:numId w:val="37"/>
        </w:numPr>
        <w:spacing w:after="0"/>
        <w:jc w:val="both"/>
        <w:rPr>
          <w:rFonts w:ascii="Nunito" w:hAnsi="Nunito"/>
        </w:rPr>
      </w:pPr>
      <w:r w:rsidRPr="00A34592">
        <w:rPr>
          <w:rFonts w:ascii="Nunito" w:hAnsi="Nunito"/>
        </w:rPr>
        <w:t>au vieillissement des effectifs ;</w:t>
      </w:r>
    </w:p>
    <w:p w14:paraId="0F1EC64B" w14:textId="77777777" w:rsidR="00A34592" w:rsidRPr="00A34592" w:rsidRDefault="00A34592" w:rsidP="00B00767">
      <w:pPr>
        <w:pStyle w:val="Paragraphedeliste"/>
        <w:numPr>
          <w:ilvl w:val="0"/>
          <w:numId w:val="37"/>
        </w:numPr>
        <w:spacing w:after="0"/>
        <w:jc w:val="both"/>
        <w:rPr>
          <w:rFonts w:ascii="Nunito" w:hAnsi="Nunito"/>
        </w:rPr>
      </w:pPr>
      <w:r w:rsidRPr="00A34592">
        <w:rPr>
          <w:rFonts w:ascii="Nunito" w:hAnsi="Nunito"/>
        </w:rPr>
        <w:t>à la pénurie de profils qualifiés ;</w:t>
      </w:r>
    </w:p>
    <w:p w14:paraId="2AA9E23F" w14:textId="77777777" w:rsidR="00A34592" w:rsidRPr="00A34592" w:rsidRDefault="00A34592" w:rsidP="00B00767">
      <w:pPr>
        <w:pStyle w:val="Paragraphedeliste"/>
        <w:numPr>
          <w:ilvl w:val="0"/>
          <w:numId w:val="37"/>
        </w:numPr>
        <w:spacing w:after="0"/>
        <w:jc w:val="both"/>
        <w:rPr>
          <w:rFonts w:ascii="Nunito" w:hAnsi="Nunito"/>
        </w:rPr>
      </w:pPr>
      <w:r w:rsidRPr="00A34592">
        <w:rPr>
          <w:rFonts w:ascii="Nunito" w:hAnsi="Nunito"/>
        </w:rPr>
        <w:t>aux attentes croissantes des agents.</w:t>
      </w:r>
    </w:p>
    <w:p w14:paraId="52594ACD" w14:textId="77777777" w:rsidR="00A34592" w:rsidRPr="00A34592" w:rsidRDefault="00A34592" w:rsidP="00A34592">
      <w:pPr>
        <w:spacing w:after="0"/>
        <w:jc w:val="both"/>
        <w:rPr>
          <w:rFonts w:ascii="Nunito" w:hAnsi="Nunito"/>
        </w:rPr>
      </w:pPr>
    </w:p>
    <w:p w14:paraId="10C71D14" w14:textId="094FCCEB" w:rsidR="00A34592" w:rsidRPr="00B91A22" w:rsidRDefault="00A34592" w:rsidP="00B91A22">
      <w:pPr>
        <w:spacing w:after="0"/>
        <w:jc w:val="both"/>
        <w:rPr>
          <w:rFonts w:ascii="Nunito" w:hAnsi="Nunito"/>
        </w:rPr>
      </w:pPr>
      <w:r w:rsidRPr="00A34592">
        <w:rPr>
          <w:rFonts w:ascii="Nunito" w:hAnsi="Nunito"/>
        </w:rPr>
        <w:t>Dans le même temps, les agents ont profondément changé leurs attentes.</w:t>
      </w:r>
      <w:r w:rsidR="00B91A22">
        <w:rPr>
          <w:rFonts w:ascii="Nunito" w:hAnsi="Nunito"/>
        </w:rPr>
        <w:t xml:space="preserve"> </w:t>
      </w:r>
      <w:r w:rsidRPr="00B91A22">
        <w:rPr>
          <w:rFonts w:ascii="Nunito" w:hAnsi="Nunito"/>
        </w:rPr>
        <w:t>Ils recherchent désormais :</w:t>
      </w:r>
    </w:p>
    <w:p w14:paraId="41B34AE1" w14:textId="77777777" w:rsidR="00A34592" w:rsidRPr="00A34592" w:rsidRDefault="00A34592" w:rsidP="00A34592">
      <w:pPr>
        <w:spacing w:after="0"/>
        <w:jc w:val="both"/>
        <w:rPr>
          <w:rFonts w:ascii="Nunito" w:hAnsi="Nunito"/>
        </w:rPr>
      </w:pPr>
    </w:p>
    <w:p w14:paraId="164C5F93" w14:textId="77777777" w:rsidR="00A34592" w:rsidRPr="00A34592" w:rsidRDefault="00A34592" w:rsidP="00B00767">
      <w:pPr>
        <w:pStyle w:val="Paragraphedeliste"/>
        <w:numPr>
          <w:ilvl w:val="0"/>
          <w:numId w:val="38"/>
        </w:numPr>
        <w:spacing w:after="0"/>
        <w:jc w:val="both"/>
        <w:rPr>
          <w:rFonts w:ascii="Nunito" w:hAnsi="Nunito"/>
        </w:rPr>
      </w:pPr>
      <w:r w:rsidRPr="00A34592">
        <w:rPr>
          <w:rFonts w:ascii="Nunito" w:hAnsi="Nunito"/>
        </w:rPr>
        <w:t>un meilleur équilibre vie professionnelle/vie personnelle ;</w:t>
      </w:r>
    </w:p>
    <w:p w14:paraId="0AFB48F9" w14:textId="77777777" w:rsidR="00A34592" w:rsidRPr="00A34592" w:rsidRDefault="00A34592" w:rsidP="00B00767">
      <w:pPr>
        <w:pStyle w:val="Paragraphedeliste"/>
        <w:numPr>
          <w:ilvl w:val="0"/>
          <w:numId w:val="38"/>
        </w:numPr>
        <w:spacing w:after="0"/>
        <w:jc w:val="both"/>
        <w:rPr>
          <w:rFonts w:ascii="Nunito" w:hAnsi="Nunito"/>
        </w:rPr>
      </w:pPr>
      <w:r w:rsidRPr="00A34592">
        <w:rPr>
          <w:rFonts w:ascii="Nunito" w:hAnsi="Nunito"/>
        </w:rPr>
        <w:t>davantage de souplesse ;</w:t>
      </w:r>
    </w:p>
    <w:p w14:paraId="652B1F45" w14:textId="77777777" w:rsidR="00A34592" w:rsidRPr="00A34592" w:rsidRDefault="00A34592" w:rsidP="00B00767">
      <w:pPr>
        <w:pStyle w:val="Paragraphedeliste"/>
        <w:numPr>
          <w:ilvl w:val="0"/>
          <w:numId w:val="38"/>
        </w:numPr>
        <w:spacing w:after="0"/>
        <w:jc w:val="both"/>
        <w:rPr>
          <w:rFonts w:ascii="Nunito" w:hAnsi="Nunito"/>
        </w:rPr>
      </w:pPr>
      <w:r w:rsidRPr="00A34592">
        <w:rPr>
          <w:rFonts w:ascii="Nunito" w:hAnsi="Nunito"/>
        </w:rPr>
        <w:t>des perspectives d'évolution ;</w:t>
      </w:r>
    </w:p>
    <w:p w14:paraId="425B775A" w14:textId="77777777" w:rsidR="00A34592" w:rsidRPr="00A34592" w:rsidRDefault="00A34592" w:rsidP="00B00767">
      <w:pPr>
        <w:pStyle w:val="Paragraphedeliste"/>
        <w:numPr>
          <w:ilvl w:val="0"/>
          <w:numId w:val="38"/>
        </w:numPr>
        <w:spacing w:after="0"/>
        <w:jc w:val="both"/>
        <w:rPr>
          <w:rFonts w:ascii="Nunito" w:hAnsi="Nunito"/>
        </w:rPr>
      </w:pPr>
      <w:r w:rsidRPr="00A34592">
        <w:rPr>
          <w:rFonts w:ascii="Nunito" w:hAnsi="Nunito"/>
        </w:rPr>
        <w:t>une rémunération attractive ;</w:t>
      </w:r>
    </w:p>
    <w:p w14:paraId="32B1F739" w14:textId="49FE9701" w:rsidR="0029091C" w:rsidRPr="00A34592" w:rsidRDefault="00A34592" w:rsidP="00B00767">
      <w:pPr>
        <w:pStyle w:val="Paragraphedeliste"/>
        <w:numPr>
          <w:ilvl w:val="0"/>
          <w:numId w:val="38"/>
        </w:numPr>
        <w:spacing w:after="0"/>
        <w:jc w:val="both"/>
        <w:rPr>
          <w:rFonts w:ascii="Nunito" w:hAnsi="Nunito"/>
        </w:rPr>
      </w:pPr>
      <w:r w:rsidRPr="00A34592">
        <w:rPr>
          <w:rFonts w:ascii="Nunito" w:hAnsi="Nunito"/>
        </w:rPr>
        <w:t>une meilleure qualité de vie au travail.</w:t>
      </w:r>
    </w:p>
    <w:p w14:paraId="681EDAB3" w14:textId="77777777" w:rsidR="00A34592" w:rsidRPr="0029091C" w:rsidRDefault="00A34592" w:rsidP="00A34592">
      <w:pPr>
        <w:spacing w:after="0"/>
        <w:jc w:val="both"/>
        <w:rPr>
          <w:rFonts w:ascii="Nunito" w:hAnsi="Nunito"/>
        </w:rPr>
      </w:pPr>
    </w:p>
    <w:p w14:paraId="0E71E790" w14:textId="018B0C0F" w:rsidR="00A34592" w:rsidRDefault="0029091C" w:rsidP="0029091C">
      <w:pPr>
        <w:spacing w:after="0"/>
        <w:jc w:val="both"/>
        <w:rPr>
          <w:rFonts w:ascii="Nunito" w:hAnsi="Nunito"/>
        </w:rPr>
      </w:pPr>
      <w:r w:rsidRPr="0029091C">
        <w:rPr>
          <w:rFonts w:ascii="Nunito" w:hAnsi="Nunito"/>
        </w:rPr>
        <w:t>Parallèlement, le recours aux contractuels ne cesse de progresser</w:t>
      </w:r>
      <w:r w:rsidR="00EC755A">
        <w:rPr>
          <w:rFonts w:ascii="Nunito" w:hAnsi="Nunito"/>
        </w:rPr>
        <w:t>.</w:t>
      </w:r>
      <w:r w:rsidR="00A34592">
        <w:rPr>
          <w:rFonts w:ascii="Nunito" w:hAnsi="Nunito"/>
        </w:rPr>
        <w:t xml:space="preserve"> Il convient donc de maintenir un équilibre entre :</w:t>
      </w:r>
    </w:p>
    <w:p w14:paraId="76DB0B11" w14:textId="48D4F793" w:rsidR="00A34592" w:rsidRPr="00A34592" w:rsidRDefault="00A34592" w:rsidP="00B00767">
      <w:pPr>
        <w:pStyle w:val="Paragraphedeliste"/>
        <w:numPr>
          <w:ilvl w:val="0"/>
          <w:numId w:val="39"/>
        </w:numPr>
        <w:spacing w:after="0"/>
        <w:jc w:val="both"/>
        <w:rPr>
          <w:rFonts w:ascii="Nunito" w:hAnsi="Nunito"/>
        </w:rPr>
      </w:pPr>
      <w:r w:rsidRPr="00A34592">
        <w:rPr>
          <w:rFonts w:ascii="Nunito" w:hAnsi="Nunito"/>
        </w:rPr>
        <w:t>Emploi fonctionnaire</w:t>
      </w:r>
    </w:p>
    <w:p w14:paraId="598487FE" w14:textId="40CAE525" w:rsidR="00A34592" w:rsidRPr="00A34592" w:rsidRDefault="00A34592" w:rsidP="00B00767">
      <w:pPr>
        <w:pStyle w:val="Paragraphedeliste"/>
        <w:numPr>
          <w:ilvl w:val="0"/>
          <w:numId w:val="39"/>
        </w:numPr>
        <w:spacing w:after="0"/>
        <w:jc w:val="both"/>
        <w:rPr>
          <w:rFonts w:ascii="Nunito" w:hAnsi="Nunito"/>
        </w:rPr>
      </w:pPr>
      <w:r w:rsidRPr="00A34592">
        <w:rPr>
          <w:rFonts w:ascii="Nunito" w:hAnsi="Nunito"/>
        </w:rPr>
        <w:t>Emploi contractuel</w:t>
      </w:r>
    </w:p>
    <w:p w14:paraId="30B01F01" w14:textId="6D61C5AF" w:rsidR="00A34592" w:rsidRPr="00A34592" w:rsidRDefault="00A34592" w:rsidP="00B00767">
      <w:pPr>
        <w:pStyle w:val="Paragraphedeliste"/>
        <w:numPr>
          <w:ilvl w:val="0"/>
          <w:numId w:val="39"/>
        </w:numPr>
        <w:spacing w:after="0"/>
        <w:jc w:val="both"/>
        <w:rPr>
          <w:rFonts w:ascii="Nunito" w:hAnsi="Nunito"/>
        </w:rPr>
      </w:pPr>
      <w:r w:rsidRPr="00A34592">
        <w:rPr>
          <w:rFonts w:ascii="Nunito" w:hAnsi="Nunito"/>
        </w:rPr>
        <w:t xml:space="preserve">Besoin des services </w:t>
      </w:r>
    </w:p>
    <w:p w14:paraId="547FB859" w14:textId="60C132C7" w:rsidR="00A34592" w:rsidRPr="00A34592" w:rsidRDefault="00A34592" w:rsidP="00B00767">
      <w:pPr>
        <w:pStyle w:val="Paragraphedeliste"/>
        <w:numPr>
          <w:ilvl w:val="0"/>
          <w:numId w:val="39"/>
        </w:numPr>
        <w:spacing w:after="0"/>
        <w:jc w:val="both"/>
        <w:rPr>
          <w:rFonts w:ascii="Nunito" w:hAnsi="Nunito"/>
        </w:rPr>
      </w:pPr>
      <w:r w:rsidRPr="00A34592">
        <w:rPr>
          <w:rFonts w:ascii="Nunito" w:hAnsi="Nunito"/>
        </w:rPr>
        <w:t>Contrainte</w:t>
      </w:r>
      <w:r>
        <w:rPr>
          <w:rFonts w:ascii="Nunito" w:hAnsi="Nunito"/>
        </w:rPr>
        <w:t>s</w:t>
      </w:r>
      <w:r w:rsidRPr="00A34592">
        <w:rPr>
          <w:rFonts w:ascii="Nunito" w:hAnsi="Nunito"/>
        </w:rPr>
        <w:t xml:space="preserve"> budgétaire</w:t>
      </w:r>
      <w:r>
        <w:rPr>
          <w:rFonts w:ascii="Nunito" w:hAnsi="Nunito"/>
        </w:rPr>
        <w:t>s</w:t>
      </w:r>
    </w:p>
    <w:p w14:paraId="16D26848" w14:textId="77777777" w:rsidR="00EC755A" w:rsidRDefault="00EC755A" w:rsidP="0029091C">
      <w:pPr>
        <w:spacing w:after="0"/>
        <w:jc w:val="both"/>
        <w:rPr>
          <w:rFonts w:ascii="Nunito" w:hAnsi="Nunito"/>
        </w:rPr>
      </w:pPr>
    </w:p>
    <w:p w14:paraId="0CC76055" w14:textId="013DFB20" w:rsidR="00EC755A" w:rsidRDefault="00A34592" w:rsidP="0029091C">
      <w:pPr>
        <w:spacing w:after="0"/>
        <w:jc w:val="both"/>
        <w:rPr>
          <w:rFonts w:ascii="Nunito" w:hAnsi="Nunito"/>
        </w:rPr>
      </w:pPr>
      <w:r w:rsidRPr="00A34592">
        <w:rPr>
          <w:rFonts w:ascii="Nunito" w:hAnsi="Nunito"/>
        </w:rPr>
        <w:t>Les LDG constituent un outil privilégié pour définir une stratégie d'attractivité cohérente sur la durée du mandat.</w:t>
      </w:r>
    </w:p>
    <w:p w14:paraId="08B23EF8" w14:textId="77777777" w:rsidR="00A34592" w:rsidRDefault="00A34592" w:rsidP="0029091C">
      <w:pPr>
        <w:spacing w:after="0"/>
        <w:jc w:val="both"/>
        <w:rPr>
          <w:rFonts w:ascii="Nunito" w:hAnsi="Nunito"/>
        </w:rPr>
      </w:pPr>
    </w:p>
    <w:p w14:paraId="1431A6EF" w14:textId="098AD7B1" w:rsidR="00EC755A" w:rsidRDefault="001B34D3" w:rsidP="0029091C">
      <w:pPr>
        <w:spacing w:after="0"/>
        <w:jc w:val="both"/>
        <w:rPr>
          <w:rFonts w:ascii="Nunito" w:hAnsi="Nunito"/>
          <w:b/>
          <w:bCs/>
        </w:rPr>
      </w:pPr>
      <w:r>
        <w:rPr>
          <w:rFonts w:ascii="Nunito" w:hAnsi="Nunito"/>
          <w:b/>
          <w:bCs/>
        </w:rPr>
        <w:t>Développer l’a</w:t>
      </w:r>
      <w:r w:rsidR="00EC755A" w:rsidRPr="005275F6">
        <w:rPr>
          <w:rFonts w:ascii="Nunito" w:hAnsi="Nunito"/>
          <w:b/>
          <w:bCs/>
        </w:rPr>
        <w:t>ction sociale :</w:t>
      </w:r>
    </w:p>
    <w:p w14:paraId="35728760" w14:textId="77777777" w:rsidR="001B34D3" w:rsidRDefault="001B34D3" w:rsidP="0029091C">
      <w:pPr>
        <w:spacing w:after="0"/>
        <w:jc w:val="both"/>
        <w:rPr>
          <w:rFonts w:ascii="Nunito" w:hAnsi="Nunito"/>
          <w:b/>
          <w:bCs/>
        </w:rPr>
      </w:pPr>
    </w:p>
    <w:p w14:paraId="33CFEA7B" w14:textId="15C6D751" w:rsidR="00EC755A" w:rsidRPr="005275F6" w:rsidRDefault="00EC755A" w:rsidP="00B00767">
      <w:pPr>
        <w:pStyle w:val="Paragraphedeliste"/>
        <w:numPr>
          <w:ilvl w:val="0"/>
          <w:numId w:val="22"/>
        </w:numPr>
        <w:spacing w:after="0"/>
        <w:jc w:val="both"/>
        <w:rPr>
          <w:rFonts w:ascii="Nunito" w:hAnsi="Nunito"/>
        </w:rPr>
      </w:pPr>
      <w:r w:rsidRPr="005275F6">
        <w:rPr>
          <w:rFonts w:ascii="Nunito" w:hAnsi="Nunito"/>
        </w:rPr>
        <w:t>Mise en place du CNAS</w:t>
      </w:r>
    </w:p>
    <w:p w14:paraId="72AD72C2" w14:textId="27D4E381" w:rsidR="00EC755A" w:rsidRPr="005275F6" w:rsidRDefault="00EC755A" w:rsidP="00B00767">
      <w:pPr>
        <w:pStyle w:val="Paragraphedeliste"/>
        <w:numPr>
          <w:ilvl w:val="0"/>
          <w:numId w:val="22"/>
        </w:numPr>
        <w:spacing w:after="0"/>
        <w:jc w:val="both"/>
        <w:rPr>
          <w:rFonts w:ascii="Nunito" w:hAnsi="Nunito"/>
        </w:rPr>
      </w:pPr>
      <w:r w:rsidRPr="005275F6">
        <w:rPr>
          <w:rFonts w:ascii="Nunito" w:hAnsi="Nunito"/>
        </w:rPr>
        <w:t>Titres restaurants</w:t>
      </w:r>
    </w:p>
    <w:p w14:paraId="075EEAA0" w14:textId="4966F463" w:rsidR="00EC755A" w:rsidRPr="005275F6" w:rsidRDefault="00EC755A" w:rsidP="00B00767">
      <w:pPr>
        <w:pStyle w:val="Paragraphedeliste"/>
        <w:numPr>
          <w:ilvl w:val="0"/>
          <w:numId w:val="22"/>
        </w:numPr>
        <w:spacing w:after="0"/>
        <w:jc w:val="both"/>
        <w:rPr>
          <w:rFonts w:ascii="Nunito" w:hAnsi="Nunito"/>
        </w:rPr>
      </w:pPr>
      <w:r w:rsidRPr="005275F6">
        <w:rPr>
          <w:rFonts w:ascii="Nunito" w:hAnsi="Nunito"/>
        </w:rPr>
        <w:t>Participation santé et prévoyance</w:t>
      </w:r>
    </w:p>
    <w:p w14:paraId="3F2E0305" w14:textId="6B76EDF1" w:rsidR="00EC755A" w:rsidRPr="005275F6" w:rsidRDefault="00EC755A" w:rsidP="00B00767">
      <w:pPr>
        <w:pStyle w:val="Paragraphedeliste"/>
        <w:numPr>
          <w:ilvl w:val="0"/>
          <w:numId w:val="22"/>
        </w:numPr>
        <w:spacing w:after="0"/>
        <w:jc w:val="both"/>
        <w:rPr>
          <w:rFonts w:ascii="Nunito" w:hAnsi="Nunito"/>
        </w:rPr>
      </w:pPr>
      <w:r w:rsidRPr="005275F6">
        <w:rPr>
          <w:rFonts w:ascii="Nunito" w:hAnsi="Nunito"/>
        </w:rPr>
        <w:t>Aides sociales</w:t>
      </w:r>
    </w:p>
    <w:p w14:paraId="633D3B19" w14:textId="77777777" w:rsidR="0029091C" w:rsidRDefault="0029091C" w:rsidP="0029091C">
      <w:pPr>
        <w:spacing w:after="0"/>
        <w:jc w:val="both"/>
        <w:rPr>
          <w:rFonts w:ascii="Nunito" w:hAnsi="Nunito"/>
        </w:rPr>
      </w:pPr>
    </w:p>
    <w:p w14:paraId="0856861E" w14:textId="77777777" w:rsidR="005275F6" w:rsidRDefault="005275F6" w:rsidP="0029091C">
      <w:pPr>
        <w:spacing w:after="0"/>
        <w:jc w:val="both"/>
        <w:rPr>
          <w:rFonts w:ascii="Nunito" w:hAnsi="Nunito"/>
        </w:rPr>
      </w:pPr>
    </w:p>
    <w:p w14:paraId="66781F77" w14:textId="4F370852" w:rsidR="005275F6" w:rsidRPr="005275F6" w:rsidRDefault="001B34D3" w:rsidP="0029091C">
      <w:pPr>
        <w:spacing w:after="0"/>
        <w:jc w:val="both"/>
        <w:rPr>
          <w:rFonts w:ascii="Nunito" w:hAnsi="Nunito"/>
          <w:b/>
          <w:bCs/>
        </w:rPr>
      </w:pPr>
      <w:r>
        <w:rPr>
          <w:rFonts w:ascii="Nunito" w:hAnsi="Nunito"/>
          <w:b/>
          <w:bCs/>
        </w:rPr>
        <w:t>Moderniser l’organisation du travail</w:t>
      </w:r>
    </w:p>
    <w:p w14:paraId="13C47D26" w14:textId="77777777" w:rsidR="005275F6" w:rsidRDefault="005275F6" w:rsidP="0029091C">
      <w:pPr>
        <w:spacing w:after="0"/>
        <w:jc w:val="both"/>
        <w:rPr>
          <w:rFonts w:ascii="Nunito" w:hAnsi="Nunito"/>
        </w:rPr>
      </w:pPr>
    </w:p>
    <w:p w14:paraId="05E5DFBA" w14:textId="11E35297" w:rsidR="005275F6" w:rsidRPr="005275F6" w:rsidRDefault="005275F6" w:rsidP="00B00767">
      <w:pPr>
        <w:pStyle w:val="Paragraphedeliste"/>
        <w:numPr>
          <w:ilvl w:val="0"/>
          <w:numId w:val="23"/>
        </w:numPr>
        <w:spacing w:after="0"/>
        <w:jc w:val="both"/>
        <w:rPr>
          <w:rFonts w:ascii="Nunito" w:hAnsi="Nunito"/>
        </w:rPr>
      </w:pPr>
      <w:r w:rsidRPr="005275F6">
        <w:rPr>
          <w:rFonts w:ascii="Nunito" w:hAnsi="Nunito"/>
        </w:rPr>
        <w:t>Télétravail</w:t>
      </w:r>
    </w:p>
    <w:p w14:paraId="066441A5" w14:textId="77777777" w:rsidR="001B34D3" w:rsidRDefault="005275F6" w:rsidP="00B00767">
      <w:pPr>
        <w:pStyle w:val="Paragraphedeliste"/>
        <w:numPr>
          <w:ilvl w:val="0"/>
          <w:numId w:val="23"/>
        </w:numPr>
        <w:spacing w:after="0"/>
        <w:jc w:val="both"/>
        <w:rPr>
          <w:rFonts w:ascii="Nunito" w:hAnsi="Nunito"/>
        </w:rPr>
      </w:pPr>
      <w:r w:rsidRPr="005275F6">
        <w:rPr>
          <w:rFonts w:ascii="Nunito" w:hAnsi="Nunito"/>
        </w:rPr>
        <w:t>Horaires variables</w:t>
      </w:r>
    </w:p>
    <w:p w14:paraId="426C748D" w14:textId="7B50413B" w:rsidR="005275F6" w:rsidRDefault="001B34D3" w:rsidP="00B00767">
      <w:pPr>
        <w:pStyle w:val="Paragraphedeliste"/>
        <w:numPr>
          <w:ilvl w:val="0"/>
          <w:numId w:val="23"/>
        </w:numPr>
        <w:spacing w:after="0"/>
        <w:jc w:val="both"/>
        <w:rPr>
          <w:rFonts w:ascii="Nunito" w:hAnsi="Nunito"/>
        </w:rPr>
      </w:pPr>
      <w:r>
        <w:rPr>
          <w:rFonts w:ascii="Nunito" w:hAnsi="Nunito"/>
        </w:rPr>
        <w:lastRenderedPageBreak/>
        <w:t>Semaine</w:t>
      </w:r>
      <w:r w:rsidR="005275F6">
        <w:rPr>
          <w:rFonts w:ascii="Nunito" w:hAnsi="Nunito"/>
        </w:rPr>
        <w:t xml:space="preserve"> de 4 jours</w:t>
      </w:r>
    </w:p>
    <w:p w14:paraId="05A2FEFD" w14:textId="3C004D6B" w:rsidR="005275F6" w:rsidRPr="005275F6" w:rsidRDefault="005275F6" w:rsidP="00B00767">
      <w:pPr>
        <w:pStyle w:val="Paragraphedeliste"/>
        <w:numPr>
          <w:ilvl w:val="0"/>
          <w:numId w:val="23"/>
        </w:numPr>
        <w:spacing w:after="0"/>
        <w:jc w:val="both"/>
        <w:rPr>
          <w:rFonts w:ascii="Nunito" w:hAnsi="Nunito"/>
        </w:rPr>
      </w:pPr>
      <w:r>
        <w:rPr>
          <w:rFonts w:ascii="Nunito" w:hAnsi="Nunito"/>
        </w:rPr>
        <w:t>ARTT</w:t>
      </w:r>
    </w:p>
    <w:p w14:paraId="465833F5" w14:textId="0DC62EA5" w:rsidR="005275F6" w:rsidRPr="005275F6" w:rsidRDefault="005275F6" w:rsidP="00B00767">
      <w:pPr>
        <w:pStyle w:val="Paragraphedeliste"/>
        <w:numPr>
          <w:ilvl w:val="0"/>
          <w:numId w:val="23"/>
        </w:numPr>
        <w:spacing w:after="0"/>
        <w:jc w:val="both"/>
        <w:rPr>
          <w:rFonts w:ascii="Nunito" w:hAnsi="Nunito"/>
        </w:rPr>
      </w:pPr>
      <w:r w:rsidRPr="005275F6">
        <w:rPr>
          <w:rFonts w:ascii="Nunito" w:hAnsi="Nunito"/>
        </w:rPr>
        <w:t>Droit à la déconnexion</w:t>
      </w:r>
    </w:p>
    <w:p w14:paraId="6F237FDC" w14:textId="17BC1E1A" w:rsidR="005275F6" w:rsidRPr="005275F6" w:rsidRDefault="005275F6" w:rsidP="00B00767">
      <w:pPr>
        <w:pStyle w:val="Paragraphedeliste"/>
        <w:numPr>
          <w:ilvl w:val="0"/>
          <w:numId w:val="23"/>
        </w:numPr>
        <w:spacing w:after="0"/>
        <w:jc w:val="both"/>
        <w:rPr>
          <w:rFonts w:ascii="Nunito" w:hAnsi="Nunito"/>
        </w:rPr>
      </w:pPr>
      <w:r w:rsidRPr="005275F6">
        <w:rPr>
          <w:rFonts w:ascii="Nunito" w:hAnsi="Nunito"/>
        </w:rPr>
        <w:t>Souplesse organisationnelle</w:t>
      </w:r>
    </w:p>
    <w:p w14:paraId="4DD1D335" w14:textId="77777777" w:rsidR="005275F6" w:rsidRDefault="005275F6" w:rsidP="0029091C">
      <w:pPr>
        <w:spacing w:after="0"/>
        <w:jc w:val="both"/>
        <w:rPr>
          <w:rFonts w:ascii="Nunito" w:hAnsi="Nunito"/>
        </w:rPr>
      </w:pPr>
    </w:p>
    <w:p w14:paraId="06D76054" w14:textId="3E39A616" w:rsidR="005275F6" w:rsidRPr="005275F6" w:rsidRDefault="001B34D3" w:rsidP="0029091C">
      <w:pPr>
        <w:spacing w:after="0"/>
        <w:jc w:val="both"/>
        <w:rPr>
          <w:rFonts w:ascii="Nunito" w:hAnsi="Nunito"/>
          <w:b/>
          <w:bCs/>
        </w:rPr>
      </w:pPr>
      <w:r>
        <w:rPr>
          <w:rFonts w:ascii="Nunito" w:hAnsi="Nunito"/>
          <w:b/>
          <w:bCs/>
        </w:rPr>
        <w:t>Renforcer la p</w:t>
      </w:r>
      <w:r w:rsidR="005275F6" w:rsidRPr="005275F6">
        <w:rPr>
          <w:rFonts w:ascii="Nunito" w:hAnsi="Nunito"/>
          <w:b/>
          <w:bCs/>
        </w:rPr>
        <w:t>olitique indemnitaire</w:t>
      </w:r>
    </w:p>
    <w:p w14:paraId="71A3961D" w14:textId="4A4C4FAB" w:rsidR="005275F6" w:rsidRPr="005275F6" w:rsidRDefault="005275F6" w:rsidP="00B00767">
      <w:pPr>
        <w:pStyle w:val="Paragraphedeliste"/>
        <w:numPr>
          <w:ilvl w:val="0"/>
          <w:numId w:val="24"/>
        </w:numPr>
        <w:spacing w:after="0"/>
        <w:jc w:val="both"/>
        <w:rPr>
          <w:rFonts w:ascii="Nunito" w:hAnsi="Nunito"/>
        </w:rPr>
      </w:pPr>
      <w:r w:rsidRPr="005275F6">
        <w:rPr>
          <w:rFonts w:ascii="Nunito" w:hAnsi="Nunito"/>
        </w:rPr>
        <w:t>Revalorisation de l’IFSE</w:t>
      </w:r>
    </w:p>
    <w:p w14:paraId="4CE2B994" w14:textId="78396241" w:rsidR="005275F6" w:rsidRDefault="005275F6" w:rsidP="00B00767">
      <w:pPr>
        <w:pStyle w:val="Paragraphedeliste"/>
        <w:numPr>
          <w:ilvl w:val="0"/>
          <w:numId w:val="24"/>
        </w:numPr>
        <w:spacing w:after="0"/>
        <w:jc w:val="both"/>
        <w:rPr>
          <w:rFonts w:ascii="Nunito" w:hAnsi="Nunito"/>
        </w:rPr>
      </w:pPr>
      <w:r w:rsidRPr="005275F6">
        <w:rPr>
          <w:rFonts w:ascii="Nunito" w:hAnsi="Nunito"/>
        </w:rPr>
        <w:t>Revalorisation du CIA</w:t>
      </w:r>
    </w:p>
    <w:p w14:paraId="45B1A674" w14:textId="54C38A24" w:rsidR="005275F6" w:rsidRDefault="005275F6" w:rsidP="00B00767">
      <w:pPr>
        <w:pStyle w:val="Paragraphedeliste"/>
        <w:numPr>
          <w:ilvl w:val="0"/>
          <w:numId w:val="24"/>
        </w:numPr>
        <w:spacing w:after="0"/>
        <w:jc w:val="both"/>
        <w:rPr>
          <w:rFonts w:ascii="Nunito" w:hAnsi="Nunito"/>
        </w:rPr>
      </w:pPr>
      <w:r>
        <w:rPr>
          <w:rFonts w:ascii="Nunito" w:hAnsi="Nunito"/>
        </w:rPr>
        <w:t>IHTS</w:t>
      </w:r>
    </w:p>
    <w:p w14:paraId="0A563C0B" w14:textId="01CDB9AE" w:rsidR="005275F6" w:rsidRDefault="005275F6" w:rsidP="00B00767">
      <w:pPr>
        <w:pStyle w:val="Paragraphedeliste"/>
        <w:numPr>
          <w:ilvl w:val="0"/>
          <w:numId w:val="24"/>
        </w:numPr>
        <w:spacing w:after="0"/>
        <w:jc w:val="both"/>
        <w:rPr>
          <w:rFonts w:ascii="Nunito" w:hAnsi="Nunito"/>
        </w:rPr>
      </w:pPr>
      <w:r>
        <w:rPr>
          <w:rFonts w:ascii="Nunito" w:hAnsi="Nunito"/>
        </w:rPr>
        <w:t>IDJF</w:t>
      </w:r>
    </w:p>
    <w:p w14:paraId="0CAB2164" w14:textId="1F047DD0" w:rsidR="005275F6" w:rsidRDefault="005275F6" w:rsidP="00B00767">
      <w:pPr>
        <w:pStyle w:val="Paragraphedeliste"/>
        <w:numPr>
          <w:ilvl w:val="0"/>
          <w:numId w:val="24"/>
        </w:numPr>
        <w:spacing w:after="0"/>
        <w:jc w:val="both"/>
        <w:rPr>
          <w:rFonts w:ascii="Nunito" w:hAnsi="Nunito"/>
        </w:rPr>
      </w:pPr>
      <w:r>
        <w:rPr>
          <w:rFonts w:ascii="Nunito" w:hAnsi="Nunito"/>
        </w:rPr>
        <w:t>Astreinte</w:t>
      </w:r>
    </w:p>
    <w:p w14:paraId="59B535F2" w14:textId="77777777" w:rsidR="001B34D3" w:rsidRDefault="001B34D3" w:rsidP="001B34D3">
      <w:pPr>
        <w:spacing w:after="0"/>
        <w:jc w:val="both"/>
        <w:rPr>
          <w:rFonts w:ascii="Nunito" w:hAnsi="Nunito"/>
        </w:rPr>
      </w:pPr>
    </w:p>
    <w:p w14:paraId="1B173B85" w14:textId="7AFFE3D9" w:rsidR="001B34D3" w:rsidRPr="001B34D3" w:rsidRDefault="001B34D3" w:rsidP="001B34D3">
      <w:pPr>
        <w:spacing w:after="0"/>
        <w:jc w:val="both"/>
        <w:rPr>
          <w:rFonts w:ascii="Nunito" w:hAnsi="Nunito"/>
          <w:b/>
          <w:bCs/>
        </w:rPr>
      </w:pPr>
      <w:r w:rsidRPr="001B34D3">
        <w:rPr>
          <w:rFonts w:ascii="Nunito" w:hAnsi="Nunito"/>
          <w:b/>
          <w:bCs/>
        </w:rPr>
        <w:t>Accompagner les parcours professionnels</w:t>
      </w:r>
    </w:p>
    <w:p w14:paraId="15D302A9" w14:textId="53F905A0" w:rsidR="001B34D3" w:rsidRPr="001B34D3" w:rsidRDefault="001B34D3" w:rsidP="00B00767">
      <w:pPr>
        <w:pStyle w:val="Paragraphedeliste"/>
        <w:numPr>
          <w:ilvl w:val="0"/>
          <w:numId w:val="40"/>
        </w:numPr>
        <w:spacing w:after="0"/>
        <w:jc w:val="both"/>
        <w:rPr>
          <w:rFonts w:ascii="Nunito" w:hAnsi="Nunito"/>
        </w:rPr>
      </w:pPr>
      <w:r w:rsidRPr="001B34D3">
        <w:rPr>
          <w:rFonts w:ascii="Nunito" w:hAnsi="Nunito"/>
        </w:rPr>
        <w:t>Plan de formation</w:t>
      </w:r>
    </w:p>
    <w:p w14:paraId="701A94E9" w14:textId="486EC640" w:rsidR="001B34D3" w:rsidRPr="001B34D3" w:rsidRDefault="001B34D3" w:rsidP="00B00767">
      <w:pPr>
        <w:pStyle w:val="Paragraphedeliste"/>
        <w:numPr>
          <w:ilvl w:val="0"/>
          <w:numId w:val="40"/>
        </w:numPr>
        <w:spacing w:after="0"/>
        <w:jc w:val="both"/>
        <w:rPr>
          <w:rFonts w:ascii="Nunito" w:hAnsi="Nunito"/>
        </w:rPr>
      </w:pPr>
      <w:r w:rsidRPr="001B34D3">
        <w:rPr>
          <w:rFonts w:ascii="Nunito" w:hAnsi="Nunito"/>
        </w:rPr>
        <w:t>Préparation aux concours</w:t>
      </w:r>
    </w:p>
    <w:p w14:paraId="25F16061" w14:textId="3D9CCE72" w:rsidR="001B34D3" w:rsidRPr="001B34D3" w:rsidRDefault="001B34D3" w:rsidP="00B00767">
      <w:pPr>
        <w:pStyle w:val="Paragraphedeliste"/>
        <w:numPr>
          <w:ilvl w:val="0"/>
          <w:numId w:val="40"/>
        </w:numPr>
        <w:spacing w:after="0"/>
        <w:jc w:val="both"/>
        <w:rPr>
          <w:rFonts w:ascii="Nunito" w:hAnsi="Nunito"/>
        </w:rPr>
      </w:pPr>
      <w:r w:rsidRPr="001B34D3">
        <w:rPr>
          <w:rFonts w:ascii="Nunito" w:hAnsi="Nunito"/>
        </w:rPr>
        <w:t>Politique de stagiairisation</w:t>
      </w:r>
    </w:p>
    <w:p w14:paraId="3CA70028" w14:textId="6A5AE63E" w:rsidR="001B34D3" w:rsidRDefault="001B34D3" w:rsidP="00B00767">
      <w:pPr>
        <w:pStyle w:val="Paragraphedeliste"/>
        <w:numPr>
          <w:ilvl w:val="0"/>
          <w:numId w:val="40"/>
        </w:numPr>
        <w:spacing w:after="0"/>
        <w:jc w:val="both"/>
        <w:rPr>
          <w:rFonts w:ascii="Nunito" w:hAnsi="Nunito"/>
        </w:rPr>
      </w:pPr>
      <w:r w:rsidRPr="001B34D3">
        <w:rPr>
          <w:rFonts w:ascii="Nunito" w:hAnsi="Nunito"/>
        </w:rPr>
        <w:t>Mobilité interne</w:t>
      </w:r>
    </w:p>
    <w:p w14:paraId="0B06E931" w14:textId="77777777" w:rsidR="00E447DB" w:rsidRDefault="00E447DB" w:rsidP="00E447DB">
      <w:pPr>
        <w:spacing w:after="0"/>
        <w:jc w:val="both"/>
        <w:rPr>
          <w:rFonts w:ascii="Nunito" w:hAnsi="Nunito"/>
        </w:rPr>
      </w:pPr>
    </w:p>
    <w:p w14:paraId="35BF3FEC" w14:textId="4CAE6E6F" w:rsidR="00E447DB" w:rsidRPr="00E447DB" w:rsidRDefault="00E447DB" w:rsidP="00E447DB">
      <w:pPr>
        <w:spacing w:after="0"/>
        <w:jc w:val="both"/>
        <w:rPr>
          <w:rFonts w:ascii="Nunito" w:hAnsi="Nunito"/>
          <w:b/>
          <w:bCs/>
        </w:rPr>
      </w:pPr>
      <w:r w:rsidRPr="00E447DB">
        <w:rPr>
          <w:rFonts w:ascii="Nunito" w:hAnsi="Nunito"/>
          <w:b/>
          <w:bCs/>
        </w:rPr>
        <w:t>Créer une marque employeur</w:t>
      </w:r>
    </w:p>
    <w:p w14:paraId="62952FDA" w14:textId="3909AD22" w:rsidR="00E447DB" w:rsidRPr="00E447DB" w:rsidRDefault="00E447DB" w:rsidP="00B00767">
      <w:pPr>
        <w:pStyle w:val="Paragraphedeliste"/>
        <w:numPr>
          <w:ilvl w:val="0"/>
          <w:numId w:val="41"/>
        </w:numPr>
        <w:spacing w:after="0"/>
        <w:jc w:val="both"/>
        <w:rPr>
          <w:rFonts w:ascii="Nunito" w:hAnsi="Nunito"/>
        </w:rPr>
      </w:pPr>
      <w:r w:rsidRPr="00E447DB">
        <w:rPr>
          <w:rFonts w:ascii="Nunito" w:hAnsi="Nunito"/>
        </w:rPr>
        <w:t>Valoriser les métiers</w:t>
      </w:r>
    </w:p>
    <w:p w14:paraId="1BF09BCD" w14:textId="7F51A5FF" w:rsidR="00E447DB" w:rsidRPr="00E447DB" w:rsidRDefault="00E447DB" w:rsidP="00B00767">
      <w:pPr>
        <w:pStyle w:val="Paragraphedeliste"/>
        <w:numPr>
          <w:ilvl w:val="0"/>
          <w:numId w:val="41"/>
        </w:numPr>
        <w:spacing w:after="0"/>
        <w:jc w:val="both"/>
        <w:rPr>
          <w:rFonts w:ascii="Nunito" w:hAnsi="Nunito"/>
        </w:rPr>
      </w:pPr>
      <w:r w:rsidRPr="00E447DB">
        <w:rPr>
          <w:rFonts w:ascii="Nunito" w:hAnsi="Nunito"/>
        </w:rPr>
        <w:t>Moderniser la communication</w:t>
      </w:r>
    </w:p>
    <w:p w14:paraId="6CBD7732" w14:textId="2823B160" w:rsidR="00E447DB" w:rsidRPr="00E447DB" w:rsidRDefault="00E447DB" w:rsidP="00B00767">
      <w:pPr>
        <w:pStyle w:val="Paragraphedeliste"/>
        <w:numPr>
          <w:ilvl w:val="0"/>
          <w:numId w:val="41"/>
        </w:numPr>
        <w:spacing w:after="0"/>
        <w:jc w:val="both"/>
        <w:rPr>
          <w:rFonts w:ascii="Nunito" w:hAnsi="Nunito"/>
        </w:rPr>
      </w:pPr>
      <w:r w:rsidRPr="00E447DB">
        <w:rPr>
          <w:rFonts w:ascii="Nunito" w:hAnsi="Nunito"/>
        </w:rPr>
        <w:t>Développer les outils numériques</w:t>
      </w:r>
    </w:p>
    <w:p w14:paraId="66F95914" w14:textId="302B1594" w:rsidR="00E447DB" w:rsidRPr="00E447DB" w:rsidRDefault="00E447DB" w:rsidP="00B00767">
      <w:pPr>
        <w:pStyle w:val="Paragraphedeliste"/>
        <w:numPr>
          <w:ilvl w:val="0"/>
          <w:numId w:val="41"/>
        </w:numPr>
        <w:spacing w:after="0"/>
        <w:jc w:val="both"/>
        <w:rPr>
          <w:rFonts w:ascii="Nunito" w:hAnsi="Nunito"/>
        </w:rPr>
      </w:pPr>
      <w:r w:rsidRPr="00E447DB">
        <w:rPr>
          <w:rFonts w:ascii="Nunito" w:hAnsi="Nunito"/>
        </w:rPr>
        <w:t>Promouvoir les réussites des agents et de la collectivité</w:t>
      </w:r>
    </w:p>
    <w:p w14:paraId="34D52E27" w14:textId="77777777" w:rsidR="00E447DB" w:rsidRDefault="00E447DB" w:rsidP="00E447DB">
      <w:pPr>
        <w:spacing w:after="0"/>
        <w:jc w:val="both"/>
        <w:rPr>
          <w:rFonts w:ascii="Nunito" w:hAnsi="Nunito"/>
        </w:rPr>
      </w:pPr>
    </w:p>
    <w:p w14:paraId="66CBEFB5" w14:textId="1398F00D" w:rsidR="00E447DB" w:rsidRPr="00E447DB" w:rsidRDefault="00E447DB" w:rsidP="00B00767">
      <w:pPr>
        <w:spacing w:after="0"/>
        <w:jc w:val="both"/>
        <w:rPr>
          <w:rFonts w:ascii="Nunito" w:hAnsi="Nunito"/>
        </w:rPr>
      </w:pPr>
      <w:r w:rsidRPr="00E447DB">
        <w:rPr>
          <w:rFonts w:ascii="Nunito" w:hAnsi="Nunito"/>
        </w:rPr>
        <w:t>Les mesures locales d'attractivité constituent aujourd'hui la meilleure réponse aux rigidités statutaires nationales.</w:t>
      </w:r>
    </w:p>
    <w:p w14:paraId="5FF55920" w14:textId="7657BFA3" w:rsidR="0029091C" w:rsidRDefault="0029091C" w:rsidP="00B00767">
      <w:pPr>
        <w:pStyle w:val="Titre2"/>
        <w:jc w:val="both"/>
        <w:rPr>
          <w:rFonts w:ascii="Nunito" w:hAnsi="Nunito"/>
        </w:rPr>
      </w:pPr>
      <w:r>
        <w:rPr>
          <w:rFonts w:ascii="Nunito" w:hAnsi="Nunito"/>
        </w:rPr>
        <w:t>Enjeu de santé et sécurité : La santé mentale</w:t>
      </w:r>
    </w:p>
    <w:p w14:paraId="73320E93" w14:textId="77777777" w:rsidR="00B00767" w:rsidRPr="00B00767" w:rsidRDefault="00B00767" w:rsidP="00B00767">
      <w:pPr>
        <w:spacing w:after="0"/>
        <w:jc w:val="both"/>
        <w:rPr>
          <w:rFonts w:ascii="Nunito" w:hAnsi="Nunito"/>
        </w:rPr>
      </w:pPr>
      <w:r w:rsidRPr="00B00767">
        <w:rPr>
          <w:rFonts w:ascii="Nunito" w:hAnsi="Nunito"/>
        </w:rPr>
        <w:t>Longtemps taboue, la santé mentale est devenue un enjeu majeur de la gestion des ressources humaines.</w:t>
      </w:r>
    </w:p>
    <w:p w14:paraId="62660626" w14:textId="77777777" w:rsidR="00B00767" w:rsidRPr="00B00767" w:rsidRDefault="00B00767" w:rsidP="00B00767">
      <w:pPr>
        <w:spacing w:after="0"/>
        <w:jc w:val="both"/>
        <w:rPr>
          <w:rFonts w:ascii="Nunito" w:hAnsi="Nunito"/>
        </w:rPr>
      </w:pPr>
    </w:p>
    <w:p w14:paraId="7F06DD9B" w14:textId="77777777" w:rsidR="00B00767" w:rsidRPr="00B00767" w:rsidRDefault="00B00767" w:rsidP="00B00767">
      <w:pPr>
        <w:spacing w:after="0"/>
        <w:jc w:val="both"/>
        <w:rPr>
          <w:rFonts w:ascii="Nunito" w:hAnsi="Nunito"/>
        </w:rPr>
      </w:pPr>
      <w:r w:rsidRPr="00B00767">
        <w:rPr>
          <w:rFonts w:ascii="Nunito" w:hAnsi="Nunito"/>
        </w:rPr>
        <w:t>Les employeurs territoriaux sont confrontés à :</w:t>
      </w:r>
    </w:p>
    <w:p w14:paraId="45708289" w14:textId="77777777" w:rsidR="00B00767" w:rsidRPr="00B00767" w:rsidRDefault="00B00767" w:rsidP="00B00767">
      <w:pPr>
        <w:spacing w:after="0"/>
        <w:jc w:val="both"/>
        <w:rPr>
          <w:rFonts w:ascii="Nunito" w:hAnsi="Nunito"/>
        </w:rPr>
      </w:pPr>
    </w:p>
    <w:p w14:paraId="084CAC19" w14:textId="77777777" w:rsidR="00B00767" w:rsidRPr="00B00767" w:rsidRDefault="00B00767" w:rsidP="00B00767">
      <w:pPr>
        <w:pStyle w:val="Paragraphedeliste"/>
        <w:numPr>
          <w:ilvl w:val="0"/>
          <w:numId w:val="42"/>
        </w:numPr>
        <w:spacing w:after="0"/>
        <w:jc w:val="both"/>
        <w:rPr>
          <w:rFonts w:ascii="Nunito" w:hAnsi="Nunito"/>
        </w:rPr>
      </w:pPr>
      <w:r w:rsidRPr="00B00767">
        <w:rPr>
          <w:rFonts w:ascii="Nunito" w:hAnsi="Nunito"/>
        </w:rPr>
        <w:t>une augmentation des risques psychosociaux ;</w:t>
      </w:r>
    </w:p>
    <w:p w14:paraId="0072E4E5" w14:textId="77777777" w:rsidR="00B00767" w:rsidRPr="00B00767" w:rsidRDefault="00B00767" w:rsidP="00B00767">
      <w:pPr>
        <w:pStyle w:val="Paragraphedeliste"/>
        <w:numPr>
          <w:ilvl w:val="0"/>
          <w:numId w:val="42"/>
        </w:numPr>
        <w:spacing w:after="0"/>
        <w:jc w:val="both"/>
        <w:rPr>
          <w:rFonts w:ascii="Nunito" w:hAnsi="Nunito"/>
        </w:rPr>
      </w:pPr>
      <w:r w:rsidRPr="00B00767">
        <w:rPr>
          <w:rFonts w:ascii="Nunito" w:hAnsi="Nunito"/>
        </w:rPr>
        <w:t>une hausse des burnouts ;</w:t>
      </w:r>
    </w:p>
    <w:p w14:paraId="52C3E64E" w14:textId="77777777" w:rsidR="00B00767" w:rsidRPr="00B00767" w:rsidRDefault="00B00767" w:rsidP="00B00767">
      <w:pPr>
        <w:pStyle w:val="Paragraphedeliste"/>
        <w:numPr>
          <w:ilvl w:val="0"/>
          <w:numId w:val="42"/>
        </w:numPr>
        <w:spacing w:after="0"/>
        <w:jc w:val="both"/>
        <w:rPr>
          <w:rFonts w:ascii="Nunito" w:hAnsi="Nunito"/>
        </w:rPr>
      </w:pPr>
      <w:r w:rsidRPr="00B00767">
        <w:rPr>
          <w:rFonts w:ascii="Nunito" w:hAnsi="Nunito"/>
        </w:rPr>
        <w:t>une progression des arrêts de travail ;</w:t>
      </w:r>
    </w:p>
    <w:p w14:paraId="40671242" w14:textId="77777777" w:rsidR="00B00767" w:rsidRPr="00B00767" w:rsidRDefault="00B00767" w:rsidP="00B00767">
      <w:pPr>
        <w:pStyle w:val="Paragraphedeliste"/>
        <w:numPr>
          <w:ilvl w:val="0"/>
          <w:numId w:val="42"/>
        </w:numPr>
        <w:spacing w:after="0"/>
        <w:jc w:val="both"/>
        <w:rPr>
          <w:rFonts w:ascii="Nunito" w:hAnsi="Nunito"/>
        </w:rPr>
      </w:pPr>
      <w:r w:rsidRPr="00B00767">
        <w:rPr>
          <w:rFonts w:ascii="Nunito" w:hAnsi="Nunito"/>
        </w:rPr>
        <w:t>des situations d'épuisement professionnel ;</w:t>
      </w:r>
    </w:p>
    <w:p w14:paraId="4D343DB3" w14:textId="77777777" w:rsidR="00B00767" w:rsidRPr="00B00767" w:rsidRDefault="00B00767" w:rsidP="00B00767">
      <w:pPr>
        <w:pStyle w:val="Paragraphedeliste"/>
        <w:numPr>
          <w:ilvl w:val="0"/>
          <w:numId w:val="42"/>
        </w:numPr>
        <w:spacing w:after="0"/>
        <w:jc w:val="both"/>
        <w:rPr>
          <w:rFonts w:ascii="Nunito" w:hAnsi="Nunito"/>
        </w:rPr>
      </w:pPr>
      <w:r w:rsidRPr="00B00767">
        <w:rPr>
          <w:rFonts w:ascii="Nunito" w:hAnsi="Nunito"/>
        </w:rPr>
        <w:t>une augmentation des addictions en milieu professionnel.</w:t>
      </w:r>
    </w:p>
    <w:p w14:paraId="682FE00E" w14:textId="77777777" w:rsidR="00B00767" w:rsidRPr="00B00767" w:rsidRDefault="00B00767" w:rsidP="00B00767">
      <w:pPr>
        <w:spacing w:after="0"/>
        <w:jc w:val="both"/>
        <w:rPr>
          <w:rFonts w:ascii="Nunito" w:hAnsi="Nunito"/>
        </w:rPr>
      </w:pPr>
    </w:p>
    <w:p w14:paraId="21094E05" w14:textId="210998B0" w:rsidR="005275F6" w:rsidRDefault="00B00767" w:rsidP="00B00767">
      <w:pPr>
        <w:spacing w:after="0"/>
        <w:jc w:val="both"/>
        <w:rPr>
          <w:rFonts w:ascii="Nunito" w:hAnsi="Nunito"/>
        </w:rPr>
      </w:pPr>
      <w:r w:rsidRPr="00B00767">
        <w:rPr>
          <w:rFonts w:ascii="Nunito" w:hAnsi="Nunito"/>
        </w:rPr>
        <w:lastRenderedPageBreak/>
        <w:t>La santé mentale ne peut plus être considérée comme un sujet périphérique</w:t>
      </w:r>
      <w:r>
        <w:rPr>
          <w:rFonts w:ascii="Nunito" w:hAnsi="Nunito"/>
        </w:rPr>
        <w:t>, e</w:t>
      </w:r>
      <w:r w:rsidRPr="00B00767">
        <w:rPr>
          <w:rFonts w:ascii="Nunito" w:hAnsi="Nunito"/>
        </w:rPr>
        <w:t>lle doit être pleinement intégrée à la stratégie RH de la collectivité.</w:t>
      </w:r>
    </w:p>
    <w:p w14:paraId="0ACF1BBB" w14:textId="77777777" w:rsidR="00B00767" w:rsidRDefault="00B00767" w:rsidP="00B00767">
      <w:pPr>
        <w:spacing w:after="0"/>
        <w:jc w:val="both"/>
        <w:rPr>
          <w:rFonts w:ascii="Nunito" w:hAnsi="Nunito"/>
        </w:rPr>
      </w:pPr>
    </w:p>
    <w:p w14:paraId="0CFFF4C9" w14:textId="35B8A2ED" w:rsidR="00B00767" w:rsidRDefault="00B00767" w:rsidP="00B00767">
      <w:pPr>
        <w:spacing w:after="0"/>
        <w:jc w:val="both"/>
        <w:rPr>
          <w:rFonts w:ascii="Nunito" w:hAnsi="Nunito"/>
          <w:b/>
          <w:bCs/>
        </w:rPr>
      </w:pPr>
      <w:r w:rsidRPr="00B00767">
        <w:rPr>
          <w:rFonts w:ascii="Nunito" w:hAnsi="Nunito"/>
          <w:b/>
          <w:bCs/>
        </w:rPr>
        <w:t xml:space="preserve">Les Actions à développer </w:t>
      </w:r>
    </w:p>
    <w:p w14:paraId="01D1CA04" w14:textId="77777777" w:rsidR="00B00767" w:rsidRDefault="00B00767" w:rsidP="00B00767">
      <w:pPr>
        <w:spacing w:after="0"/>
        <w:jc w:val="both"/>
        <w:rPr>
          <w:rFonts w:ascii="Nunito" w:hAnsi="Nunito"/>
          <w:b/>
          <w:bCs/>
        </w:rPr>
      </w:pPr>
    </w:p>
    <w:p w14:paraId="6C4C6779" w14:textId="7711CD02" w:rsidR="00B00767" w:rsidRDefault="00B00767" w:rsidP="00B00767">
      <w:pPr>
        <w:spacing w:after="0"/>
        <w:jc w:val="both"/>
        <w:rPr>
          <w:rFonts w:ascii="Nunito" w:hAnsi="Nunito"/>
          <w:b/>
          <w:bCs/>
        </w:rPr>
      </w:pPr>
      <w:r>
        <w:rPr>
          <w:rFonts w:ascii="Nunito" w:hAnsi="Nunito"/>
          <w:b/>
          <w:bCs/>
        </w:rPr>
        <w:t>Évaluer les risques</w:t>
      </w:r>
    </w:p>
    <w:p w14:paraId="0927AF01" w14:textId="3B9DC1FB" w:rsidR="00B00767" w:rsidRPr="00B00767" w:rsidRDefault="00B00767" w:rsidP="00B00767">
      <w:pPr>
        <w:pStyle w:val="Paragraphedeliste"/>
        <w:numPr>
          <w:ilvl w:val="0"/>
          <w:numId w:val="44"/>
        </w:numPr>
        <w:spacing w:after="0"/>
        <w:jc w:val="both"/>
        <w:rPr>
          <w:rFonts w:ascii="Nunito" w:hAnsi="Nunito"/>
        </w:rPr>
      </w:pPr>
      <w:r w:rsidRPr="00B00767">
        <w:rPr>
          <w:rFonts w:ascii="Nunito" w:hAnsi="Nunito"/>
        </w:rPr>
        <w:t>Mettre à jour le DUERP régulièrement</w:t>
      </w:r>
    </w:p>
    <w:p w14:paraId="3C8C5CB3" w14:textId="36298618" w:rsidR="00B00767" w:rsidRPr="00B00767" w:rsidRDefault="00B00767" w:rsidP="00B00767">
      <w:pPr>
        <w:pStyle w:val="Paragraphedeliste"/>
        <w:numPr>
          <w:ilvl w:val="0"/>
          <w:numId w:val="44"/>
        </w:numPr>
        <w:spacing w:after="0"/>
        <w:jc w:val="both"/>
        <w:rPr>
          <w:rFonts w:ascii="Nunito" w:hAnsi="Nunito"/>
        </w:rPr>
      </w:pPr>
      <w:r w:rsidRPr="00B00767">
        <w:rPr>
          <w:rFonts w:ascii="Nunito" w:hAnsi="Nunito"/>
        </w:rPr>
        <w:t>Réaliser un diagnostic RPS</w:t>
      </w:r>
    </w:p>
    <w:p w14:paraId="0850CDFB" w14:textId="77777777" w:rsidR="00B00767" w:rsidRDefault="00B00767" w:rsidP="00B00767">
      <w:pPr>
        <w:spacing w:after="0"/>
        <w:jc w:val="both"/>
        <w:rPr>
          <w:rFonts w:ascii="Nunito" w:hAnsi="Nunito"/>
          <w:b/>
          <w:bCs/>
        </w:rPr>
      </w:pPr>
    </w:p>
    <w:p w14:paraId="1598AFC2" w14:textId="1B8B10B3" w:rsidR="00B00767" w:rsidRDefault="00B00767" w:rsidP="00B00767">
      <w:pPr>
        <w:spacing w:after="0"/>
        <w:jc w:val="both"/>
        <w:rPr>
          <w:rFonts w:ascii="Nunito" w:hAnsi="Nunito"/>
          <w:b/>
          <w:bCs/>
        </w:rPr>
      </w:pPr>
      <w:r>
        <w:rPr>
          <w:rFonts w:ascii="Nunito" w:hAnsi="Nunito"/>
          <w:b/>
          <w:bCs/>
        </w:rPr>
        <w:t>Construire un plan d’action</w:t>
      </w:r>
    </w:p>
    <w:p w14:paraId="128D36F6" w14:textId="34091484" w:rsidR="00B00767" w:rsidRDefault="00B00767" w:rsidP="00B00767">
      <w:pPr>
        <w:pStyle w:val="Paragraphedeliste"/>
        <w:numPr>
          <w:ilvl w:val="0"/>
          <w:numId w:val="45"/>
        </w:numPr>
        <w:spacing w:after="0"/>
        <w:jc w:val="both"/>
        <w:rPr>
          <w:rFonts w:ascii="Nunito" w:hAnsi="Nunito"/>
        </w:rPr>
      </w:pPr>
      <w:r w:rsidRPr="00B00767">
        <w:rPr>
          <w:rFonts w:ascii="Nunito" w:hAnsi="Nunito"/>
        </w:rPr>
        <w:t>Elaborer un PAPRIPACT</w:t>
      </w:r>
    </w:p>
    <w:p w14:paraId="49F63F3C" w14:textId="027D7286" w:rsidR="00B00767" w:rsidRPr="00B00767" w:rsidRDefault="00B00767" w:rsidP="00B00767">
      <w:pPr>
        <w:pStyle w:val="Paragraphedeliste"/>
        <w:numPr>
          <w:ilvl w:val="0"/>
          <w:numId w:val="45"/>
        </w:numPr>
        <w:spacing w:after="0"/>
        <w:jc w:val="both"/>
        <w:rPr>
          <w:rFonts w:ascii="Nunito" w:hAnsi="Nunito"/>
        </w:rPr>
      </w:pPr>
      <w:r>
        <w:rPr>
          <w:rFonts w:ascii="Nunito" w:hAnsi="Nunito"/>
        </w:rPr>
        <w:t>Définir des mesures de prévention</w:t>
      </w:r>
    </w:p>
    <w:p w14:paraId="499F651B" w14:textId="77777777" w:rsidR="00B00767" w:rsidRDefault="00B00767" w:rsidP="00B00767">
      <w:pPr>
        <w:spacing w:after="0"/>
        <w:jc w:val="both"/>
        <w:rPr>
          <w:rFonts w:ascii="Nunito" w:hAnsi="Nunito"/>
          <w:b/>
          <w:bCs/>
        </w:rPr>
      </w:pPr>
    </w:p>
    <w:p w14:paraId="4A73DF2A" w14:textId="3BFD7B97" w:rsidR="00B00767" w:rsidRDefault="00B00767" w:rsidP="00B00767">
      <w:pPr>
        <w:spacing w:after="0"/>
        <w:jc w:val="both"/>
        <w:rPr>
          <w:rFonts w:ascii="Nunito" w:hAnsi="Nunito"/>
          <w:b/>
          <w:bCs/>
        </w:rPr>
      </w:pPr>
      <w:r>
        <w:rPr>
          <w:rFonts w:ascii="Nunito" w:hAnsi="Nunito"/>
          <w:b/>
          <w:bCs/>
        </w:rPr>
        <w:t>Développer une culture de prévention</w:t>
      </w:r>
    </w:p>
    <w:p w14:paraId="3DC7A5AA" w14:textId="3DCE791E" w:rsidR="00B00767" w:rsidRPr="00B00767" w:rsidRDefault="00B00767" w:rsidP="00B00767">
      <w:pPr>
        <w:pStyle w:val="Paragraphedeliste"/>
        <w:numPr>
          <w:ilvl w:val="0"/>
          <w:numId w:val="43"/>
        </w:numPr>
        <w:spacing w:after="0"/>
        <w:jc w:val="both"/>
        <w:rPr>
          <w:rFonts w:ascii="Nunito" w:hAnsi="Nunito"/>
        </w:rPr>
      </w:pPr>
      <w:r w:rsidRPr="00B00767">
        <w:rPr>
          <w:rFonts w:ascii="Nunito" w:hAnsi="Nunito"/>
        </w:rPr>
        <w:t>Former les encadrants</w:t>
      </w:r>
    </w:p>
    <w:p w14:paraId="3DD7D48E" w14:textId="2D697D38" w:rsidR="00B00767" w:rsidRPr="00B00767" w:rsidRDefault="00B00767" w:rsidP="00B00767">
      <w:pPr>
        <w:pStyle w:val="Paragraphedeliste"/>
        <w:numPr>
          <w:ilvl w:val="0"/>
          <w:numId w:val="43"/>
        </w:numPr>
        <w:spacing w:after="0"/>
        <w:jc w:val="both"/>
        <w:rPr>
          <w:rFonts w:ascii="Nunito" w:hAnsi="Nunito"/>
        </w:rPr>
      </w:pPr>
      <w:r w:rsidRPr="00B00767">
        <w:rPr>
          <w:rFonts w:ascii="Nunito" w:hAnsi="Nunito"/>
        </w:rPr>
        <w:t>Sensibiliser les agents</w:t>
      </w:r>
    </w:p>
    <w:p w14:paraId="638ED997" w14:textId="1193D3DD" w:rsidR="00B00767" w:rsidRPr="00B00767" w:rsidRDefault="00B00767" w:rsidP="00B00767">
      <w:pPr>
        <w:pStyle w:val="Paragraphedeliste"/>
        <w:numPr>
          <w:ilvl w:val="0"/>
          <w:numId w:val="43"/>
        </w:numPr>
        <w:spacing w:after="0"/>
        <w:jc w:val="both"/>
        <w:rPr>
          <w:rFonts w:ascii="Nunito" w:hAnsi="Nunito"/>
        </w:rPr>
      </w:pPr>
      <w:r w:rsidRPr="00B00767">
        <w:rPr>
          <w:rFonts w:ascii="Nunito" w:hAnsi="Nunito"/>
        </w:rPr>
        <w:t>Désigner ou faire appel à un assistant de prévention</w:t>
      </w:r>
    </w:p>
    <w:p w14:paraId="264A8FE4" w14:textId="77777777" w:rsidR="00B00767" w:rsidRDefault="00B00767" w:rsidP="00B00767">
      <w:pPr>
        <w:spacing w:after="0"/>
        <w:jc w:val="both"/>
        <w:rPr>
          <w:rFonts w:ascii="Nunito" w:hAnsi="Nunito"/>
          <w:b/>
          <w:bCs/>
        </w:rPr>
      </w:pPr>
    </w:p>
    <w:p w14:paraId="4C55F7D9" w14:textId="788BF43E" w:rsidR="00B00767" w:rsidRDefault="00B00767" w:rsidP="00B00767">
      <w:pPr>
        <w:spacing w:after="0"/>
        <w:jc w:val="both"/>
        <w:rPr>
          <w:rFonts w:ascii="Nunito" w:hAnsi="Nunito"/>
          <w:b/>
          <w:bCs/>
        </w:rPr>
      </w:pPr>
      <w:r>
        <w:rPr>
          <w:rFonts w:ascii="Nunito" w:hAnsi="Nunito"/>
          <w:b/>
          <w:bCs/>
        </w:rPr>
        <w:t>Favoriser le dialogue</w:t>
      </w:r>
    </w:p>
    <w:p w14:paraId="6755A2CF" w14:textId="25E3E015" w:rsidR="00B00767" w:rsidRDefault="00B00767" w:rsidP="00B00767">
      <w:pPr>
        <w:pStyle w:val="Paragraphedeliste"/>
        <w:numPr>
          <w:ilvl w:val="0"/>
          <w:numId w:val="43"/>
        </w:numPr>
        <w:spacing w:after="0"/>
        <w:jc w:val="both"/>
        <w:rPr>
          <w:rFonts w:ascii="Nunito" w:hAnsi="Nunito"/>
        </w:rPr>
      </w:pPr>
      <w:r>
        <w:rPr>
          <w:rFonts w:ascii="Nunito" w:hAnsi="Nunito"/>
        </w:rPr>
        <w:t>Développer des temps d’échange</w:t>
      </w:r>
    </w:p>
    <w:p w14:paraId="6BA6152D" w14:textId="4E921012" w:rsidR="00B00767" w:rsidRDefault="00B00767" w:rsidP="00B00767">
      <w:pPr>
        <w:pStyle w:val="Paragraphedeliste"/>
        <w:numPr>
          <w:ilvl w:val="0"/>
          <w:numId w:val="43"/>
        </w:numPr>
        <w:spacing w:after="0"/>
        <w:jc w:val="both"/>
        <w:rPr>
          <w:rFonts w:ascii="Nunito" w:hAnsi="Nunito"/>
        </w:rPr>
      </w:pPr>
      <w:r>
        <w:rPr>
          <w:rFonts w:ascii="Nunito" w:hAnsi="Nunito"/>
        </w:rPr>
        <w:t>Associer les représentants du personnel et le CST aux réflexions</w:t>
      </w:r>
    </w:p>
    <w:p w14:paraId="389CBDA8" w14:textId="77777777" w:rsidR="00B00767" w:rsidRDefault="00B00767" w:rsidP="00B00767">
      <w:pPr>
        <w:spacing w:after="0"/>
        <w:jc w:val="both"/>
        <w:rPr>
          <w:rFonts w:ascii="Nunito" w:hAnsi="Nunito"/>
        </w:rPr>
      </w:pPr>
    </w:p>
    <w:p w14:paraId="66FB76BF" w14:textId="3373017D" w:rsidR="00B00767" w:rsidRPr="00B00767" w:rsidRDefault="00B00767" w:rsidP="00B00767">
      <w:pPr>
        <w:spacing w:after="0"/>
        <w:jc w:val="both"/>
        <w:rPr>
          <w:rFonts w:ascii="Nunito" w:hAnsi="Nunito"/>
          <w:b/>
          <w:bCs/>
        </w:rPr>
      </w:pPr>
      <w:r w:rsidRPr="00B00767">
        <w:rPr>
          <w:rFonts w:ascii="Nunito" w:hAnsi="Nunito"/>
          <w:b/>
          <w:bCs/>
        </w:rPr>
        <w:t>Améliorer la qualité de vie au travail</w:t>
      </w:r>
    </w:p>
    <w:p w14:paraId="23EDDD8E" w14:textId="77777777" w:rsidR="00B00767" w:rsidRPr="00B00767" w:rsidRDefault="00B00767" w:rsidP="00B00767">
      <w:pPr>
        <w:pStyle w:val="Paragraphedeliste"/>
        <w:numPr>
          <w:ilvl w:val="0"/>
          <w:numId w:val="46"/>
        </w:numPr>
        <w:spacing w:after="0"/>
        <w:jc w:val="both"/>
        <w:rPr>
          <w:rFonts w:ascii="Nunito" w:hAnsi="Nunito"/>
        </w:rPr>
      </w:pPr>
      <w:r w:rsidRPr="00B00767">
        <w:rPr>
          <w:rFonts w:ascii="Nunito" w:hAnsi="Nunito"/>
        </w:rPr>
        <w:t>télétravail ;</w:t>
      </w:r>
    </w:p>
    <w:p w14:paraId="77594914" w14:textId="77777777" w:rsidR="00B00767" w:rsidRPr="00B00767" w:rsidRDefault="00B00767" w:rsidP="00B00767">
      <w:pPr>
        <w:pStyle w:val="Paragraphedeliste"/>
        <w:numPr>
          <w:ilvl w:val="0"/>
          <w:numId w:val="46"/>
        </w:numPr>
        <w:spacing w:after="0"/>
        <w:jc w:val="both"/>
        <w:rPr>
          <w:rFonts w:ascii="Nunito" w:hAnsi="Nunito"/>
        </w:rPr>
      </w:pPr>
      <w:r w:rsidRPr="00B00767">
        <w:rPr>
          <w:rFonts w:ascii="Nunito" w:hAnsi="Nunito"/>
        </w:rPr>
        <w:t>ergonomie des postes ;</w:t>
      </w:r>
    </w:p>
    <w:p w14:paraId="375582D2" w14:textId="77777777" w:rsidR="00B00767" w:rsidRPr="00B00767" w:rsidRDefault="00B00767" w:rsidP="00B00767">
      <w:pPr>
        <w:pStyle w:val="Paragraphedeliste"/>
        <w:numPr>
          <w:ilvl w:val="0"/>
          <w:numId w:val="46"/>
        </w:numPr>
        <w:spacing w:after="0"/>
        <w:jc w:val="both"/>
        <w:rPr>
          <w:rFonts w:ascii="Nunito" w:hAnsi="Nunito"/>
        </w:rPr>
      </w:pPr>
      <w:r w:rsidRPr="00B00767">
        <w:rPr>
          <w:rFonts w:ascii="Nunito" w:hAnsi="Nunito"/>
        </w:rPr>
        <w:t>droit à la déconnexion ;</w:t>
      </w:r>
    </w:p>
    <w:p w14:paraId="4032CC59" w14:textId="6688842F" w:rsidR="00B00767" w:rsidRDefault="00B00767" w:rsidP="00B00767">
      <w:pPr>
        <w:pStyle w:val="Paragraphedeliste"/>
        <w:numPr>
          <w:ilvl w:val="0"/>
          <w:numId w:val="46"/>
        </w:numPr>
        <w:spacing w:after="0"/>
        <w:jc w:val="both"/>
        <w:rPr>
          <w:rFonts w:ascii="Nunito" w:hAnsi="Nunito"/>
        </w:rPr>
      </w:pPr>
      <w:r w:rsidRPr="00B00767">
        <w:rPr>
          <w:rFonts w:ascii="Nunito" w:hAnsi="Nunito"/>
        </w:rPr>
        <w:t>actions de cohésion ;</w:t>
      </w:r>
    </w:p>
    <w:p w14:paraId="41FB7EBA" w14:textId="77777777" w:rsidR="00B73529" w:rsidRDefault="00B73529" w:rsidP="00B73529">
      <w:pPr>
        <w:pStyle w:val="Paragraphedeliste"/>
        <w:spacing w:after="0"/>
        <w:jc w:val="both"/>
        <w:rPr>
          <w:rFonts w:ascii="Nunito" w:hAnsi="Nunito"/>
        </w:rPr>
      </w:pPr>
    </w:p>
    <w:p w14:paraId="0B149CF9" w14:textId="039627E6" w:rsidR="00B73529" w:rsidRDefault="00B73529" w:rsidP="00B73529">
      <w:pPr>
        <w:spacing w:after="0"/>
        <w:jc w:val="both"/>
        <w:rPr>
          <w:rFonts w:ascii="Nunito" w:hAnsi="Nunito"/>
        </w:rPr>
      </w:pPr>
      <w:r w:rsidRPr="00B73529">
        <w:rPr>
          <w:rFonts w:ascii="Nunito" w:hAnsi="Nunito"/>
        </w:rPr>
        <w:t>Une politique RH performante ne se limite plus à la gestion administrative des agents. Elle vise désormais à préserver durablement leur santé, leur engagement et leur qualité de vie au travail.</w:t>
      </w:r>
    </w:p>
    <w:p w14:paraId="07B98BCE" w14:textId="77777777" w:rsidR="00B91A22" w:rsidRDefault="00B91A22" w:rsidP="00B73529">
      <w:pPr>
        <w:spacing w:after="0"/>
        <w:jc w:val="both"/>
        <w:rPr>
          <w:rFonts w:ascii="Nunito" w:hAnsi="Nunito"/>
        </w:rPr>
      </w:pPr>
    </w:p>
    <w:p w14:paraId="359ABC91" w14:textId="77777777" w:rsidR="00B91A22" w:rsidRDefault="00B91A22" w:rsidP="00B73529">
      <w:pPr>
        <w:spacing w:after="0"/>
        <w:jc w:val="both"/>
        <w:rPr>
          <w:rFonts w:ascii="Nunito" w:hAnsi="Nunito"/>
        </w:rPr>
      </w:pPr>
    </w:p>
    <w:p w14:paraId="308772E7" w14:textId="77777777" w:rsidR="00B91A22" w:rsidRDefault="00B91A22" w:rsidP="00B73529">
      <w:pPr>
        <w:spacing w:after="0"/>
        <w:jc w:val="both"/>
        <w:rPr>
          <w:rFonts w:ascii="Nunito" w:hAnsi="Nunito"/>
        </w:rPr>
      </w:pPr>
    </w:p>
    <w:p w14:paraId="2B2508B9" w14:textId="77777777" w:rsidR="00B91A22" w:rsidRDefault="00B91A22" w:rsidP="00B73529">
      <w:pPr>
        <w:spacing w:after="0"/>
        <w:jc w:val="both"/>
        <w:rPr>
          <w:rFonts w:ascii="Nunito" w:hAnsi="Nunito"/>
        </w:rPr>
      </w:pPr>
    </w:p>
    <w:p w14:paraId="2CCA5658" w14:textId="77777777" w:rsidR="00B91A22" w:rsidRDefault="00B91A22" w:rsidP="00B73529">
      <w:pPr>
        <w:spacing w:after="0"/>
        <w:jc w:val="both"/>
        <w:rPr>
          <w:rFonts w:ascii="Nunito" w:hAnsi="Nunito"/>
        </w:rPr>
      </w:pPr>
    </w:p>
    <w:p w14:paraId="05BA743D" w14:textId="77777777" w:rsidR="00B91A22" w:rsidRDefault="00B91A22" w:rsidP="00B73529">
      <w:pPr>
        <w:spacing w:after="0"/>
        <w:jc w:val="both"/>
        <w:rPr>
          <w:rFonts w:ascii="Nunito" w:hAnsi="Nunito"/>
        </w:rPr>
      </w:pPr>
    </w:p>
    <w:p w14:paraId="646BDDD9" w14:textId="77777777" w:rsidR="00B91A22" w:rsidRDefault="00B91A22" w:rsidP="00B73529">
      <w:pPr>
        <w:spacing w:after="0"/>
        <w:jc w:val="both"/>
        <w:rPr>
          <w:rFonts w:ascii="Nunito" w:hAnsi="Nunito"/>
        </w:rPr>
      </w:pPr>
    </w:p>
    <w:p w14:paraId="184656EE" w14:textId="77777777" w:rsidR="00B91A22" w:rsidRPr="00B73529" w:rsidRDefault="00B91A22" w:rsidP="00B73529">
      <w:pPr>
        <w:spacing w:after="0"/>
        <w:jc w:val="both"/>
        <w:rPr>
          <w:rFonts w:ascii="Nunito" w:hAnsi="Nunito"/>
        </w:rPr>
      </w:pPr>
    </w:p>
    <w:p w14:paraId="47B64A7A" w14:textId="5909BBFA" w:rsidR="00516884" w:rsidRPr="00EF1C42" w:rsidRDefault="00516884" w:rsidP="00516884">
      <w:pPr>
        <w:pStyle w:val="Titre1"/>
        <w:pBdr>
          <w:top w:val="single" w:sz="4" w:space="1" w:color="auto"/>
          <w:left w:val="single" w:sz="4" w:space="4" w:color="auto"/>
          <w:bottom w:val="single" w:sz="4" w:space="1" w:color="auto"/>
          <w:right w:val="single" w:sz="4" w:space="4" w:color="auto"/>
        </w:pBdr>
        <w:shd w:val="clear" w:color="auto" w:fill="FFFFFF" w:themeFill="background1"/>
        <w:jc w:val="center"/>
        <w:rPr>
          <w:rFonts w:ascii="Nunito" w:hAnsi="Nunito" w:cstheme="minorHAnsi"/>
          <w:b/>
          <w:color w:val="auto"/>
        </w:rPr>
      </w:pPr>
      <w:r w:rsidRPr="00EF1C42">
        <w:rPr>
          <w:rFonts w:ascii="Nunito" w:hAnsi="Nunito" w:cstheme="minorHAnsi"/>
          <w:b/>
          <w:color w:val="auto"/>
        </w:rPr>
        <w:lastRenderedPageBreak/>
        <w:t xml:space="preserve">PARTIE </w:t>
      </w:r>
      <w:r>
        <w:rPr>
          <w:rFonts w:ascii="Nunito" w:hAnsi="Nunito" w:cstheme="minorHAnsi"/>
          <w:b/>
          <w:color w:val="auto"/>
        </w:rPr>
        <w:t>2</w:t>
      </w:r>
      <w:r w:rsidRPr="00EF1C42">
        <w:rPr>
          <w:rFonts w:ascii="Nunito" w:hAnsi="Nunito" w:cstheme="minorHAnsi"/>
          <w:b/>
          <w:color w:val="auto"/>
        </w:rPr>
        <w:t xml:space="preserve"> : </w:t>
      </w:r>
      <w:r>
        <w:rPr>
          <w:rFonts w:ascii="Nunito" w:hAnsi="Nunito" w:cstheme="minorHAnsi"/>
          <w:b/>
          <w:color w:val="auto"/>
        </w:rPr>
        <w:t>PROMOTION ET VALORISATION DES PARCOURS</w:t>
      </w:r>
    </w:p>
    <w:p w14:paraId="27B948FB" w14:textId="77777777" w:rsidR="00516884" w:rsidRDefault="00516884" w:rsidP="00516884"/>
    <w:p w14:paraId="0C3E52CF" w14:textId="77777777" w:rsidR="00516884" w:rsidRPr="00516884" w:rsidRDefault="00516884" w:rsidP="00516884">
      <w:pPr>
        <w:jc w:val="both"/>
        <w:rPr>
          <w:rFonts w:ascii="Nunito" w:hAnsi="Nunito"/>
        </w:rPr>
      </w:pPr>
      <w:r w:rsidRPr="00516884">
        <w:rPr>
          <w:rFonts w:ascii="Nunito" w:hAnsi="Nunito"/>
        </w:rPr>
        <w:t xml:space="preserve">Ce volet des lignes directrices de gestion concerne la promotion et la valorisation des parcours. Dès lors, l’intégralité des choix relatifs à ce domaine devront être motivés par les critères et conditions définies dans les lignes directrices de gestion. </w:t>
      </w:r>
    </w:p>
    <w:p w14:paraId="4DFB79E8" w14:textId="77777777" w:rsidR="00516884" w:rsidRPr="00516884" w:rsidRDefault="00516884" w:rsidP="00516884">
      <w:pPr>
        <w:jc w:val="both"/>
        <w:rPr>
          <w:rFonts w:ascii="Nunito" w:hAnsi="Nunito"/>
        </w:rPr>
      </w:pPr>
      <w:r w:rsidRPr="00516884">
        <w:rPr>
          <w:rFonts w:ascii="Nunito" w:hAnsi="Nunito"/>
        </w:rPr>
        <w:t xml:space="preserve">On peut citer par exemple : </w:t>
      </w:r>
    </w:p>
    <w:p w14:paraId="6435D9D7" w14:textId="77777777" w:rsidR="00516884" w:rsidRPr="00516884" w:rsidRDefault="00516884" w:rsidP="000B00D1">
      <w:pPr>
        <w:numPr>
          <w:ilvl w:val="0"/>
          <w:numId w:val="11"/>
        </w:numPr>
        <w:spacing w:after="0"/>
        <w:jc w:val="both"/>
        <w:rPr>
          <w:rFonts w:ascii="Nunito" w:hAnsi="Nunito"/>
        </w:rPr>
      </w:pPr>
      <w:r w:rsidRPr="00516884">
        <w:rPr>
          <w:rFonts w:ascii="Nunito" w:hAnsi="Nunito"/>
        </w:rPr>
        <w:t xml:space="preserve">L’avancement de grade </w:t>
      </w:r>
    </w:p>
    <w:p w14:paraId="39AC7A80" w14:textId="14A049A4" w:rsidR="00516884" w:rsidRPr="00516884" w:rsidRDefault="00516884" w:rsidP="000B00D1">
      <w:pPr>
        <w:numPr>
          <w:ilvl w:val="0"/>
          <w:numId w:val="11"/>
        </w:numPr>
        <w:spacing w:after="0"/>
        <w:jc w:val="both"/>
        <w:rPr>
          <w:rFonts w:ascii="Nunito" w:hAnsi="Nunito"/>
        </w:rPr>
      </w:pPr>
      <w:r w:rsidRPr="00516884">
        <w:rPr>
          <w:rFonts w:ascii="Nunito" w:hAnsi="Nunito"/>
        </w:rPr>
        <w:t xml:space="preserve">La promotion interne </w:t>
      </w:r>
    </w:p>
    <w:p w14:paraId="28E44942" w14:textId="77777777" w:rsidR="00516884" w:rsidRPr="00516884" w:rsidRDefault="00516884" w:rsidP="000B00D1">
      <w:pPr>
        <w:numPr>
          <w:ilvl w:val="0"/>
          <w:numId w:val="11"/>
        </w:numPr>
        <w:spacing w:after="0"/>
        <w:jc w:val="both"/>
        <w:rPr>
          <w:rFonts w:ascii="Nunito" w:hAnsi="Nunito"/>
        </w:rPr>
      </w:pPr>
      <w:r w:rsidRPr="00516884">
        <w:rPr>
          <w:rFonts w:ascii="Nunito" w:hAnsi="Nunito"/>
        </w:rPr>
        <w:t xml:space="preserve">Accès à un poste à responsabilité d’un niveau supérieur </w:t>
      </w:r>
    </w:p>
    <w:p w14:paraId="58DB2AC3" w14:textId="77777777" w:rsidR="00516884" w:rsidRPr="00516884" w:rsidRDefault="00516884" w:rsidP="000B00D1">
      <w:pPr>
        <w:numPr>
          <w:ilvl w:val="0"/>
          <w:numId w:val="11"/>
        </w:numPr>
        <w:spacing w:after="0"/>
        <w:jc w:val="both"/>
        <w:rPr>
          <w:rFonts w:ascii="Nunito" w:hAnsi="Nunito"/>
        </w:rPr>
      </w:pPr>
      <w:r w:rsidRPr="00516884">
        <w:rPr>
          <w:rFonts w:ascii="Nunito" w:hAnsi="Nunito"/>
        </w:rPr>
        <w:t xml:space="preserve">Nomination suite à concours </w:t>
      </w:r>
    </w:p>
    <w:p w14:paraId="6B04671C" w14:textId="77777777" w:rsidR="00516884" w:rsidRPr="00516884" w:rsidRDefault="00516884" w:rsidP="00516884">
      <w:pPr>
        <w:jc w:val="both"/>
        <w:rPr>
          <w:rFonts w:ascii="Nunito" w:hAnsi="Nunito"/>
        </w:rPr>
      </w:pPr>
    </w:p>
    <w:p w14:paraId="22F48912" w14:textId="77777777" w:rsidR="00516884" w:rsidRPr="00516884" w:rsidRDefault="00516884" w:rsidP="00516884">
      <w:pPr>
        <w:jc w:val="both"/>
        <w:rPr>
          <w:rFonts w:ascii="Nunito" w:hAnsi="Nunito"/>
        </w:rPr>
      </w:pPr>
      <w:r w:rsidRPr="00516884">
        <w:rPr>
          <w:rFonts w:ascii="Nunito" w:hAnsi="Nunito"/>
        </w:rPr>
        <w:t xml:space="preserve">L’article 19 du Décret n°2019-1265 dispose que les lignes directrices concernant la promotion et la valorisation des parcours doivent être établies en prenant en compte : </w:t>
      </w:r>
    </w:p>
    <w:p w14:paraId="1A3B4099" w14:textId="77777777" w:rsidR="00516884" w:rsidRPr="00516884" w:rsidRDefault="00516884" w:rsidP="00516884">
      <w:pPr>
        <w:jc w:val="both"/>
        <w:rPr>
          <w:rFonts w:ascii="Nunito" w:hAnsi="Nunito"/>
        </w:rPr>
      </w:pPr>
      <w:r w:rsidRPr="00516884">
        <w:rPr>
          <w:rFonts w:ascii="Nunito" w:hAnsi="Nunito"/>
        </w:rPr>
        <w:t xml:space="preserve">« la valeur professionnelle et des acquis de l'expérience professionnelle des agents, notamment à travers la diversité du parcours et des fonctions exercées, les formations suivies, les conditions particulières d'exercice, attestant de l'engagement professionnel, de la capacité d'adaptation et, le cas échéant, de l'aptitude à l'encadrement d'équipes. » </w:t>
      </w:r>
    </w:p>
    <w:p w14:paraId="6E29E4E0" w14:textId="77777777" w:rsidR="00516884" w:rsidRPr="00516884" w:rsidRDefault="00516884" w:rsidP="00516884">
      <w:pPr>
        <w:jc w:val="both"/>
        <w:rPr>
          <w:rFonts w:ascii="Nunito" w:hAnsi="Nunito"/>
        </w:rPr>
      </w:pPr>
      <w:r w:rsidRPr="00516884">
        <w:rPr>
          <w:rFonts w:ascii="Nunito" w:hAnsi="Nunito"/>
        </w:rPr>
        <w:t xml:space="preserve">L’autorité territoriale garde cependant un certain pouvoir d’appréciation sur ce volet en fonction des situations individuelles, des circonstances ou d’un motif d’intérêt général. </w:t>
      </w:r>
    </w:p>
    <w:p w14:paraId="2ACE7073" w14:textId="583E6786" w:rsidR="00516884" w:rsidRDefault="00516884" w:rsidP="00516884">
      <w:pPr>
        <w:jc w:val="both"/>
        <w:rPr>
          <w:rFonts w:ascii="Nunito" w:hAnsi="Nunito"/>
        </w:rPr>
      </w:pPr>
      <w:r w:rsidRPr="00516884">
        <w:rPr>
          <w:rFonts w:ascii="Nunito" w:hAnsi="Nunito"/>
        </w:rPr>
        <w:t>Ces lignes sont opposables dans le cadre d’une contestation d’une décision défavorable en lien avec les domaines évoqués dans le présent document.</w:t>
      </w:r>
    </w:p>
    <w:p w14:paraId="3EE478AF" w14:textId="77777777" w:rsidR="00472190" w:rsidRDefault="00472190" w:rsidP="00516884">
      <w:pPr>
        <w:jc w:val="both"/>
        <w:rPr>
          <w:rFonts w:ascii="Nunito" w:hAnsi="Nunito"/>
        </w:rPr>
      </w:pPr>
    </w:p>
    <w:p w14:paraId="5AB637B4" w14:textId="001B2E3D" w:rsidR="00472190" w:rsidRDefault="00472190" w:rsidP="000B00D1">
      <w:pPr>
        <w:pStyle w:val="Paragraphedeliste"/>
        <w:numPr>
          <w:ilvl w:val="0"/>
          <w:numId w:val="4"/>
        </w:numPr>
        <w:jc w:val="both"/>
        <w:rPr>
          <w:rFonts w:ascii="Nunito" w:hAnsi="Nunito"/>
        </w:rPr>
      </w:pPr>
      <w:r>
        <w:rPr>
          <w:rFonts w:ascii="Nunito" w:hAnsi="Nunito"/>
        </w:rPr>
        <w:t>Avancement de grade</w:t>
      </w:r>
    </w:p>
    <w:p w14:paraId="34791C2A" w14:textId="3F0716C3" w:rsidR="00472190" w:rsidRDefault="00184EA8" w:rsidP="00472190">
      <w:pPr>
        <w:jc w:val="both"/>
        <w:rPr>
          <w:rFonts w:ascii="Nunito" w:hAnsi="Nunito"/>
        </w:rPr>
      </w:pPr>
      <w:r>
        <w:rPr>
          <w:rFonts w:ascii="Nunito" w:hAnsi="Nunito"/>
        </w:rPr>
        <w:t xml:space="preserve">Les étapes de nomination pour un avancement de grade sont les suivantes : </w:t>
      </w:r>
    </w:p>
    <w:p w14:paraId="7F5C942E" w14:textId="77777777" w:rsidR="00184EA8" w:rsidRPr="00184EA8" w:rsidRDefault="00184EA8" w:rsidP="000B00D1">
      <w:pPr>
        <w:pStyle w:val="Paragraphedeliste"/>
        <w:numPr>
          <w:ilvl w:val="0"/>
          <w:numId w:val="9"/>
        </w:numPr>
        <w:spacing w:after="0"/>
        <w:jc w:val="both"/>
        <w:rPr>
          <w:rFonts w:ascii="Nunito" w:hAnsi="Nunito"/>
        </w:rPr>
      </w:pPr>
      <w:r w:rsidRPr="00184EA8">
        <w:rPr>
          <w:rFonts w:ascii="Nunito" w:hAnsi="Nunito"/>
        </w:rPr>
        <w:t xml:space="preserve">Vérification des conditions réglementaires de l’avancement de grade </w:t>
      </w:r>
    </w:p>
    <w:p w14:paraId="1DADA59E" w14:textId="0C123234" w:rsidR="00184EA8" w:rsidRPr="00184EA8" w:rsidRDefault="00184EA8" w:rsidP="000B00D1">
      <w:pPr>
        <w:pStyle w:val="Paragraphedeliste"/>
        <w:numPr>
          <w:ilvl w:val="0"/>
          <w:numId w:val="9"/>
        </w:numPr>
        <w:spacing w:after="0"/>
        <w:jc w:val="both"/>
        <w:rPr>
          <w:rFonts w:ascii="Nunito" w:hAnsi="Nunito"/>
        </w:rPr>
      </w:pPr>
      <w:r w:rsidRPr="00184EA8">
        <w:rPr>
          <w:rFonts w:ascii="Nunito" w:hAnsi="Nunito"/>
        </w:rPr>
        <w:t xml:space="preserve">Arbitrage entre les agents en fonction des lignes directrices de gestion définies dans le présent document afin de motiver les choix </w:t>
      </w:r>
    </w:p>
    <w:p w14:paraId="29B77072" w14:textId="348DA326" w:rsidR="00184EA8" w:rsidRPr="00184EA8" w:rsidRDefault="00184EA8" w:rsidP="000B00D1">
      <w:pPr>
        <w:pStyle w:val="Paragraphedeliste"/>
        <w:numPr>
          <w:ilvl w:val="0"/>
          <w:numId w:val="9"/>
        </w:numPr>
        <w:spacing w:after="0"/>
        <w:jc w:val="both"/>
        <w:rPr>
          <w:rFonts w:ascii="Nunito" w:hAnsi="Nunito"/>
        </w:rPr>
      </w:pPr>
      <w:r w:rsidRPr="00184EA8">
        <w:rPr>
          <w:rFonts w:ascii="Nunito" w:hAnsi="Nunito"/>
        </w:rPr>
        <w:t xml:space="preserve">Adoption du tableau annuel d’avancement </w:t>
      </w:r>
    </w:p>
    <w:p w14:paraId="7D619B47" w14:textId="1FF6A94F" w:rsidR="00184EA8" w:rsidRPr="00184EA8" w:rsidRDefault="00184EA8" w:rsidP="000B00D1">
      <w:pPr>
        <w:pStyle w:val="Paragraphedeliste"/>
        <w:numPr>
          <w:ilvl w:val="0"/>
          <w:numId w:val="9"/>
        </w:numPr>
        <w:spacing w:after="0"/>
        <w:jc w:val="both"/>
        <w:rPr>
          <w:rFonts w:ascii="Nunito" w:hAnsi="Nunito"/>
        </w:rPr>
      </w:pPr>
      <w:r w:rsidRPr="00184EA8">
        <w:rPr>
          <w:rFonts w:ascii="Nunito" w:hAnsi="Nunito"/>
        </w:rPr>
        <w:t xml:space="preserve">Création du poste budgétairement </w:t>
      </w:r>
    </w:p>
    <w:p w14:paraId="248EF924" w14:textId="659278DB" w:rsidR="00184EA8" w:rsidRDefault="00184EA8" w:rsidP="000B00D1">
      <w:pPr>
        <w:pStyle w:val="Paragraphedeliste"/>
        <w:numPr>
          <w:ilvl w:val="0"/>
          <w:numId w:val="9"/>
        </w:numPr>
        <w:spacing w:after="0"/>
        <w:jc w:val="both"/>
        <w:rPr>
          <w:rFonts w:ascii="Nunito" w:hAnsi="Nunito"/>
        </w:rPr>
      </w:pPr>
      <w:r w:rsidRPr="00184EA8">
        <w:rPr>
          <w:rFonts w:ascii="Nunito" w:hAnsi="Nunito"/>
        </w:rPr>
        <w:t xml:space="preserve">Nomination par arrêté individuel </w:t>
      </w:r>
    </w:p>
    <w:p w14:paraId="68136942" w14:textId="77777777" w:rsidR="00184EA8" w:rsidRDefault="00184EA8" w:rsidP="00184EA8">
      <w:pPr>
        <w:spacing w:after="0"/>
        <w:jc w:val="both"/>
        <w:rPr>
          <w:rFonts w:ascii="Nunito" w:hAnsi="Nunito"/>
        </w:rPr>
      </w:pPr>
    </w:p>
    <w:p w14:paraId="51B8074E" w14:textId="77777777" w:rsidR="00B91A22" w:rsidRDefault="00B91A22" w:rsidP="00184EA8">
      <w:pPr>
        <w:spacing w:after="0"/>
        <w:jc w:val="both"/>
        <w:rPr>
          <w:rFonts w:ascii="Nunito" w:hAnsi="Nunito"/>
        </w:rPr>
      </w:pPr>
    </w:p>
    <w:p w14:paraId="5880E13E" w14:textId="77777777" w:rsidR="00B91A22" w:rsidRDefault="00B91A22" w:rsidP="00184EA8">
      <w:pPr>
        <w:spacing w:after="0"/>
        <w:jc w:val="both"/>
        <w:rPr>
          <w:rFonts w:ascii="Nunito" w:hAnsi="Nunito"/>
        </w:rPr>
      </w:pPr>
    </w:p>
    <w:p w14:paraId="5266147C" w14:textId="3CC00369" w:rsidR="00184EA8" w:rsidRDefault="00184EA8" w:rsidP="00184EA8">
      <w:pPr>
        <w:spacing w:after="0"/>
        <w:jc w:val="both"/>
        <w:rPr>
          <w:rFonts w:ascii="Nunito" w:hAnsi="Nunito"/>
        </w:rPr>
      </w:pPr>
      <w:r>
        <w:rPr>
          <w:rFonts w:ascii="Nunito" w:hAnsi="Nunito"/>
        </w:rPr>
        <w:lastRenderedPageBreak/>
        <w:t>Les critères sont séparés en deux catégories :</w:t>
      </w:r>
    </w:p>
    <w:p w14:paraId="61FFEFFF" w14:textId="77777777" w:rsidR="00184EA8" w:rsidRDefault="00184EA8" w:rsidP="00184EA8">
      <w:pPr>
        <w:spacing w:after="0"/>
        <w:jc w:val="both"/>
        <w:rPr>
          <w:rFonts w:ascii="Nunito" w:hAnsi="Nunito"/>
        </w:rPr>
      </w:pPr>
    </w:p>
    <w:p w14:paraId="4AA1EC43" w14:textId="5BF24121" w:rsidR="00184EA8" w:rsidRPr="00184EA8" w:rsidRDefault="00184EA8" w:rsidP="000B00D1">
      <w:pPr>
        <w:pStyle w:val="Paragraphedeliste"/>
        <w:numPr>
          <w:ilvl w:val="0"/>
          <w:numId w:val="12"/>
        </w:numPr>
        <w:spacing w:after="0"/>
        <w:jc w:val="both"/>
        <w:rPr>
          <w:rFonts w:ascii="Nunito" w:hAnsi="Nunito"/>
        </w:rPr>
      </w:pPr>
      <w:r>
        <w:rPr>
          <w:rFonts w:ascii="Nunito" w:hAnsi="Nunito"/>
        </w:rPr>
        <w:t>Les c</w:t>
      </w:r>
      <w:r w:rsidRPr="00184EA8">
        <w:rPr>
          <w:rFonts w:ascii="Nunito" w:hAnsi="Nunito"/>
        </w:rPr>
        <w:t>ritères obligatoires qui sont prévus par la réglementation</w:t>
      </w:r>
      <w:r>
        <w:rPr>
          <w:rFonts w:ascii="Nunito" w:hAnsi="Nunito"/>
        </w:rPr>
        <w:t xml:space="preserve"> et qui peuvent être éliminatoires</w:t>
      </w:r>
    </w:p>
    <w:p w14:paraId="1E7FD354" w14:textId="01B5D926" w:rsidR="00184EA8" w:rsidRPr="00184EA8" w:rsidRDefault="00184EA8" w:rsidP="000B00D1">
      <w:pPr>
        <w:pStyle w:val="Paragraphedeliste"/>
        <w:numPr>
          <w:ilvl w:val="0"/>
          <w:numId w:val="12"/>
        </w:numPr>
        <w:spacing w:after="0"/>
        <w:jc w:val="both"/>
        <w:rPr>
          <w:rFonts w:ascii="Nunito" w:hAnsi="Nunito"/>
        </w:rPr>
      </w:pPr>
      <w:r>
        <w:rPr>
          <w:rFonts w:ascii="Nunito" w:hAnsi="Nunito"/>
        </w:rPr>
        <w:t>Les c</w:t>
      </w:r>
      <w:r w:rsidRPr="00184EA8">
        <w:rPr>
          <w:rFonts w:ascii="Nunito" w:hAnsi="Nunito"/>
        </w:rPr>
        <w:t>ritères complémentaires permettant l’arbitrage entre deux agents</w:t>
      </w:r>
    </w:p>
    <w:p w14:paraId="06020910" w14:textId="77777777" w:rsidR="00184EA8" w:rsidRDefault="00184EA8" w:rsidP="00184EA8">
      <w:pPr>
        <w:spacing w:after="0"/>
        <w:jc w:val="both"/>
        <w:rPr>
          <w:rFonts w:ascii="Nunito" w:hAnsi="Nunito"/>
        </w:rPr>
      </w:pPr>
    </w:p>
    <w:p w14:paraId="139BC017" w14:textId="77777777" w:rsidR="00184EA8" w:rsidRDefault="00184EA8" w:rsidP="00184EA8">
      <w:pPr>
        <w:spacing w:after="0"/>
        <w:jc w:val="both"/>
        <w:rPr>
          <w:rFonts w:ascii="Nunito" w:hAnsi="Nunito"/>
        </w:rPr>
      </w:pPr>
    </w:p>
    <w:p w14:paraId="79EAB305" w14:textId="2D97FD81" w:rsidR="00184EA8" w:rsidRDefault="00184EA8" w:rsidP="000B00D1">
      <w:pPr>
        <w:pStyle w:val="Paragraphedeliste"/>
        <w:numPr>
          <w:ilvl w:val="0"/>
          <w:numId w:val="13"/>
        </w:numPr>
        <w:spacing w:after="0"/>
        <w:jc w:val="both"/>
        <w:rPr>
          <w:rFonts w:ascii="Nunito" w:hAnsi="Nunito"/>
        </w:rPr>
      </w:pPr>
      <w:r>
        <w:rPr>
          <w:rFonts w:ascii="Nunito" w:hAnsi="Nunito"/>
        </w:rPr>
        <w:t>Critères obligatoires</w:t>
      </w:r>
      <w:r w:rsidR="003719E8">
        <w:rPr>
          <w:rFonts w:ascii="Nunito" w:hAnsi="Nunito"/>
        </w:rPr>
        <w:t xml:space="preserve"> et éliminatoires</w:t>
      </w:r>
    </w:p>
    <w:p w14:paraId="1556ABC3" w14:textId="77777777" w:rsidR="00184EA8" w:rsidRDefault="00184EA8" w:rsidP="00184EA8">
      <w:pPr>
        <w:spacing w:after="0"/>
        <w:jc w:val="both"/>
        <w:rPr>
          <w:rFonts w:ascii="Nunito" w:hAnsi="Nunito"/>
        </w:rPr>
      </w:pPr>
    </w:p>
    <w:tbl>
      <w:tblPr>
        <w:tblW w:w="10740" w:type="dxa"/>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54"/>
        <w:gridCol w:w="5943"/>
      </w:tblGrid>
      <w:tr w:rsidR="00184EA8" w:rsidRPr="00184EA8" w14:paraId="2957E5DA" w14:textId="77777777" w:rsidTr="00B73529">
        <w:trPr>
          <w:trHeight w:val="150"/>
        </w:trPr>
        <w:tc>
          <w:tcPr>
            <w:tcW w:w="2943" w:type="dxa"/>
          </w:tcPr>
          <w:p w14:paraId="566FC60D" w14:textId="77777777" w:rsidR="00184EA8" w:rsidRPr="00184EA8" w:rsidRDefault="00184EA8" w:rsidP="00184EA8">
            <w:pPr>
              <w:spacing w:after="0"/>
              <w:jc w:val="both"/>
              <w:rPr>
                <w:rFonts w:ascii="Nunito" w:hAnsi="Nunito"/>
              </w:rPr>
            </w:pPr>
            <w:r w:rsidRPr="00184EA8">
              <w:rPr>
                <w:rFonts w:ascii="Nunito" w:hAnsi="Nunito"/>
              </w:rPr>
              <w:t xml:space="preserve">Conditions </w:t>
            </w:r>
          </w:p>
        </w:tc>
        <w:tc>
          <w:tcPr>
            <w:tcW w:w="1854" w:type="dxa"/>
          </w:tcPr>
          <w:p w14:paraId="190DC9B3" w14:textId="77777777" w:rsidR="00184EA8" w:rsidRPr="00184EA8" w:rsidRDefault="00184EA8" w:rsidP="00184EA8">
            <w:pPr>
              <w:spacing w:after="0"/>
              <w:jc w:val="both"/>
              <w:rPr>
                <w:rFonts w:ascii="Nunito" w:hAnsi="Nunito"/>
              </w:rPr>
            </w:pPr>
            <w:r w:rsidRPr="00184EA8">
              <w:rPr>
                <w:rFonts w:ascii="Nunito" w:hAnsi="Nunito"/>
              </w:rPr>
              <w:t xml:space="preserve">Cotation </w:t>
            </w:r>
          </w:p>
        </w:tc>
        <w:tc>
          <w:tcPr>
            <w:tcW w:w="5943" w:type="dxa"/>
          </w:tcPr>
          <w:p w14:paraId="40FF9DDC" w14:textId="77777777" w:rsidR="00184EA8" w:rsidRPr="00184EA8" w:rsidRDefault="00184EA8" w:rsidP="00184EA8">
            <w:pPr>
              <w:spacing w:after="0"/>
              <w:jc w:val="both"/>
              <w:rPr>
                <w:rFonts w:ascii="Nunito" w:hAnsi="Nunito"/>
              </w:rPr>
            </w:pPr>
            <w:r w:rsidRPr="00184EA8">
              <w:rPr>
                <w:rFonts w:ascii="Nunito" w:hAnsi="Nunito"/>
              </w:rPr>
              <w:t xml:space="preserve">Explication </w:t>
            </w:r>
          </w:p>
        </w:tc>
      </w:tr>
      <w:tr w:rsidR="00184EA8" w:rsidRPr="00184EA8" w14:paraId="10EEDF83" w14:textId="77777777" w:rsidTr="00B73529">
        <w:trPr>
          <w:trHeight w:val="750"/>
        </w:trPr>
        <w:tc>
          <w:tcPr>
            <w:tcW w:w="2943" w:type="dxa"/>
          </w:tcPr>
          <w:p w14:paraId="2C19A95F" w14:textId="77777777" w:rsidR="00184EA8" w:rsidRPr="00184EA8" w:rsidRDefault="00184EA8" w:rsidP="00184EA8">
            <w:pPr>
              <w:spacing w:after="0"/>
              <w:ind w:right="167"/>
              <w:jc w:val="both"/>
              <w:rPr>
                <w:rFonts w:ascii="Nunito" w:hAnsi="Nunito"/>
              </w:rPr>
            </w:pPr>
            <w:r w:rsidRPr="00184EA8">
              <w:rPr>
                <w:rFonts w:ascii="Nunito" w:hAnsi="Nunito"/>
              </w:rPr>
              <w:t xml:space="preserve">Nécessités de service </w:t>
            </w:r>
          </w:p>
        </w:tc>
        <w:tc>
          <w:tcPr>
            <w:tcW w:w="1854" w:type="dxa"/>
          </w:tcPr>
          <w:p w14:paraId="6F837ECB" w14:textId="77777777" w:rsidR="00184EA8" w:rsidRPr="00184EA8" w:rsidRDefault="00184EA8" w:rsidP="00184EA8">
            <w:pPr>
              <w:spacing w:after="0"/>
              <w:jc w:val="both"/>
              <w:rPr>
                <w:rFonts w:ascii="Nunito" w:hAnsi="Nunito"/>
              </w:rPr>
            </w:pPr>
            <w:r w:rsidRPr="00184EA8">
              <w:rPr>
                <w:rFonts w:ascii="Nunito" w:hAnsi="Nunito"/>
              </w:rPr>
              <w:t xml:space="preserve">Éliminatoire </w:t>
            </w:r>
          </w:p>
        </w:tc>
        <w:tc>
          <w:tcPr>
            <w:tcW w:w="5943" w:type="dxa"/>
          </w:tcPr>
          <w:p w14:paraId="22A4376C" w14:textId="77777777" w:rsidR="00184EA8" w:rsidRPr="00184EA8" w:rsidRDefault="00184EA8" w:rsidP="00184EA8">
            <w:pPr>
              <w:spacing w:after="0"/>
              <w:ind w:right="300"/>
              <w:jc w:val="both"/>
              <w:rPr>
                <w:rFonts w:ascii="Nunito" w:hAnsi="Nunito"/>
              </w:rPr>
            </w:pPr>
            <w:r w:rsidRPr="00184EA8">
              <w:rPr>
                <w:rFonts w:ascii="Nunito" w:hAnsi="Nunito"/>
              </w:rPr>
              <w:t xml:space="preserve">L’avancement de grade doit être motivé par les nécessités de service et non uniquement par la volonté de permettre à l’agent d’avancer dans sa carrière. </w:t>
            </w:r>
          </w:p>
        </w:tc>
      </w:tr>
      <w:tr w:rsidR="00184EA8" w:rsidRPr="00184EA8" w14:paraId="28CA92BA" w14:textId="77777777" w:rsidTr="00B73529">
        <w:trPr>
          <w:trHeight w:val="900"/>
        </w:trPr>
        <w:tc>
          <w:tcPr>
            <w:tcW w:w="2943" w:type="dxa"/>
          </w:tcPr>
          <w:p w14:paraId="37015DB0" w14:textId="77777777" w:rsidR="00184EA8" w:rsidRPr="00184EA8" w:rsidRDefault="00184EA8" w:rsidP="00184EA8">
            <w:pPr>
              <w:spacing w:after="0"/>
              <w:ind w:right="167"/>
              <w:jc w:val="both"/>
              <w:rPr>
                <w:rFonts w:ascii="Nunito" w:hAnsi="Nunito"/>
              </w:rPr>
            </w:pPr>
            <w:r w:rsidRPr="00184EA8">
              <w:rPr>
                <w:rFonts w:ascii="Nunito" w:hAnsi="Nunito"/>
              </w:rPr>
              <w:t xml:space="preserve">Valeur professionnelle </w:t>
            </w:r>
          </w:p>
        </w:tc>
        <w:tc>
          <w:tcPr>
            <w:tcW w:w="1854" w:type="dxa"/>
          </w:tcPr>
          <w:p w14:paraId="4A73EC26" w14:textId="77777777" w:rsidR="00184EA8" w:rsidRPr="00184EA8" w:rsidRDefault="00184EA8" w:rsidP="00184EA8">
            <w:pPr>
              <w:spacing w:after="0"/>
              <w:jc w:val="both"/>
              <w:rPr>
                <w:rFonts w:ascii="Nunito" w:hAnsi="Nunito"/>
              </w:rPr>
            </w:pPr>
            <w:r w:rsidRPr="00184EA8">
              <w:rPr>
                <w:rFonts w:ascii="Nunito" w:hAnsi="Nunito"/>
              </w:rPr>
              <w:t xml:space="preserve">Eliminatoire </w:t>
            </w:r>
          </w:p>
        </w:tc>
        <w:tc>
          <w:tcPr>
            <w:tcW w:w="5943" w:type="dxa"/>
          </w:tcPr>
          <w:p w14:paraId="5C374505" w14:textId="77777777" w:rsidR="00184EA8" w:rsidRPr="00184EA8" w:rsidRDefault="00184EA8" w:rsidP="00184EA8">
            <w:pPr>
              <w:spacing w:after="0"/>
              <w:ind w:right="300"/>
              <w:jc w:val="both"/>
              <w:rPr>
                <w:rFonts w:ascii="Nunito" w:hAnsi="Nunito"/>
              </w:rPr>
            </w:pPr>
            <w:r w:rsidRPr="00184EA8">
              <w:rPr>
                <w:rFonts w:ascii="Nunito" w:hAnsi="Nunito"/>
              </w:rPr>
              <w:t xml:space="preserve">L’agent doit donner satisfaction dans l’exercice de ses fonctions. </w:t>
            </w:r>
          </w:p>
          <w:p w14:paraId="269B2441" w14:textId="364DDB7B" w:rsidR="00184EA8" w:rsidRPr="00184EA8" w:rsidRDefault="00184EA8" w:rsidP="003719E8">
            <w:pPr>
              <w:spacing w:after="0"/>
              <w:ind w:right="300"/>
              <w:jc w:val="both"/>
              <w:rPr>
                <w:rFonts w:ascii="Nunito" w:hAnsi="Nunito"/>
              </w:rPr>
            </w:pPr>
            <w:r w:rsidRPr="00184EA8">
              <w:rPr>
                <w:rFonts w:ascii="Nunito" w:hAnsi="Nunito"/>
              </w:rPr>
              <w:t xml:space="preserve">(Il conviendra de s’appuyer sur le compte-rendu d’entretien professionnel lorsqu’il est mis en place) </w:t>
            </w:r>
          </w:p>
        </w:tc>
      </w:tr>
      <w:tr w:rsidR="00184EA8" w:rsidRPr="00184EA8" w14:paraId="75F33480" w14:textId="77777777" w:rsidTr="00B73529">
        <w:trPr>
          <w:trHeight w:val="300"/>
        </w:trPr>
        <w:tc>
          <w:tcPr>
            <w:tcW w:w="2943" w:type="dxa"/>
          </w:tcPr>
          <w:p w14:paraId="7E6BBD7D" w14:textId="77777777" w:rsidR="00184EA8" w:rsidRPr="00184EA8" w:rsidRDefault="00184EA8" w:rsidP="00184EA8">
            <w:pPr>
              <w:spacing w:after="0"/>
              <w:ind w:right="167"/>
              <w:jc w:val="both"/>
              <w:rPr>
                <w:rFonts w:ascii="Nunito" w:hAnsi="Nunito"/>
              </w:rPr>
            </w:pPr>
            <w:r w:rsidRPr="00184EA8">
              <w:rPr>
                <w:rFonts w:ascii="Nunito" w:hAnsi="Nunito"/>
              </w:rPr>
              <w:t xml:space="preserve">Engagement professionnel </w:t>
            </w:r>
          </w:p>
        </w:tc>
        <w:tc>
          <w:tcPr>
            <w:tcW w:w="1854" w:type="dxa"/>
          </w:tcPr>
          <w:p w14:paraId="06514F09" w14:textId="77777777" w:rsidR="00184EA8" w:rsidRPr="00184EA8" w:rsidRDefault="00184EA8" w:rsidP="00184EA8">
            <w:pPr>
              <w:spacing w:after="0"/>
              <w:jc w:val="both"/>
              <w:rPr>
                <w:rFonts w:ascii="Nunito" w:hAnsi="Nunito"/>
              </w:rPr>
            </w:pPr>
            <w:r w:rsidRPr="00184EA8">
              <w:rPr>
                <w:rFonts w:ascii="Nunito" w:hAnsi="Nunito"/>
              </w:rPr>
              <w:t xml:space="preserve">Eliminatoire </w:t>
            </w:r>
          </w:p>
        </w:tc>
        <w:tc>
          <w:tcPr>
            <w:tcW w:w="5943" w:type="dxa"/>
          </w:tcPr>
          <w:p w14:paraId="7851D206" w14:textId="77777777" w:rsidR="00184EA8" w:rsidRPr="00184EA8" w:rsidRDefault="00184EA8" w:rsidP="00184EA8">
            <w:pPr>
              <w:spacing w:after="0"/>
              <w:ind w:right="300"/>
              <w:jc w:val="both"/>
              <w:rPr>
                <w:rFonts w:ascii="Nunito" w:hAnsi="Nunito"/>
              </w:rPr>
            </w:pPr>
            <w:r w:rsidRPr="00184EA8">
              <w:rPr>
                <w:rFonts w:ascii="Nunito" w:hAnsi="Nunito"/>
              </w:rPr>
              <w:t xml:space="preserve">L’agent a démontré un engagement particulièrement satisfaisant </w:t>
            </w:r>
          </w:p>
        </w:tc>
      </w:tr>
      <w:tr w:rsidR="00184EA8" w:rsidRPr="00184EA8" w14:paraId="13038C4D" w14:textId="77777777" w:rsidTr="00B73529">
        <w:trPr>
          <w:trHeight w:val="750"/>
        </w:trPr>
        <w:tc>
          <w:tcPr>
            <w:tcW w:w="2943" w:type="dxa"/>
          </w:tcPr>
          <w:p w14:paraId="0E320A50" w14:textId="77777777" w:rsidR="00184EA8" w:rsidRPr="00184EA8" w:rsidRDefault="00184EA8" w:rsidP="00184EA8">
            <w:pPr>
              <w:spacing w:after="0"/>
              <w:ind w:right="167"/>
              <w:jc w:val="both"/>
              <w:rPr>
                <w:rFonts w:ascii="Nunito" w:hAnsi="Nunito"/>
              </w:rPr>
            </w:pPr>
            <w:r w:rsidRPr="00184EA8">
              <w:rPr>
                <w:rFonts w:ascii="Nunito" w:hAnsi="Nunito"/>
              </w:rPr>
              <w:t xml:space="preserve">(Le cas échéant) Aptitude à l’encadrement </w:t>
            </w:r>
          </w:p>
        </w:tc>
        <w:tc>
          <w:tcPr>
            <w:tcW w:w="1854" w:type="dxa"/>
          </w:tcPr>
          <w:p w14:paraId="30C263A0" w14:textId="77777777" w:rsidR="00184EA8" w:rsidRPr="00184EA8" w:rsidRDefault="00184EA8" w:rsidP="00184EA8">
            <w:pPr>
              <w:spacing w:after="0"/>
              <w:jc w:val="both"/>
              <w:rPr>
                <w:rFonts w:ascii="Nunito" w:hAnsi="Nunito"/>
              </w:rPr>
            </w:pPr>
            <w:r w:rsidRPr="00184EA8">
              <w:rPr>
                <w:rFonts w:ascii="Nunito" w:hAnsi="Nunito"/>
              </w:rPr>
              <w:t xml:space="preserve">Eliminatoire </w:t>
            </w:r>
          </w:p>
        </w:tc>
        <w:tc>
          <w:tcPr>
            <w:tcW w:w="5943" w:type="dxa"/>
          </w:tcPr>
          <w:p w14:paraId="2C74AC52" w14:textId="77777777" w:rsidR="00184EA8" w:rsidRPr="00184EA8" w:rsidRDefault="00184EA8" w:rsidP="00184EA8">
            <w:pPr>
              <w:spacing w:after="0"/>
              <w:ind w:right="300"/>
              <w:jc w:val="both"/>
              <w:rPr>
                <w:rFonts w:ascii="Nunito" w:hAnsi="Nunito"/>
              </w:rPr>
            </w:pPr>
            <w:r w:rsidRPr="00184EA8">
              <w:rPr>
                <w:rFonts w:ascii="Nunito" w:hAnsi="Nunito"/>
              </w:rPr>
              <w:t xml:space="preserve">L’agent démontre une réelle aptitude à l’encadrement. Ce critère n’est effectif que lorsque l’agent exerce ou devra exercer des fonctions d’encadrement. </w:t>
            </w:r>
          </w:p>
        </w:tc>
      </w:tr>
      <w:tr w:rsidR="00184EA8" w:rsidRPr="00184EA8" w14:paraId="4A0A5AF0" w14:textId="77777777" w:rsidTr="00B73529">
        <w:trPr>
          <w:trHeight w:val="150"/>
        </w:trPr>
        <w:tc>
          <w:tcPr>
            <w:tcW w:w="2943" w:type="dxa"/>
          </w:tcPr>
          <w:p w14:paraId="0A2A1688" w14:textId="77777777" w:rsidR="00184EA8" w:rsidRPr="00184EA8" w:rsidRDefault="00184EA8" w:rsidP="00184EA8">
            <w:pPr>
              <w:spacing w:after="0"/>
              <w:ind w:right="167"/>
              <w:jc w:val="both"/>
              <w:rPr>
                <w:rFonts w:ascii="Nunito" w:hAnsi="Nunito"/>
              </w:rPr>
            </w:pPr>
            <w:r w:rsidRPr="00184EA8">
              <w:rPr>
                <w:rFonts w:ascii="Nunito" w:hAnsi="Nunito"/>
              </w:rPr>
              <w:t xml:space="preserve">Capacité d’adaptation </w:t>
            </w:r>
          </w:p>
        </w:tc>
        <w:tc>
          <w:tcPr>
            <w:tcW w:w="1854" w:type="dxa"/>
          </w:tcPr>
          <w:p w14:paraId="0BAF077F" w14:textId="77777777" w:rsidR="00184EA8" w:rsidRPr="00184EA8" w:rsidRDefault="00184EA8" w:rsidP="00184EA8">
            <w:pPr>
              <w:spacing w:after="0"/>
              <w:jc w:val="both"/>
              <w:rPr>
                <w:rFonts w:ascii="Nunito" w:hAnsi="Nunito"/>
              </w:rPr>
            </w:pPr>
            <w:r w:rsidRPr="00184EA8">
              <w:rPr>
                <w:rFonts w:ascii="Nunito" w:hAnsi="Nunito"/>
              </w:rPr>
              <w:t xml:space="preserve">Eliminatoire </w:t>
            </w:r>
          </w:p>
        </w:tc>
        <w:tc>
          <w:tcPr>
            <w:tcW w:w="5943" w:type="dxa"/>
          </w:tcPr>
          <w:p w14:paraId="54BF4D6E" w14:textId="6C3632D7" w:rsidR="00184EA8" w:rsidRPr="00184EA8" w:rsidRDefault="00184EA8" w:rsidP="00184EA8">
            <w:pPr>
              <w:spacing w:after="0"/>
              <w:ind w:right="300"/>
              <w:jc w:val="both"/>
              <w:rPr>
                <w:rFonts w:ascii="Nunito" w:hAnsi="Nunito"/>
              </w:rPr>
            </w:pPr>
            <w:r w:rsidRPr="00184EA8">
              <w:rPr>
                <w:rFonts w:ascii="Nunito" w:hAnsi="Nunito"/>
              </w:rPr>
              <w:t xml:space="preserve">L’agent a une réelle </w:t>
            </w:r>
            <w:r w:rsidR="000B00D1">
              <w:rPr>
                <w:rFonts w:ascii="Nunito" w:hAnsi="Nunito"/>
              </w:rPr>
              <w:t>capacité d’adaptation</w:t>
            </w:r>
          </w:p>
        </w:tc>
      </w:tr>
    </w:tbl>
    <w:p w14:paraId="18A1FAAD" w14:textId="77777777" w:rsidR="00184EA8" w:rsidRPr="00184EA8" w:rsidRDefault="00184EA8" w:rsidP="00184EA8">
      <w:pPr>
        <w:spacing w:after="0"/>
        <w:jc w:val="both"/>
        <w:rPr>
          <w:rFonts w:ascii="Nunito" w:hAnsi="Nunito"/>
        </w:rPr>
      </w:pPr>
    </w:p>
    <w:p w14:paraId="03509B4B" w14:textId="39F60989" w:rsidR="00184EA8" w:rsidRPr="00184EA8" w:rsidRDefault="00184EA8" w:rsidP="00184EA8">
      <w:pPr>
        <w:spacing w:after="0"/>
        <w:jc w:val="both"/>
        <w:rPr>
          <w:rFonts w:ascii="Nunito" w:hAnsi="Nunito"/>
        </w:rPr>
      </w:pPr>
      <w:r>
        <w:rPr>
          <w:rFonts w:ascii="Nunito" w:hAnsi="Nunito"/>
        </w:rPr>
        <w:t>L’agent ne pourra bénéficier d’un avancement s’il ne remplit pas ces conditions cumulatives</w:t>
      </w:r>
    </w:p>
    <w:p w14:paraId="0E897B5E" w14:textId="77777777" w:rsidR="00184EA8" w:rsidRDefault="00184EA8" w:rsidP="00184EA8">
      <w:pPr>
        <w:spacing w:after="0"/>
        <w:jc w:val="both"/>
        <w:rPr>
          <w:rFonts w:ascii="Nunito" w:hAnsi="Nunito"/>
        </w:rPr>
      </w:pPr>
    </w:p>
    <w:p w14:paraId="76F388BA" w14:textId="74C8FF22" w:rsidR="00184EA8" w:rsidRDefault="00184EA8" w:rsidP="000B00D1">
      <w:pPr>
        <w:pStyle w:val="Paragraphedeliste"/>
        <w:numPr>
          <w:ilvl w:val="0"/>
          <w:numId w:val="13"/>
        </w:numPr>
        <w:spacing w:after="0"/>
        <w:jc w:val="both"/>
        <w:rPr>
          <w:rFonts w:ascii="Nunito" w:hAnsi="Nunito"/>
        </w:rPr>
      </w:pPr>
      <w:r w:rsidRPr="00184EA8">
        <w:rPr>
          <w:rFonts w:ascii="Nunito" w:hAnsi="Nunito"/>
        </w:rPr>
        <w:t xml:space="preserve">Critères </w:t>
      </w:r>
      <w:r>
        <w:rPr>
          <w:rFonts w:ascii="Nunito" w:hAnsi="Nunito"/>
        </w:rPr>
        <w:t>complémentaires</w:t>
      </w:r>
    </w:p>
    <w:p w14:paraId="7F1EA29A" w14:textId="77777777" w:rsidR="00184EA8" w:rsidRDefault="00184EA8" w:rsidP="00184EA8">
      <w:pPr>
        <w:spacing w:after="0"/>
        <w:jc w:val="both"/>
        <w:rPr>
          <w:rFonts w:ascii="Nunito" w:hAnsi="Nunito"/>
        </w:rPr>
      </w:pPr>
    </w:p>
    <w:p w14:paraId="6E9970D2" w14:textId="77777777" w:rsidR="00184EA8" w:rsidRDefault="00184EA8" w:rsidP="00184EA8">
      <w:pPr>
        <w:spacing w:after="0"/>
        <w:jc w:val="both"/>
        <w:rPr>
          <w:rFonts w:ascii="Nunito" w:hAnsi="Nunito"/>
        </w:rPr>
      </w:pPr>
      <w:r w:rsidRPr="00184EA8">
        <w:rPr>
          <w:rFonts w:ascii="Nunito" w:hAnsi="Nunito"/>
        </w:rPr>
        <w:t>Ces critères sont développés dans l’éventualité où plusieurs agents remplissent les conditions du premier point et que l’employeur ne souhaite proposer que certains d’entre eux.</w:t>
      </w:r>
    </w:p>
    <w:p w14:paraId="3A1BF82C" w14:textId="77777777" w:rsidR="00184EA8" w:rsidRPr="00184EA8" w:rsidRDefault="00184EA8" w:rsidP="00184EA8">
      <w:pPr>
        <w:spacing w:after="0"/>
        <w:jc w:val="both"/>
        <w:rPr>
          <w:rFonts w:ascii="Nunito" w:hAnsi="Nunito"/>
        </w:rPr>
      </w:pPr>
    </w:p>
    <w:p w14:paraId="0F8A0DF8" w14:textId="77777777" w:rsidR="00184EA8" w:rsidRPr="00184EA8" w:rsidRDefault="00184EA8" w:rsidP="00184EA8">
      <w:pPr>
        <w:spacing w:after="0"/>
        <w:jc w:val="both"/>
        <w:rPr>
          <w:rFonts w:ascii="Nunito" w:hAnsi="Nunito"/>
        </w:rPr>
      </w:pPr>
      <w:r w:rsidRPr="00184EA8">
        <w:rPr>
          <w:rFonts w:ascii="Nunito" w:hAnsi="Nunito"/>
        </w:rPr>
        <w:t>Par exemple, deux agents remplissent les conditions réglementaires pour le même avancement de grade. Il convient d’analyser si les deux agents remplissent les critères du premier point. Dans cette éventualité, afin de justifier le choix de l’agent proposé, des différences seront faites par la série des deuxièmes critères.</w:t>
      </w:r>
    </w:p>
    <w:p w14:paraId="73027A40" w14:textId="2B57A31E" w:rsidR="00184EA8" w:rsidRDefault="00184EA8" w:rsidP="00184EA8">
      <w:pPr>
        <w:spacing w:after="0"/>
        <w:jc w:val="both"/>
        <w:rPr>
          <w:rFonts w:ascii="Nunito" w:hAnsi="Nunito"/>
        </w:rPr>
      </w:pPr>
      <w:r>
        <w:rPr>
          <w:rFonts w:ascii="Nunito" w:hAnsi="Nunito"/>
        </w:rPr>
        <w:t xml:space="preserve">La collectivité </w:t>
      </w:r>
      <w:r w:rsidRPr="00184EA8">
        <w:rPr>
          <w:rFonts w:ascii="Nunito" w:hAnsi="Nunito"/>
        </w:rPr>
        <w:t>veillera à garantir une stricte égalité de traitement des femmes et des hommes dans l’analyse des promouvable. Un bilan pourra être effectué tous les trois ans afin de faire le point sur les avancements de grade au sein de l’établissement.</w:t>
      </w:r>
    </w:p>
    <w:p w14:paraId="3D1F0638" w14:textId="77777777" w:rsidR="00B91A22" w:rsidRDefault="00B91A22" w:rsidP="00184EA8">
      <w:pPr>
        <w:spacing w:after="0"/>
        <w:jc w:val="both"/>
        <w:rPr>
          <w:rFonts w:ascii="Nunito" w:hAnsi="Nunito"/>
        </w:rPr>
      </w:pPr>
    </w:p>
    <w:p w14:paraId="19F46A7D" w14:textId="77777777" w:rsidR="00184EA8" w:rsidRDefault="00184EA8" w:rsidP="00184EA8">
      <w:pPr>
        <w:spacing w:after="0"/>
        <w:jc w:val="both"/>
        <w:rPr>
          <w:rFonts w:ascii="Nunito" w:hAnsi="Nunito"/>
        </w:rPr>
      </w:pPr>
    </w:p>
    <w:tbl>
      <w:tblPr>
        <w:tblW w:w="10740" w:type="dxa"/>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54"/>
        <w:gridCol w:w="5943"/>
      </w:tblGrid>
      <w:tr w:rsidR="00184EA8" w:rsidRPr="00184EA8" w14:paraId="37E0C851" w14:textId="77777777" w:rsidTr="00B73529">
        <w:trPr>
          <w:trHeight w:val="150"/>
        </w:trPr>
        <w:tc>
          <w:tcPr>
            <w:tcW w:w="2943" w:type="dxa"/>
          </w:tcPr>
          <w:p w14:paraId="25638096" w14:textId="77777777" w:rsidR="00184EA8" w:rsidRPr="00184EA8" w:rsidRDefault="00184EA8" w:rsidP="00A40A07">
            <w:pPr>
              <w:spacing w:after="0"/>
              <w:jc w:val="both"/>
              <w:rPr>
                <w:rFonts w:ascii="Nunito" w:hAnsi="Nunito"/>
              </w:rPr>
            </w:pPr>
            <w:r w:rsidRPr="00184EA8">
              <w:rPr>
                <w:rFonts w:ascii="Nunito" w:hAnsi="Nunito"/>
              </w:rPr>
              <w:lastRenderedPageBreak/>
              <w:t xml:space="preserve">Conditions </w:t>
            </w:r>
          </w:p>
        </w:tc>
        <w:tc>
          <w:tcPr>
            <w:tcW w:w="1854" w:type="dxa"/>
          </w:tcPr>
          <w:p w14:paraId="7548C172" w14:textId="77777777" w:rsidR="00184EA8" w:rsidRPr="00184EA8" w:rsidRDefault="00184EA8" w:rsidP="00A40A07">
            <w:pPr>
              <w:spacing w:after="0"/>
              <w:jc w:val="both"/>
              <w:rPr>
                <w:rFonts w:ascii="Nunito" w:hAnsi="Nunito"/>
              </w:rPr>
            </w:pPr>
            <w:r w:rsidRPr="00184EA8">
              <w:rPr>
                <w:rFonts w:ascii="Nunito" w:hAnsi="Nunito"/>
              </w:rPr>
              <w:t xml:space="preserve">Cotation </w:t>
            </w:r>
          </w:p>
        </w:tc>
        <w:tc>
          <w:tcPr>
            <w:tcW w:w="5943" w:type="dxa"/>
          </w:tcPr>
          <w:p w14:paraId="03323325" w14:textId="77777777" w:rsidR="00184EA8" w:rsidRPr="00184EA8" w:rsidRDefault="00184EA8" w:rsidP="00A40A07">
            <w:pPr>
              <w:spacing w:after="0"/>
              <w:jc w:val="both"/>
              <w:rPr>
                <w:rFonts w:ascii="Nunito" w:hAnsi="Nunito"/>
              </w:rPr>
            </w:pPr>
            <w:r w:rsidRPr="00184EA8">
              <w:rPr>
                <w:rFonts w:ascii="Nunito" w:hAnsi="Nunito"/>
              </w:rPr>
              <w:t xml:space="preserve">Explication </w:t>
            </w:r>
          </w:p>
        </w:tc>
      </w:tr>
      <w:tr w:rsidR="00184EA8" w:rsidRPr="00184EA8" w14:paraId="7BE358CB" w14:textId="77777777" w:rsidTr="00B73529">
        <w:trPr>
          <w:trHeight w:val="750"/>
        </w:trPr>
        <w:tc>
          <w:tcPr>
            <w:tcW w:w="2943" w:type="dxa"/>
          </w:tcPr>
          <w:p w14:paraId="457195E8" w14:textId="4633914C" w:rsidR="00184EA8" w:rsidRPr="00184EA8" w:rsidRDefault="00184EA8" w:rsidP="00184EA8">
            <w:pPr>
              <w:spacing w:after="0"/>
              <w:ind w:right="309"/>
              <w:jc w:val="both"/>
              <w:rPr>
                <w:rFonts w:ascii="Nunito" w:hAnsi="Nunito"/>
                <w:highlight w:val="yellow"/>
              </w:rPr>
            </w:pPr>
            <w:r w:rsidRPr="00184EA8">
              <w:rPr>
                <w:rFonts w:ascii="Nunito" w:hAnsi="Nunito"/>
                <w:highlight w:val="yellow"/>
              </w:rPr>
              <w:t xml:space="preserve">Ancienneté </w:t>
            </w:r>
          </w:p>
        </w:tc>
        <w:tc>
          <w:tcPr>
            <w:tcW w:w="1854" w:type="dxa"/>
          </w:tcPr>
          <w:p w14:paraId="3190C4E4" w14:textId="01A9B519" w:rsidR="00184EA8" w:rsidRPr="00184EA8" w:rsidRDefault="00184EA8" w:rsidP="00A40A07">
            <w:pPr>
              <w:spacing w:after="0"/>
              <w:jc w:val="both"/>
              <w:rPr>
                <w:rFonts w:ascii="Nunito" w:hAnsi="Nunito"/>
                <w:highlight w:val="yellow"/>
              </w:rPr>
            </w:pPr>
            <w:r w:rsidRPr="00184EA8">
              <w:rPr>
                <w:rFonts w:ascii="Nunito" w:hAnsi="Nunito"/>
                <w:highlight w:val="yellow"/>
              </w:rPr>
              <w:t>10 points</w:t>
            </w:r>
          </w:p>
        </w:tc>
        <w:tc>
          <w:tcPr>
            <w:tcW w:w="5943" w:type="dxa"/>
          </w:tcPr>
          <w:p w14:paraId="19DE2FFA" w14:textId="7585E3F3" w:rsidR="00184EA8" w:rsidRPr="00184EA8" w:rsidRDefault="00184EA8" w:rsidP="00A40A07">
            <w:pPr>
              <w:spacing w:after="0"/>
              <w:ind w:right="300"/>
              <w:jc w:val="both"/>
              <w:rPr>
                <w:rFonts w:ascii="Nunito" w:hAnsi="Nunito"/>
                <w:highlight w:val="yellow"/>
              </w:rPr>
            </w:pPr>
            <w:r w:rsidRPr="00184EA8">
              <w:rPr>
                <w:rFonts w:ascii="Nunito" w:hAnsi="Nunito"/>
                <w:highlight w:val="yellow"/>
              </w:rPr>
              <w:t>1 point par année d’ancienneté (Fonctionnaire et contractuel)</w:t>
            </w:r>
          </w:p>
        </w:tc>
      </w:tr>
      <w:tr w:rsidR="00184EA8" w:rsidRPr="00184EA8" w14:paraId="48AE14B9" w14:textId="77777777" w:rsidTr="00B73529">
        <w:trPr>
          <w:trHeight w:val="900"/>
        </w:trPr>
        <w:tc>
          <w:tcPr>
            <w:tcW w:w="2943" w:type="dxa"/>
          </w:tcPr>
          <w:p w14:paraId="5BD24ED1" w14:textId="50F38221" w:rsidR="00184EA8" w:rsidRPr="00184EA8" w:rsidRDefault="00184EA8" w:rsidP="00184EA8">
            <w:pPr>
              <w:spacing w:after="0"/>
              <w:ind w:right="309"/>
              <w:jc w:val="both"/>
              <w:rPr>
                <w:rFonts w:ascii="Nunito" w:hAnsi="Nunito"/>
                <w:highlight w:val="yellow"/>
              </w:rPr>
            </w:pPr>
            <w:r w:rsidRPr="00184EA8">
              <w:rPr>
                <w:rFonts w:ascii="Nunito" w:hAnsi="Nunito"/>
                <w:highlight w:val="yellow"/>
              </w:rPr>
              <w:t xml:space="preserve">Valorisation des acquis et de l’expérience professionnelle </w:t>
            </w:r>
          </w:p>
        </w:tc>
        <w:tc>
          <w:tcPr>
            <w:tcW w:w="1854" w:type="dxa"/>
          </w:tcPr>
          <w:p w14:paraId="2E26977F" w14:textId="53F9B344" w:rsidR="00184EA8" w:rsidRPr="00184EA8" w:rsidRDefault="00184EA8" w:rsidP="00A40A07">
            <w:pPr>
              <w:spacing w:after="0"/>
              <w:jc w:val="both"/>
              <w:rPr>
                <w:rFonts w:ascii="Nunito" w:hAnsi="Nunito"/>
                <w:highlight w:val="yellow"/>
              </w:rPr>
            </w:pPr>
            <w:r w:rsidRPr="00184EA8">
              <w:rPr>
                <w:rFonts w:ascii="Nunito" w:hAnsi="Nunito"/>
                <w:highlight w:val="yellow"/>
              </w:rPr>
              <w:t>5 points</w:t>
            </w:r>
          </w:p>
        </w:tc>
        <w:tc>
          <w:tcPr>
            <w:tcW w:w="5943" w:type="dxa"/>
          </w:tcPr>
          <w:p w14:paraId="334DBF3B" w14:textId="70266327" w:rsidR="00184EA8" w:rsidRPr="00184EA8" w:rsidRDefault="00184EA8" w:rsidP="00A40A07">
            <w:pPr>
              <w:spacing w:after="0"/>
              <w:ind w:right="300"/>
              <w:jc w:val="both"/>
              <w:rPr>
                <w:rFonts w:ascii="Nunito" w:hAnsi="Nunito"/>
                <w:highlight w:val="yellow"/>
              </w:rPr>
            </w:pPr>
            <w:r w:rsidRPr="00184EA8">
              <w:rPr>
                <w:rFonts w:ascii="Nunito" w:hAnsi="Nunito"/>
                <w:highlight w:val="yellow"/>
              </w:rPr>
              <w:t>5 points si l’agent a eu une activité dans le secteur privé, associatif ou syndicale</w:t>
            </w:r>
          </w:p>
        </w:tc>
      </w:tr>
      <w:tr w:rsidR="00184EA8" w:rsidRPr="00184EA8" w14:paraId="64201235" w14:textId="77777777" w:rsidTr="00B73529">
        <w:trPr>
          <w:trHeight w:val="300"/>
        </w:trPr>
        <w:tc>
          <w:tcPr>
            <w:tcW w:w="2943" w:type="dxa"/>
          </w:tcPr>
          <w:p w14:paraId="595DD253" w14:textId="326BD7B7" w:rsidR="00184EA8" w:rsidRPr="00184EA8" w:rsidRDefault="00184EA8" w:rsidP="00184EA8">
            <w:pPr>
              <w:spacing w:after="0"/>
              <w:ind w:right="309"/>
              <w:jc w:val="both"/>
              <w:rPr>
                <w:rFonts w:ascii="Nunito" w:hAnsi="Nunito"/>
                <w:highlight w:val="yellow"/>
              </w:rPr>
            </w:pPr>
            <w:r w:rsidRPr="00184EA8">
              <w:rPr>
                <w:rFonts w:ascii="Nunito" w:hAnsi="Nunito"/>
                <w:highlight w:val="yellow"/>
              </w:rPr>
              <w:t xml:space="preserve">Valorisation des acquis et de l’expérience professionnelle dans le secteur public </w:t>
            </w:r>
          </w:p>
        </w:tc>
        <w:tc>
          <w:tcPr>
            <w:tcW w:w="1854" w:type="dxa"/>
          </w:tcPr>
          <w:p w14:paraId="7F5AA12D" w14:textId="66889A2C" w:rsidR="00184EA8" w:rsidRPr="00184EA8" w:rsidRDefault="00184EA8" w:rsidP="00A40A07">
            <w:pPr>
              <w:spacing w:after="0"/>
              <w:jc w:val="both"/>
              <w:rPr>
                <w:rFonts w:ascii="Nunito" w:hAnsi="Nunito"/>
                <w:highlight w:val="yellow"/>
              </w:rPr>
            </w:pPr>
            <w:r w:rsidRPr="00184EA8">
              <w:rPr>
                <w:rFonts w:ascii="Nunito" w:hAnsi="Nunito"/>
                <w:highlight w:val="yellow"/>
              </w:rPr>
              <w:t>5 points</w:t>
            </w:r>
          </w:p>
        </w:tc>
        <w:tc>
          <w:tcPr>
            <w:tcW w:w="5943" w:type="dxa"/>
          </w:tcPr>
          <w:p w14:paraId="52E6322F" w14:textId="278AF7F7" w:rsidR="00184EA8" w:rsidRPr="00184EA8" w:rsidRDefault="00184EA8" w:rsidP="00A40A07">
            <w:pPr>
              <w:spacing w:after="0"/>
              <w:ind w:right="300"/>
              <w:jc w:val="both"/>
              <w:rPr>
                <w:rFonts w:ascii="Nunito" w:hAnsi="Nunito"/>
                <w:highlight w:val="yellow"/>
              </w:rPr>
            </w:pPr>
            <w:r w:rsidRPr="00184EA8">
              <w:rPr>
                <w:rFonts w:ascii="Nunito" w:hAnsi="Nunito"/>
                <w:highlight w:val="yellow"/>
              </w:rPr>
              <w:t>5 points dès la première mobilité en interne ou externe</w:t>
            </w:r>
          </w:p>
        </w:tc>
      </w:tr>
      <w:tr w:rsidR="00184EA8" w:rsidRPr="00184EA8" w14:paraId="2A65A5F9" w14:textId="77777777" w:rsidTr="00B73529">
        <w:trPr>
          <w:trHeight w:val="750"/>
        </w:trPr>
        <w:tc>
          <w:tcPr>
            <w:tcW w:w="2943" w:type="dxa"/>
          </w:tcPr>
          <w:p w14:paraId="3D6772FD" w14:textId="54F63886" w:rsidR="00184EA8" w:rsidRPr="00184EA8" w:rsidRDefault="00184EA8" w:rsidP="00184EA8">
            <w:pPr>
              <w:spacing w:after="0"/>
              <w:ind w:right="309"/>
              <w:jc w:val="both"/>
              <w:rPr>
                <w:rFonts w:ascii="Nunito" w:hAnsi="Nunito"/>
                <w:highlight w:val="yellow"/>
              </w:rPr>
            </w:pPr>
            <w:r w:rsidRPr="00184EA8">
              <w:rPr>
                <w:rFonts w:ascii="Nunito" w:hAnsi="Nunito"/>
                <w:highlight w:val="yellow"/>
              </w:rPr>
              <w:t>Formation</w:t>
            </w:r>
          </w:p>
        </w:tc>
        <w:tc>
          <w:tcPr>
            <w:tcW w:w="1854" w:type="dxa"/>
          </w:tcPr>
          <w:p w14:paraId="44B337CA" w14:textId="5E6684D9" w:rsidR="00184EA8" w:rsidRPr="00184EA8" w:rsidRDefault="00184EA8" w:rsidP="00A40A07">
            <w:pPr>
              <w:spacing w:after="0"/>
              <w:jc w:val="both"/>
              <w:rPr>
                <w:rFonts w:ascii="Nunito" w:hAnsi="Nunito"/>
                <w:highlight w:val="yellow"/>
              </w:rPr>
            </w:pPr>
            <w:r w:rsidRPr="00184EA8">
              <w:rPr>
                <w:rFonts w:ascii="Nunito" w:hAnsi="Nunito"/>
                <w:highlight w:val="yellow"/>
              </w:rPr>
              <w:t>10 points</w:t>
            </w:r>
          </w:p>
        </w:tc>
        <w:tc>
          <w:tcPr>
            <w:tcW w:w="5943" w:type="dxa"/>
          </w:tcPr>
          <w:p w14:paraId="2A701F18" w14:textId="419804F4" w:rsidR="00184EA8" w:rsidRPr="00184EA8" w:rsidRDefault="00184EA8" w:rsidP="00A40A07">
            <w:pPr>
              <w:spacing w:after="0"/>
              <w:ind w:right="300"/>
              <w:jc w:val="both"/>
              <w:rPr>
                <w:rFonts w:ascii="Nunito" w:hAnsi="Nunito"/>
                <w:highlight w:val="yellow"/>
              </w:rPr>
            </w:pPr>
            <w:r w:rsidRPr="00184EA8">
              <w:rPr>
                <w:rFonts w:ascii="Nunito" w:hAnsi="Nunito"/>
                <w:highlight w:val="yellow"/>
              </w:rPr>
              <w:t>Formations facultatives réalisées sur les 3 dernières années. 1 point par jour de formation</w:t>
            </w:r>
          </w:p>
        </w:tc>
      </w:tr>
      <w:tr w:rsidR="00E542EB" w:rsidRPr="00184EA8" w14:paraId="79B2EF3B" w14:textId="77777777" w:rsidTr="00B73529">
        <w:trPr>
          <w:trHeight w:val="750"/>
        </w:trPr>
        <w:tc>
          <w:tcPr>
            <w:tcW w:w="2943" w:type="dxa"/>
          </w:tcPr>
          <w:p w14:paraId="5259D0E1" w14:textId="3C09FD68" w:rsidR="00E542EB" w:rsidRPr="00184EA8" w:rsidRDefault="00E542EB" w:rsidP="00184EA8">
            <w:pPr>
              <w:spacing w:after="0"/>
              <w:ind w:right="309"/>
              <w:jc w:val="both"/>
              <w:rPr>
                <w:rFonts w:ascii="Nunito" w:hAnsi="Nunito"/>
                <w:highlight w:val="yellow"/>
              </w:rPr>
            </w:pPr>
            <w:r>
              <w:rPr>
                <w:rFonts w:ascii="Nunito" w:hAnsi="Nunito"/>
                <w:highlight w:val="yellow"/>
              </w:rPr>
              <w:t>Compétences spécifiques</w:t>
            </w:r>
          </w:p>
        </w:tc>
        <w:tc>
          <w:tcPr>
            <w:tcW w:w="1854" w:type="dxa"/>
          </w:tcPr>
          <w:p w14:paraId="5AAF2386" w14:textId="569DBE83" w:rsidR="00E542EB" w:rsidRPr="00184EA8" w:rsidRDefault="00E542EB" w:rsidP="00A40A07">
            <w:pPr>
              <w:spacing w:after="0"/>
              <w:jc w:val="both"/>
              <w:rPr>
                <w:rFonts w:ascii="Nunito" w:hAnsi="Nunito"/>
                <w:highlight w:val="yellow"/>
              </w:rPr>
            </w:pPr>
            <w:r>
              <w:rPr>
                <w:rFonts w:ascii="Nunito" w:hAnsi="Nunito"/>
                <w:highlight w:val="yellow"/>
              </w:rPr>
              <w:t>5 points</w:t>
            </w:r>
          </w:p>
        </w:tc>
        <w:tc>
          <w:tcPr>
            <w:tcW w:w="5943" w:type="dxa"/>
          </w:tcPr>
          <w:p w14:paraId="0BF2B914" w14:textId="56DEE434" w:rsidR="00E542EB" w:rsidRPr="00184EA8" w:rsidRDefault="00E542EB" w:rsidP="00A40A07">
            <w:pPr>
              <w:spacing w:after="0"/>
              <w:ind w:right="300"/>
              <w:jc w:val="both"/>
              <w:rPr>
                <w:rFonts w:ascii="Nunito" w:hAnsi="Nunito"/>
                <w:highlight w:val="yellow"/>
              </w:rPr>
            </w:pPr>
            <w:r>
              <w:rPr>
                <w:rFonts w:ascii="Nunito" w:hAnsi="Nunito"/>
                <w:highlight w:val="yellow"/>
              </w:rPr>
              <w:t>L’agent possède des compétences spécifiques apportant une plus-value</w:t>
            </w:r>
          </w:p>
        </w:tc>
      </w:tr>
    </w:tbl>
    <w:p w14:paraId="45ABCCE0" w14:textId="77777777" w:rsidR="00E542EB" w:rsidRDefault="00E542EB" w:rsidP="00E542EB">
      <w:pPr>
        <w:pStyle w:val="Paragraphedeliste"/>
        <w:ind w:left="502"/>
        <w:jc w:val="both"/>
        <w:rPr>
          <w:rFonts w:ascii="Nunito" w:hAnsi="Nunito"/>
        </w:rPr>
      </w:pPr>
    </w:p>
    <w:p w14:paraId="0CFC992E" w14:textId="77777777" w:rsidR="00B73529" w:rsidRDefault="00B73529" w:rsidP="00E542EB">
      <w:pPr>
        <w:pStyle w:val="Paragraphedeliste"/>
        <w:ind w:left="502"/>
        <w:jc w:val="both"/>
        <w:rPr>
          <w:rFonts w:ascii="Nunito" w:hAnsi="Nunito"/>
        </w:rPr>
      </w:pPr>
    </w:p>
    <w:p w14:paraId="31672C76" w14:textId="77777777" w:rsidR="00B73529" w:rsidRDefault="00B73529" w:rsidP="00E542EB">
      <w:pPr>
        <w:pStyle w:val="Paragraphedeliste"/>
        <w:ind w:left="502"/>
        <w:jc w:val="both"/>
        <w:rPr>
          <w:rFonts w:ascii="Nunito" w:hAnsi="Nunito"/>
        </w:rPr>
      </w:pPr>
    </w:p>
    <w:p w14:paraId="7892A90D" w14:textId="7E88F15C" w:rsidR="00E542EB" w:rsidRPr="00E542EB" w:rsidRDefault="00E542EB" w:rsidP="000B00D1">
      <w:pPr>
        <w:pStyle w:val="Paragraphedeliste"/>
        <w:numPr>
          <w:ilvl w:val="0"/>
          <w:numId w:val="14"/>
        </w:numPr>
        <w:jc w:val="both"/>
        <w:rPr>
          <w:rFonts w:ascii="Nunito" w:hAnsi="Nunito"/>
        </w:rPr>
      </w:pPr>
      <w:r w:rsidRPr="00E542EB">
        <w:rPr>
          <w:rFonts w:ascii="Nunito" w:hAnsi="Nunito"/>
        </w:rPr>
        <w:t>Promotion interne</w:t>
      </w:r>
    </w:p>
    <w:p w14:paraId="2D6C4857" w14:textId="26502CE7" w:rsidR="00E542EB" w:rsidRDefault="00E542EB" w:rsidP="00E542EB">
      <w:pPr>
        <w:jc w:val="both"/>
        <w:rPr>
          <w:rFonts w:ascii="Nunito" w:hAnsi="Nunito"/>
        </w:rPr>
      </w:pPr>
      <w:r>
        <w:rPr>
          <w:rFonts w:ascii="Nunito" w:hAnsi="Nunito"/>
        </w:rPr>
        <w:t>Les étapes de nomination pour u</w:t>
      </w:r>
      <w:r w:rsidR="003719E8">
        <w:rPr>
          <w:rFonts w:ascii="Nunito" w:hAnsi="Nunito"/>
        </w:rPr>
        <w:t xml:space="preserve">ne promotion interne sont les suivantes : </w:t>
      </w:r>
    </w:p>
    <w:p w14:paraId="7C7F8A12" w14:textId="0DFCFB9D" w:rsidR="003719E8" w:rsidRPr="003719E8" w:rsidRDefault="003719E8" w:rsidP="003719E8">
      <w:pPr>
        <w:spacing w:after="0"/>
        <w:jc w:val="both"/>
        <w:rPr>
          <w:rFonts w:ascii="Nunito" w:hAnsi="Nunito"/>
        </w:rPr>
      </w:pPr>
      <w:r w:rsidRPr="003719E8">
        <w:rPr>
          <w:rFonts w:ascii="Nunito" w:hAnsi="Nunito"/>
        </w:rPr>
        <w:t>Première phase</w:t>
      </w:r>
      <w:r>
        <w:rPr>
          <w:rFonts w:ascii="Nunito" w:hAnsi="Nunito"/>
        </w:rPr>
        <w:t> : D</w:t>
      </w:r>
      <w:r w:rsidRPr="003719E8">
        <w:rPr>
          <w:rFonts w:ascii="Nunito" w:hAnsi="Nunito"/>
        </w:rPr>
        <w:t>étermination des agents proposés</w:t>
      </w:r>
    </w:p>
    <w:p w14:paraId="20770F91" w14:textId="28120050" w:rsidR="003719E8" w:rsidRPr="003719E8" w:rsidRDefault="003719E8" w:rsidP="000B00D1">
      <w:pPr>
        <w:pStyle w:val="Paragraphedeliste"/>
        <w:numPr>
          <w:ilvl w:val="0"/>
          <w:numId w:val="15"/>
        </w:numPr>
        <w:spacing w:after="0"/>
        <w:jc w:val="both"/>
        <w:rPr>
          <w:rFonts w:ascii="Nunito" w:hAnsi="Nunito"/>
        </w:rPr>
      </w:pPr>
      <w:r w:rsidRPr="003719E8">
        <w:rPr>
          <w:rFonts w:ascii="Nunito" w:hAnsi="Nunito"/>
        </w:rPr>
        <w:t>Vérification des conditions réglementaires de la promotion interne</w:t>
      </w:r>
    </w:p>
    <w:p w14:paraId="46A09224" w14:textId="4D1DC359" w:rsidR="003719E8" w:rsidRPr="003719E8" w:rsidRDefault="003719E8" w:rsidP="000B00D1">
      <w:pPr>
        <w:pStyle w:val="Paragraphedeliste"/>
        <w:numPr>
          <w:ilvl w:val="0"/>
          <w:numId w:val="15"/>
        </w:numPr>
        <w:spacing w:after="0"/>
        <w:jc w:val="both"/>
        <w:rPr>
          <w:rFonts w:ascii="Nunito" w:hAnsi="Nunito"/>
        </w:rPr>
      </w:pPr>
      <w:r>
        <w:rPr>
          <w:rFonts w:ascii="Nunito" w:hAnsi="Nunito"/>
        </w:rPr>
        <w:t>Arbitrage entre les agents que l’autorité territoriale souhaite proposer en fonction des lignes directrices de gestion définies dans le présent document afin de motiver les choix</w:t>
      </w:r>
    </w:p>
    <w:p w14:paraId="0DA0BC77" w14:textId="77777777" w:rsidR="003719E8" w:rsidRDefault="003719E8" w:rsidP="003719E8">
      <w:pPr>
        <w:pStyle w:val="Paragraphedeliste"/>
        <w:spacing w:after="0"/>
        <w:jc w:val="both"/>
        <w:rPr>
          <w:rFonts w:ascii="Nunito" w:hAnsi="Nunito"/>
        </w:rPr>
      </w:pPr>
    </w:p>
    <w:p w14:paraId="1BAD6081" w14:textId="7584D8DC" w:rsidR="003719E8" w:rsidRDefault="003719E8" w:rsidP="003719E8">
      <w:pPr>
        <w:spacing w:after="0"/>
        <w:jc w:val="both"/>
        <w:rPr>
          <w:rFonts w:ascii="Nunito" w:hAnsi="Nunito"/>
        </w:rPr>
      </w:pPr>
      <w:r>
        <w:rPr>
          <w:rFonts w:ascii="Nunito" w:hAnsi="Nunito"/>
        </w:rPr>
        <w:t>Deuxième phase : Instruction des candidatures</w:t>
      </w:r>
    </w:p>
    <w:p w14:paraId="4AD3B5FB" w14:textId="5EFF2D8D" w:rsidR="003719E8" w:rsidRDefault="003719E8" w:rsidP="000B00D1">
      <w:pPr>
        <w:pStyle w:val="Paragraphedeliste"/>
        <w:numPr>
          <w:ilvl w:val="0"/>
          <w:numId w:val="16"/>
        </w:numPr>
        <w:spacing w:after="0"/>
        <w:jc w:val="both"/>
        <w:rPr>
          <w:rFonts w:ascii="Nunito" w:hAnsi="Nunito"/>
        </w:rPr>
      </w:pPr>
      <w:r w:rsidRPr="003719E8">
        <w:rPr>
          <w:rFonts w:ascii="Nunito" w:hAnsi="Nunito"/>
        </w:rPr>
        <w:t xml:space="preserve">Élaboration du dossier de candidature </w:t>
      </w:r>
    </w:p>
    <w:p w14:paraId="5A1748A1" w14:textId="122DC784" w:rsidR="003719E8" w:rsidRDefault="003719E8" w:rsidP="000B00D1">
      <w:pPr>
        <w:pStyle w:val="Paragraphedeliste"/>
        <w:numPr>
          <w:ilvl w:val="0"/>
          <w:numId w:val="16"/>
        </w:numPr>
        <w:spacing w:after="0"/>
        <w:jc w:val="both"/>
        <w:rPr>
          <w:rFonts w:ascii="Nunito" w:hAnsi="Nunito"/>
        </w:rPr>
      </w:pPr>
      <w:r>
        <w:rPr>
          <w:rFonts w:ascii="Nunito" w:hAnsi="Nunito"/>
        </w:rPr>
        <w:t>Transmission des candidatures au CDG05</w:t>
      </w:r>
    </w:p>
    <w:p w14:paraId="282E66E9" w14:textId="77777777" w:rsidR="003719E8" w:rsidRDefault="003719E8" w:rsidP="003719E8">
      <w:pPr>
        <w:spacing w:after="0"/>
        <w:jc w:val="both"/>
        <w:rPr>
          <w:rFonts w:ascii="Nunito" w:hAnsi="Nunito"/>
        </w:rPr>
      </w:pPr>
    </w:p>
    <w:p w14:paraId="2F13E143" w14:textId="5EDD25B9" w:rsidR="003719E8" w:rsidRDefault="003719E8" w:rsidP="003719E8">
      <w:pPr>
        <w:spacing w:after="0"/>
        <w:jc w:val="both"/>
        <w:rPr>
          <w:rFonts w:ascii="Nunito" w:hAnsi="Nunito"/>
        </w:rPr>
      </w:pPr>
      <w:r>
        <w:rPr>
          <w:rFonts w:ascii="Nunito" w:hAnsi="Nunito"/>
        </w:rPr>
        <w:t>Troisième phase : Nomination si l’agent est inscrit sur la liste d’aptitude</w:t>
      </w:r>
    </w:p>
    <w:p w14:paraId="56808AAC" w14:textId="1EFB87CA" w:rsidR="003719E8" w:rsidRPr="003719E8" w:rsidRDefault="003719E8" w:rsidP="000B00D1">
      <w:pPr>
        <w:pStyle w:val="Paragraphedeliste"/>
        <w:numPr>
          <w:ilvl w:val="0"/>
          <w:numId w:val="17"/>
        </w:numPr>
        <w:spacing w:after="0"/>
        <w:jc w:val="both"/>
        <w:rPr>
          <w:rFonts w:ascii="Nunito" w:hAnsi="Nunito"/>
        </w:rPr>
      </w:pPr>
      <w:r w:rsidRPr="003719E8">
        <w:rPr>
          <w:rFonts w:ascii="Nunito" w:hAnsi="Nunito"/>
        </w:rPr>
        <w:t>Création du poste budgétaire</w:t>
      </w:r>
    </w:p>
    <w:p w14:paraId="19D8DF90" w14:textId="21E244C0" w:rsidR="003719E8" w:rsidRDefault="003719E8" w:rsidP="000B00D1">
      <w:pPr>
        <w:pStyle w:val="Paragraphedeliste"/>
        <w:numPr>
          <w:ilvl w:val="0"/>
          <w:numId w:val="17"/>
        </w:numPr>
        <w:spacing w:after="0"/>
        <w:jc w:val="both"/>
        <w:rPr>
          <w:rFonts w:ascii="Nunito" w:hAnsi="Nunito"/>
        </w:rPr>
      </w:pPr>
      <w:r w:rsidRPr="003719E8">
        <w:rPr>
          <w:rFonts w:ascii="Nunito" w:hAnsi="Nunito"/>
        </w:rPr>
        <w:t>Nomination par arrêté individuel</w:t>
      </w:r>
    </w:p>
    <w:p w14:paraId="57F44A6F" w14:textId="3B7E886D" w:rsidR="003719E8" w:rsidRDefault="003719E8" w:rsidP="003719E8">
      <w:pPr>
        <w:spacing w:after="0"/>
        <w:jc w:val="both"/>
        <w:rPr>
          <w:rFonts w:ascii="Nunito" w:hAnsi="Nunito"/>
        </w:rPr>
      </w:pPr>
    </w:p>
    <w:p w14:paraId="5F141C28" w14:textId="6AAC5038" w:rsidR="003719E8" w:rsidRDefault="003719E8" w:rsidP="003719E8">
      <w:pPr>
        <w:spacing w:after="0"/>
        <w:jc w:val="both"/>
        <w:rPr>
          <w:rFonts w:ascii="Nunito" w:hAnsi="Nunito"/>
        </w:rPr>
      </w:pPr>
      <w:r>
        <w:rPr>
          <w:rFonts w:ascii="Nunito" w:hAnsi="Nunito"/>
        </w:rPr>
        <w:t>Dès lors, dans la première phase de détermination des agents proposés, l’autorité territoriale doit établir des critères et des conditions. A défaut, il sera impossible pour l’autorité territoriale de motiver une décision de non proposition.</w:t>
      </w:r>
    </w:p>
    <w:p w14:paraId="4576436A" w14:textId="77777777" w:rsidR="003719E8" w:rsidRDefault="003719E8" w:rsidP="003719E8">
      <w:pPr>
        <w:spacing w:after="0"/>
        <w:jc w:val="both"/>
        <w:rPr>
          <w:rFonts w:ascii="Nunito" w:hAnsi="Nunito"/>
        </w:rPr>
      </w:pPr>
    </w:p>
    <w:p w14:paraId="63A7C68B" w14:textId="77777777" w:rsidR="000B00D1" w:rsidRDefault="000B00D1" w:rsidP="003719E8">
      <w:pPr>
        <w:spacing w:after="0"/>
        <w:jc w:val="both"/>
        <w:rPr>
          <w:rFonts w:ascii="Nunito" w:hAnsi="Nunito"/>
        </w:rPr>
      </w:pPr>
    </w:p>
    <w:p w14:paraId="74877E3F" w14:textId="77777777" w:rsidR="00B91A22" w:rsidRDefault="00B91A22" w:rsidP="003719E8">
      <w:pPr>
        <w:spacing w:after="0"/>
        <w:jc w:val="both"/>
        <w:rPr>
          <w:rFonts w:ascii="Nunito" w:hAnsi="Nunito"/>
        </w:rPr>
      </w:pPr>
    </w:p>
    <w:p w14:paraId="7EB1C9C1" w14:textId="0CB52ED9" w:rsidR="003719E8" w:rsidRPr="003719E8" w:rsidRDefault="003719E8" w:rsidP="000B00D1">
      <w:pPr>
        <w:pStyle w:val="Paragraphedeliste"/>
        <w:numPr>
          <w:ilvl w:val="0"/>
          <w:numId w:val="18"/>
        </w:numPr>
        <w:spacing w:after="0"/>
        <w:jc w:val="both"/>
        <w:rPr>
          <w:rFonts w:ascii="Nunito" w:hAnsi="Nunito"/>
        </w:rPr>
      </w:pPr>
      <w:r>
        <w:rPr>
          <w:rFonts w:ascii="Nunito" w:hAnsi="Nunito"/>
        </w:rPr>
        <w:lastRenderedPageBreak/>
        <w:t>Critères éliminatoires</w:t>
      </w:r>
    </w:p>
    <w:p w14:paraId="0CE124BC" w14:textId="77777777" w:rsidR="003719E8" w:rsidRPr="003719E8" w:rsidRDefault="003719E8" w:rsidP="003719E8">
      <w:pPr>
        <w:spacing w:after="0"/>
        <w:jc w:val="both"/>
        <w:rPr>
          <w:rFonts w:ascii="Nunito" w:hAnsi="Nunito"/>
        </w:rPr>
      </w:pPr>
    </w:p>
    <w:tbl>
      <w:tblPr>
        <w:tblW w:w="10740" w:type="dxa"/>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54"/>
        <w:gridCol w:w="5943"/>
      </w:tblGrid>
      <w:tr w:rsidR="003719E8" w:rsidRPr="00184EA8" w14:paraId="47174A59" w14:textId="77777777" w:rsidTr="00B73529">
        <w:trPr>
          <w:trHeight w:val="150"/>
        </w:trPr>
        <w:tc>
          <w:tcPr>
            <w:tcW w:w="2943" w:type="dxa"/>
          </w:tcPr>
          <w:p w14:paraId="75936ABA" w14:textId="77777777" w:rsidR="003719E8" w:rsidRPr="00184EA8" w:rsidRDefault="003719E8" w:rsidP="00A40A07">
            <w:pPr>
              <w:spacing w:after="0"/>
              <w:jc w:val="both"/>
              <w:rPr>
                <w:rFonts w:ascii="Nunito" w:hAnsi="Nunito"/>
                <w:highlight w:val="yellow"/>
              </w:rPr>
            </w:pPr>
            <w:r w:rsidRPr="00184EA8">
              <w:rPr>
                <w:rFonts w:ascii="Nunito" w:hAnsi="Nunito"/>
                <w:highlight w:val="yellow"/>
              </w:rPr>
              <w:t xml:space="preserve">Conditions </w:t>
            </w:r>
          </w:p>
        </w:tc>
        <w:tc>
          <w:tcPr>
            <w:tcW w:w="1854" w:type="dxa"/>
          </w:tcPr>
          <w:p w14:paraId="337246F3" w14:textId="77777777" w:rsidR="003719E8" w:rsidRPr="00184EA8" w:rsidRDefault="003719E8" w:rsidP="00A40A07">
            <w:pPr>
              <w:spacing w:after="0"/>
              <w:jc w:val="both"/>
              <w:rPr>
                <w:rFonts w:ascii="Nunito" w:hAnsi="Nunito"/>
                <w:highlight w:val="yellow"/>
              </w:rPr>
            </w:pPr>
            <w:r w:rsidRPr="00184EA8">
              <w:rPr>
                <w:rFonts w:ascii="Nunito" w:hAnsi="Nunito"/>
                <w:highlight w:val="yellow"/>
              </w:rPr>
              <w:t xml:space="preserve">Cotation </w:t>
            </w:r>
          </w:p>
        </w:tc>
        <w:tc>
          <w:tcPr>
            <w:tcW w:w="5943" w:type="dxa"/>
          </w:tcPr>
          <w:p w14:paraId="4218A8FA" w14:textId="77777777" w:rsidR="003719E8" w:rsidRPr="00184EA8" w:rsidRDefault="003719E8" w:rsidP="00A40A07">
            <w:pPr>
              <w:spacing w:after="0"/>
              <w:jc w:val="both"/>
              <w:rPr>
                <w:rFonts w:ascii="Nunito" w:hAnsi="Nunito"/>
                <w:highlight w:val="yellow"/>
              </w:rPr>
            </w:pPr>
            <w:r w:rsidRPr="00184EA8">
              <w:rPr>
                <w:rFonts w:ascii="Nunito" w:hAnsi="Nunito"/>
                <w:highlight w:val="yellow"/>
              </w:rPr>
              <w:t xml:space="preserve">Explication </w:t>
            </w:r>
          </w:p>
        </w:tc>
      </w:tr>
      <w:tr w:rsidR="003719E8" w:rsidRPr="00184EA8" w14:paraId="5EAF0031" w14:textId="77777777" w:rsidTr="00B73529">
        <w:trPr>
          <w:trHeight w:val="750"/>
        </w:trPr>
        <w:tc>
          <w:tcPr>
            <w:tcW w:w="2943" w:type="dxa"/>
          </w:tcPr>
          <w:p w14:paraId="638C15C4" w14:textId="77777777" w:rsidR="003719E8" w:rsidRPr="00184EA8" w:rsidRDefault="003719E8" w:rsidP="00A40A07">
            <w:pPr>
              <w:spacing w:after="0"/>
              <w:ind w:right="167"/>
              <w:jc w:val="both"/>
              <w:rPr>
                <w:rFonts w:ascii="Nunito" w:hAnsi="Nunito"/>
                <w:highlight w:val="yellow"/>
              </w:rPr>
            </w:pPr>
            <w:r w:rsidRPr="00184EA8">
              <w:rPr>
                <w:rFonts w:ascii="Nunito" w:hAnsi="Nunito"/>
                <w:highlight w:val="yellow"/>
              </w:rPr>
              <w:t xml:space="preserve">Nécessités de service </w:t>
            </w:r>
          </w:p>
        </w:tc>
        <w:tc>
          <w:tcPr>
            <w:tcW w:w="1854" w:type="dxa"/>
          </w:tcPr>
          <w:p w14:paraId="102BED74" w14:textId="77777777" w:rsidR="003719E8" w:rsidRPr="00184EA8" w:rsidRDefault="003719E8" w:rsidP="00A40A07">
            <w:pPr>
              <w:spacing w:after="0"/>
              <w:jc w:val="both"/>
              <w:rPr>
                <w:rFonts w:ascii="Nunito" w:hAnsi="Nunito"/>
                <w:highlight w:val="yellow"/>
              </w:rPr>
            </w:pPr>
            <w:r w:rsidRPr="00184EA8">
              <w:rPr>
                <w:rFonts w:ascii="Nunito" w:hAnsi="Nunito"/>
                <w:highlight w:val="yellow"/>
              </w:rPr>
              <w:t xml:space="preserve">Éliminatoire </w:t>
            </w:r>
          </w:p>
        </w:tc>
        <w:tc>
          <w:tcPr>
            <w:tcW w:w="5943" w:type="dxa"/>
          </w:tcPr>
          <w:p w14:paraId="0041282D" w14:textId="77777777" w:rsidR="003719E8" w:rsidRPr="00184EA8" w:rsidRDefault="003719E8" w:rsidP="00A40A07">
            <w:pPr>
              <w:spacing w:after="0"/>
              <w:ind w:right="300"/>
              <w:jc w:val="both"/>
              <w:rPr>
                <w:rFonts w:ascii="Nunito" w:hAnsi="Nunito"/>
                <w:highlight w:val="yellow"/>
              </w:rPr>
            </w:pPr>
            <w:r w:rsidRPr="00184EA8">
              <w:rPr>
                <w:rFonts w:ascii="Nunito" w:hAnsi="Nunito"/>
                <w:highlight w:val="yellow"/>
              </w:rPr>
              <w:t xml:space="preserve">L’avancement de grade doit être motivé par les nécessités de service et non uniquement par la volonté de permettre à l’agent d’avancer dans sa carrière. </w:t>
            </w:r>
          </w:p>
        </w:tc>
      </w:tr>
      <w:tr w:rsidR="003719E8" w:rsidRPr="00184EA8" w14:paraId="4FE83C1F" w14:textId="77777777" w:rsidTr="00B73529">
        <w:trPr>
          <w:trHeight w:val="900"/>
        </w:trPr>
        <w:tc>
          <w:tcPr>
            <w:tcW w:w="2943" w:type="dxa"/>
          </w:tcPr>
          <w:p w14:paraId="7AA73A54" w14:textId="77777777" w:rsidR="003719E8" w:rsidRPr="00184EA8" w:rsidRDefault="003719E8" w:rsidP="00A40A07">
            <w:pPr>
              <w:spacing w:after="0"/>
              <w:ind w:right="167"/>
              <w:jc w:val="both"/>
              <w:rPr>
                <w:rFonts w:ascii="Nunito" w:hAnsi="Nunito"/>
                <w:highlight w:val="yellow"/>
              </w:rPr>
            </w:pPr>
            <w:r w:rsidRPr="00184EA8">
              <w:rPr>
                <w:rFonts w:ascii="Nunito" w:hAnsi="Nunito"/>
                <w:highlight w:val="yellow"/>
              </w:rPr>
              <w:t xml:space="preserve">Valeur professionnelle </w:t>
            </w:r>
          </w:p>
        </w:tc>
        <w:tc>
          <w:tcPr>
            <w:tcW w:w="1854" w:type="dxa"/>
          </w:tcPr>
          <w:p w14:paraId="7C75B1A2" w14:textId="77777777" w:rsidR="003719E8" w:rsidRPr="00184EA8" w:rsidRDefault="003719E8" w:rsidP="00A40A07">
            <w:pPr>
              <w:spacing w:after="0"/>
              <w:jc w:val="both"/>
              <w:rPr>
                <w:rFonts w:ascii="Nunito" w:hAnsi="Nunito"/>
                <w:highlight w:val="yellow"/>
              </w:rPr>
            </w:pPr>
            <w:r w:rsidRPr="00184EA8">
              <w:rPr>
                <w:rFonts w:ascii="Nunito" w:hAnsi="Nunito"/>
                <w:highlight w:val="yellow"/>
              </w:rPr>
              <w:t xml:space="preserve">Eliminatoire </w:t>
            </w:r>
          </w:p>
        </w:tc>
        <w:tc>
          <w:tcPr>
            <w:tcW w:w="5943" w:type="dxa"/>
          </w:tcPr>
          <w:p w14:paraId="4A2C7D46" w14:textId="77777777" w:rsidR="003719E8" w:rsidRPr="00184EA8" w:rsidRDefault="003719E8" w:rsidP="00A40A07">
            <w:pPr>
              <w:spacing w:after="0"/>
              <w:ind w:right="300"/>
              <w:jc w:val="both"/>
              <w:rPr>
                <w:rFonts w:ascii="Nunito" w:hAnsi="Nunito"/>
                <w:highlight w:val="yellow"/>
              </w:rPr>
            </w:pPr>
            <w:r w:rsidRPr="00184EA8">
              <w:rPr>
                <w:rFonts w:ascii="Nunito" w:hAnsi="Nunito"/>
                <w:highlight w:val="yellow"/>
              </w:rPr>
              <w:t xml:space="preserve">L’agent doit donner satisfaction dans l’exercice de ses fonctions. </w:t>
            </w:r>
          </w:p>
          <w:p w14:paraId="44FA42FA" w14:textId="754A167E" w:rsidR="003719E8" w:rsidRPr="00184EA8" w:rsidRDefault="003719E8" w:rsidP="003719E8">
            <w:pPr>
              <w:spacing w:after="0"/>
              <w:ind w:right="300"/>
              <w:jc w:val="both"/>
              <w:rPr>
                <w:rFonts w:ascii="Nunito" w:hAnsi="Nunito"/>
                <w:highlight w:val="yellow"/>
              </w:rPr>
            </w:pPr>
            <w:r w:rsidRPr="00184EA8">
              <w:rPr>
                <w:rFonts w:ascii="Nunito" w:hAnsi="Nunito"/>
                <w:highlight w:val="yellow"/>
              </w:rPr>
              <w:t xml:space="preserve">(Il conviendra de s’appuyer sur le compte-rendu d’entretien professionnel lorsqu’il est mis en place) </w:t>
            </w:r>
          </w:p>
        </w:tc>
      </w:tr>
      <w:tr w:rsidR="003719E8" w:rsidRPr="00184EA8" w14:paraId="4EC00C16" w14:textId="77777777" w:rsidTr="00B73529">
        <w:trPr>
          <w:trHeight w:val="300"/>
        </w:trPr>
        <w:tc>
          <w:tcPr>
            <w:tcW w:w="2943" w:type="dxa"/>
          </w:tcPr>
          <w:p w14:paraId="1B576028" w14:textId="77777777" w:rsidR="003719E8" w:rsidRPr="00184EA8" w:rsidRDefault="003719E8" w:rsidP="00A40A07">
            <w:pPr>
              <w:spacing w:after="0"/>
              <w:ind w:right="167"/>
              <w:jc w:val="both"/>
              <w:rPr>
                <w:rFonts w:ascii="Nunito" w:hAnsi="Nunito"/>
                <w:highlight w:val="yellow"/>
              </w:rPr>
            </w:pPr>
            <w:r w:rsidRPr="00184EA8">
              <w:rPr>
                <w:rFonts w:ascii="Nunito" w:hAnsi="Nunito"/>
                <w:highlight w:val="yellow"/>
              </w:rPr>
              <w:t xml:space="preserve">Engagement professionnel </w:t>
            </w:r>
          </w:p>
        </w:tc>
        <w:tc>
          <w:tcPr>
            <w:tcW w:w="1854" w:type="dxa"/>
          </w:tcPr>
          <w:p w14:paraId="0210B1C8" w14:textId="77777777" w:rsidR="003719E8" w:rsidRPr="00184EA8" w:rsidRDefault="003719E8" w:rsidP="00A40A07">
            <w:pPr>
              <w:spacing w:after="0"/>
              <w:jc w:val="both"/>
              <w:rPr>
                <w:rFonts w:ascii="Nunito" w:hAnsi="Nunito"/>
                <w:highlight w:val="yellow"/>
              </w:rPr>
            </w:pPr>
            <w:r w:rsidRPr="00184EA8">
              <w:rPr>
                <w:rFonts w:ascii="Nunito" w:hAnsi="Nunito"/>
                <w:highlight w:val="yellow"/>
              </w:rPr>
              <w:t xml:space="preserve">Eliminatoire </w:t>
            </w:r>
          </w:p>
        </w:tc>
        <w:tc>
          <w:tcPr>
            <w:tcW w:w="5943" w:type="dxa"/>
          </w:tcPr>
          <w:p w14:paraId="5580F190" w14:textId="77777777" w:rsidR="003719E8" w:rsidRPr="00184EA8" w:rsidRDefault="003719E8" w:rsidP="00A40A07">
            <w:pPr>
              <w:spacing w:after="0"/>
              <w:ind w:right="300"/>
              <w:jc w:val="both"/>
              <w:rPr>
                <w:rFonts w:ascii="Nunito" w:hAnsi="Nunito"/>
                <w:highlight w:val="yellow"/>
              </w:rPr>
            </w:pPr>
            <w:r w:rsidRPr="00184EA8">
              <w:rPr>
                <w:rFonts w:ascii="Nunito" w:hAnsi="Nunito"/>
                <w:highlight w:val="yellow"/>
              </w:rPr>
              <w:t xml:space="preserve">L’agent a démontré un engagement particulièrement satisfaisant </w:t>
            </w:r>
          </w:p>
        </w:tc>
      </w:tr>
      <w:tr w:rsidR="003719E8" w:rsidRPr="00184EA8" w14:paraId="17FF5A2F" w14:textId="77777777" w:rsidTr="00B73529">
        <w:trPr>
          <w:trHeight w:val="750"/>
        </w:trPr>
        <w:tc>
          <w:tcPr>
            <w:tcW w:w="2943" w:type="dxa"/>
          </w:tcPr>
          <w:p w14:paraId="389C929E" w14:textId="77777777" w:rsidR="003719E8" w:rsidRPr="00184EA8" w:rsidRDefault="003719E8" w:rsidP="00A40A07">
            <w:pPr>
              <w:spacing w:after="0"/>
              <w:ind w:right="167"/>
              <w:jc w:val="both"/>
              <w:rPr>
                <w:rFonts w:ascii="Nunito" w:hAnsi="Nunito"/>
                <w:highlight w:val="yellow"/>
              </w:rPr>
            </w:pPr>
            <w:r w:rsidRPr="00184EA8">
              <w:rPr>
                <w:rFonts w:ascii="Nunito" w:hAnsi="Nunito"/>
                <w:highlight w:val="yellow"/>
              </w:rPr>
              <w:t xml:space="preserve">(Le cas échéant) Aptitude à l’encadrement </w:t>
            </w:r>
          </w:p>
        </w:tc>
        <w:tc>
          <w:tcPr>
            <w:tcW w:w="1854" w:type="dxa"/>
          </w:tcPr>
          <w:p w14:paraId="69B17D14" w14:textId="77777777" w:rsidR="003719E8" w:rsidRPr="00184EA8" w:rsidRDefault="003719E8" w:rsidP="00A40A07">
            <w:pPr>
              <w:spacing w:after="0"/>
              <w:jc w:val="both"/>
              <w:rPr>
                <w:rFonts w:ascii="Nunito" w:hAnsi="Nunito"/>
                <w:highlight w:val="yellow"/>
              </w:rPr>
            </w:pPr>
            <w:r w:rsidRPr="00184EA8">
              <w:rPr>
                <w:rFonts w:ascii="Nunito" w:hAnsi="Nunito"/>
                <w:highlight w:val="yellow"/>
              </w:rPr>
              <w:t xml:space="preserve">Eliminatoire </w:t>
            </w:r>
          </w:p>
        </w:tc>
        <w:tc>
          <w:tcPr>
            <w:tcW w:w="5943" w:type="dxa"/>
          </w:tcPr>
          <w:p w14:paraId="5918659F" w14:textId="77777777" w:rsidR="003719E8" w:rsidRPr="00184EA8" w:rsidRDefault="003719E8" w:rsidP="00A40A07">
            <w:pPr>
              <w:spacing w:after="0"/>
              <w:ind w:right="300"/>
              <w:jc w:val="both"/>
              <w:rPr>
                <w:rFonts w:ascii="Nunito" w:hAnsi="Nunito"/>
                <w:highlight w:val="yellow"/>
              </w:rPr>
            </w:pPr>
            <w:r w:rsidRPr="00184EA8">
              <w:rPr>
                <w:rFonts w:ascii="Nunito" w:hAnsi="Nunito"/>
                <w:highlight w:val="yellow"/>
              </w:rPr>
              <w:t xml:space="preserve">L’agent démontre une réelle aptitude à l’encadrement. Ce critère n’est effectif que lorsque l’agent exerce ou devra exercer des fonctions d’encadrement. </w:t>
            </w:r>
          </w:p>
        </w:tc>
      </w:tr>
      <w:tr w:rsidR="003719E8" w:rsidRPr="00184EA8" w14:paraId="000EDDA8" w14:textId="77777777" w:rsidTr="00B73529">
        <w:trPr>
          <w:trHeight w:val="150"/>
        </w:trPr>
        <w:tc>
          <w:tcPr>
            <w:tcW w:w="2943" w:type="dxa"/>
          </w:tcPr>
          <w:p w14:paraId="3A337340" w14:textId="77777777" w:rsidR="003719E8" w:rsidRPr="00184EA8" w:rsidRDefault="003719E8" w:rsidP="00A40A07">
            <w:pPr>
              <w:spacing w:after="0"/>
              <w:ind w:right="167"/>
              <w:jc w:val="both"/>
              <w:rPr>
                <w:rFonts w:ascii="Nunito" w:hAnsi="Nunito"/>
                <w:highlight w:val="yellow"/>
              </w:rPr>
            </w:pPr>
            <w:r w:rsidRPr="00184EA8">
              <w:rPr>
                <w:rFonts w:ascii="Nunito" w:hAnsi="Nunito"/>
                <w:highlight w:val="yellow"/>
              </w:rPr>
              <w:t xml:space="preserve">Capacité d’adaptation </w:t>
            </w:r>
          </w:p>
        </w:tc>
        <w:tc>
          <w:tcPr>
            <w:tcW w:w="1854" w:type="dxa"/>
          </w:tcPr>
          <w:p w14:paraId="62D91E3D" w14:textId="77777777" w:rsidR="003719E8" w:rsidRPr="00184EA8" w:rsidRDefault="003719E8" w:rsidP="00A40A07">
            <w:pPr>
              <w:spacing w:after="0"/>
              <w:jc w:val="both"/>
              <w:rPr>
                <w:rFonts w:ascii="Nunito" w:hAnsi="Nunito"/>
                <w:highlight w:val="yellow"/>
              </w:rPr>
            </w:pPr>
            <w:r w:rsidRPr="00184EA8">
              <w:rPr>
                <w:rFonts w:ascii="Nunito" w:hAnsi="Nunito"/>
                <w:highlight w:val="yellow"/>
              </w:rPr>
              <w:t xml:space="preserve">Eliminatoire </w:t>
            </w:r>
          </w:p>
        </w:tc>
        <w:tc>
          <w:tcPr>
            <w:tcW w:w="5943" w:type="dxa"/>
          </w:tcPr>
          <w:p w14:paraId="3E69E8A5" w14:textId="036A4A00" w:rsidR="003719E8" w:rsidRPr="00184EA8" w:rsidRDefault="003719E8" w:rsidP="00A40A07">
            <w:pPr>
              <w:spacing w:after="0"/>
              <w:ind w:right="300"/>
              <w:jc w:val="both"/>
              <w:rPr>
                <w:rFonts w:ascii="Nunito" w:hAnsi="Nunito"/>
                <w:highlight w:val="yellow"/>
              </w:rPr>
            </w:pPr>
            <w:r w:rsidRPr="00184EA8">
              <w:rPr>
                <w:rFonts w:ascii="Nunito" w:hAnsi="Nunito"/>
                <w:highlight w:val="yellow"/>
              </w:rPr>
              <w:t xml:space="preserve">L’agent a une réelle </w:t>
            </w:r>
            <w:r w:rsidR="000B00D1">
              <w:rPr>
                <w:rFonts w:ascii="Nunito" w:hAnsi="Nunito"/>
                <w:highlight w:val="yellow"/>
              </w:rPr>
              <w:t>capacité d’adaptation</w:t>
            </w:r>
          </w:p>
        </w:tc>
      </w:tr>
    </w:tbl>
    <w:p w14:paraId="66F4D3E1" w14:textId="77777777" w:rsidR="003719E8" w:rsidRDefault="003719E8" w:rsidP="003719E8">
      <w:pPr>
        <w:spacing w:after="0"/>
        <w:jc w:val="both"/>
        <w:rPr>
          <w:rFonts w:ascii="Nunito" w:hAnsi="Nunito"/>
        </w:rPr>
      </w:pPr>
    </w:p>
    <w:p w14:paraId="416BCE98" w14:textId="5FE1728F" w:rsidR="003719E8" w:rsidRDefault="003719E8" w:rsidP="003719E8">
      <w:pPr>
        <w:spacing w:after="0"/>
        <w:jc w:val="both"/>
        <w:rPr>
          <w:rFonts w:ascii="Nunito" w:hAnsi="Nunito"/>
        </w:rPr>
      </w:pPr>
      <w:r>
        <w:rPr>
          <w:rFonts w:ascii="Nunito" w:hAnsi="Nunito"/>
        </w:rPr>
        <w:t>L’agent ne pourra bénéficier d’un avancement s’il ne remplit pas ces conditions cumulatives</w:t>
      </w:r>
    </w:p>
    <w:p w14:paraId="424970C5" w14:textId="77777777" w:rsidR="000B00D1" w:rsidRDefault="000B00D1" w:rsidP="003719E8">
      <w:pPr>
        <w:spacing w:after="0"/>
        <w:jc w:val="both"/>
        <w:rPr>
          <w:rFonts w:ascii="Nunito" w:hAnsi="Nunito"/>
        </w:rPr>
      </w:pPr>
    </w:p>
    <w:p w14:paraId="5F301643" w14:textId="0C7FDB5F" w:rsidR="000B00D1" w:rsidRPr="000B00D1" w:rsidRDefault="000B00D1" w:rsidP="000B00D1">
      <w:pPr>
        <w:pStyle w:val="Paragraphedeliste"/>
        <w:numPr>
          <w:ilvl w:val="0"/>
          <w:numId w:val="18"/>
        </w:numPr>
        <w:spacing w:after="0"/>
        <w:jc w:val="both"/>
        <w:rPr>
          <w:rFonts w:ascii="Nunito" w:hAnsi="Nunito"/>
        </w:rPr>
      </w:pPr>
      <w:r w:rsidRPr="000B00D1">
        <w:rPr>
          <w:rFonts w:ascii="Nunito" w:hAnsi="Nunito"/>
        </w:rPr>
        <w:t>Critères complémentaires</w:t>
      </w:r>
    </w:p>
    <w:p w14:paraId="16ABFDB0" w14:textId="77777777" w:rsidR="000B00D1" w:rsidRDefault="000B00D1" w:rsidP="003719E8">
      <w:pPr>
        <w:spacing w:after="0"/>
        <w:jc w:val="both"/>
        <w:rPr>
          <w:rFonts w:ascii="Nunito" w:hAnsi="Nunito"/>
        </w:rPr>
      </w:pPr>
    </w:p>
    <w:p w14:paraId="7671FEAF" w14:textId="77777777" w:rsidR="003719E8" w:rsidRPr="00184EA8" w:rsidRDefault="003719E8" w:rsidP="003719E8">
      <w:pPr>
        <w:spacing w:after="0"/>
        <w:jc w:val="both"/>
        <w:rPr>
          <w:rFonts w:ascii="Nunito" w:hAnsi="Nunito"/>
        </w:rPr>
      </w:pPr>
    </w:p>
    <w:tbl>
      <w:tblPr>
        <w:tblW w:w="10740" w:type="dxa"/>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54"/>
        <w:gridCol w:w="5943"/>
      </w:tblGrid>
      <w:tr w:rsidR="003719E8" w:rsidRPr="00184EA8" w14:paraId="2774B69C" w14:textId="77777777" w:rsidTr="00B73529">
        <w:trPr>
          <w:trHeight w:val="150"/>
        </w:trPr>
        <w:tc>
          <w:tcPr>
            <w:tcW w:w="2943" w:type="dxa"/>
          </w:tcPr>
          <w:p w14:paraId="41196F0B" w14:textId="77777777" w:rsidR="003719E8" w:rsidRPr="00184EA8" w:rsidRDefault="003719E8" w:rsidP="00A40A07">
            <w:pPr>
              <w:spacing w:after="0"/>
              <w:jc w:val="both"/>
              <w:rPr>
                <w:rFonts w:ascii="Nunito" w:hAnsi="Nunito"/>
              </w:rPr>
            </w:pPr>
            <w:r w:rsidRPr="00184EA8">
              <w:rPr>
                <w:rFonts w:ascii="Nunito" w:hAnsi="Nunito"/>
              </w:rPr>
              <w:t xml:space="preserve">Conditions </w:t>
            </w:r>
          </w:p>
        </w:tc>
        <w:tc>
          <w:tcPr>
            <w:tcW w:w="1854" w:type="dxa"/>
          </w:tcPr>
          <w:p w14:paraId="07C5DE01" w14:textId="77777777" w:rsidR="003719E8" w:rsidRPr="00184EA8" w:rsidRDefault="003719E8" w:rsidP="00A40A07">
            <w:pPr>
              <w:spacing w:after="0"/>
              <w:jc w:val="both"/>
              <w:rPr>
                <w:rFonts w:ascii="Nunito" w:hAnsi="Nunito"/>
              </w:rPr>
            </w:pPr>
            <w:r w:rsidRPr="00184EA8">
              <w:rPr>
                <w:rFonts w:ascii="Nunito" w:hAnsi="Nunito"/>
              </w:rPr>
              <w:t xml:space="preserve">Cotation </w:t>
            </w:r>
          </w:p>
        </w:tc>
        <w:tc>
          <w:tcPr>
            <w:tcW w:w="5943" w:type="dxa"/>
          </w:tcPr>
          <w:p w14:paraId="4CE27A25" w14:textId="77777777" w:rsidR="003719E8" w:rsidRPr="00184EA8" w:rsidRDefault="003719E8" w:rsidP="00A40A07">
            <w:pPr>
              <w:spacing w:after="0"/>
              <w:jc w:val="both"/>
              <w:rPr>
                <w:rFonts w:ascii="Nunito" w:hAnsi="Nunito"/>
              </w:rPr>
            </w:pPr>
            <w:r w:rsidRPr="00184EA8">
              <w:rPr>
                <w:rFonts w:ascii="Nunito" w:hAnsi="Nunito"/>
              </w:rPr>
              <w:t xml:space="preserve">Explication </w:t>
            </w:r>
          </w:p>
        </w:tc>
      </w:tr>
      <w:tr w:rsidR="003719E8" w:rsidRPr="00184EA8" w14:paraId="5DB45628" w14:textId="77777777" w:rsidTr="00B73529">
        <w:trPr>
          <w:trHeight w:val="750"/>
        </w:trPr>
        <w:tc>
          <w:tcPr>
            <w:tcW w:w="2943" w:type="dxa"/>
          </w:tcPr>
          <w:p w14:paraId="438E37FE" w14:textId="77777777" w:rsidR="003719E8" w:rsidRPr="00184EA8" w:rsidRDefault="003719E8" w:rsidP="00A40A07">
            <w:pPr>
              <w:spacing w:after="0"/>
              <w:ind w:right="309"/>
              <w:jc w:val="both"/>
              <w:rPr>
                <w:rFonts w:ascii="Nunito" w:hAnsi="Nunito"/>
                <w:highlight w:val="yellow"/>
              </w:rPr>
            </w:pPr>
            <w:r w:rsidRPr="00184EA8">
              <w:rPr>
                <w:rFonts w:ascii="Nunito" w:hAnsi="Nunito"/>
                <w:highlight w:val="yellow"/>
              </w:rPr>
              <w:t xml:space="preserve">Ancienneté </w:t>
            </w:r>
          </w:p>
        </w:tc>
        <w:tc>
          <w:tcPr>
            <w:tcW w:w="1854" w:type="dxa"/>
          </w:tcPr>
          <w:p w14:paraId="4206E364" w14:textId="0C8C645E" w:rsidR="003719E8" w:rsidRPr="00184EA8" w:rsidRDefault="003719E8" w:rsidP="00A40A07">
            <w:pPr>
              <w:spacing w:after="0"/>
              <w:jc w:val="both"/>
              <w:rPr>
                <w:rFonts w:ascii="Nunito" w:hAnsi="Nunito"/>
                <w:highlight w:val="yellow"/>
              </w:rPr>
            </w:pPr>
            <w:r w:rsidRPr="00184EA8">
              <w:rPr>
                <w:rFonts w:ascii="Nunito" w:hAnsi="Nunito"/>
                <w:highlight w:val="yellow"/>
              </w:rPr>
              <w:t>1</w:t>
            </w:r>
            <w:r w:rsidR="00D2190E">
              <w:rPr>
                <w:rFonts w:ascii="Nunito" w:hAnsi="Nunito"/>
                <w:highlight w:val="yellow"/>
              </w:rPr>
              <w:t>0</w:t>
            </w:r>
            <w:r w:rsidRPr="00184EA8">
              <w:rPr>
                <w:rFonts w:ascii="Nunito" w:hAnsi="Nunito"/>
                <w:highlight w:val="yellow"/>
              </w:rPr>
              <w:t xml:space="preserve"> points</w:t>
            </w:r>
          </w:p>
        </w:tc>
        <w:tc>
          <w:tcPr>
            <w:tcW w:w="5943" w:type="dxa"/>
          </w:tcPr>
          <w:p w14:paraId="1D4E3E2F" w14:textId="77777777" w:rsidR="003719E8" w:rsidRPr="00184EA8" w:rsidRDefault="003719E8" w:rsidP="00A40A07">
            <w:pPr>
              <w:spacing w:after="0"/>
              <w:ind w:right="300"/>
              <w:jc w:val="both"/>
              <w:rPr>
                <w:rFonts w:ascii="Nunito" w:hAnsi="Nunito"/>
                <w:highlight w:val="yellow"/>
              </w:rPr>
            </w:pPr>
            <w:r w:rsidRPr="00184EA8">
              <w:rPr>
                <w:rFonts w:ascii="Nunito" w:hAnsi="Nunito"/>
                <w:highlight w:val="yellow"/>
              </w:rPr>
              <w:t>1 point par année d’ancienneté (Fonctionnaire et contractuel)</w:t>
            </w:r>
          </w:p>
        </w:tc>
      </w:tr>
      <w:tr w:rsidR="003719E8" w:rsidRPr="00184EA8" w14:paraId="4DDAB486" w14:textId="77777777" w:rsidTr="00B73529">
        <w:trPr>
          <w:trHeight w:val="900"/>
        </w:trPr>
        <w:tc>
          <w:tcPr>
            <w:tcW w:w="2943" w:type="dxa"/>
          </w:tcPr>
          <w:p w14:paraId="6A5A2880" w14:textId="77777777" w:rsidR="003719E8" w:rsidRPr="00184EA8" w:rsidRDefault="003719E8" w:rsidP="00A40A07">
            <w:pPr>
              <w:spacing w:after="0"/>
              <w:ind w:right="309"/>
              <w:jc w:val="both"/>
              <w:rPr>
                <w:rFonts w:ascii="Nunito" w:hAnsi="Nunito"/>
                <w:highlight w:val="yellow"/>
              </w:rPr>
            </w:pPr>
            <w:r w:rsidRPr="00184EA8">
              <w:rPr>
                <w:rFonts w:ascii="Nunito" w:hAnsi="Nunito"/>
                <w:highlight w:val="yellow"/>
              </w:rPr>
              <w:t xml:space="preserve">Valorisation des acquis et de l’expérience professionnelle </w:t>
            </w:r>
          </w:p>
        </w:tc>
        <w:tc>
          <w:tcPr>
            <w:tcW w:w="1854" w:type="dxa"/>
          </w:tcPr>
          <w:p w14:paraId="1FD0ACE4" w14:textId="77777777" w:rsidR="003719E8" w:rsidRPr="00184EA8" w:rsidRDefault="003719E8" w:rsidP="00A40A07">
            <w:pPr>
              <w:spacing w:after="0"/>
              <w:jc w:val="both"/>
              <w:rPr>
                <w:rFonts w:ascii="Nunito" w:hAnsi="Nunito"/>
                <w:highlight w:val="yellow"/>
              </w:rPr>
            </w:pPr>
            <w:r w:rsidRPr="00184EA8">
              <w:rPr>
                <w:rFonts w:ascii="Nunito" w:hAnsi="Nunito"/>
                <w:highlight w:val="yellow"/>
              </w:rPr>
              <w:t>5 points</w:t>
            </w:r>
          </w:p>
        </w:tc>
        <w:tc>
          <w:tcPr>
            <w:tcW w:w="5943" w:type="dxa"/>
          </w:tcPr>
          <w:p w14:paraId="23855A02" w14:textId="77777777" w:rsidR="003719E8" w:rsidRPr="00184EA8" w:rsidRDefault="003719E8" w:rsidP="00A40A07">
            <w:pPr>
              <w:spacing w:after="0"/>
              <w:ind w:right="300"/>
              <w:jc w:val="both"/>
              <w:rPr>
                <w:rFonts w:ascii="Nunito" w:hAnsi="Nunito"/>
                <w:highlight w:val="yellow"/>
              </w:rPr>
            </w:pPr>
            <w:r w:rsidRPr="00184EA8">
              <w:rPr>
                <w:rFonts w:ascii="Nunito" w:hAnsi="Nunito"/>
                <w:highlight w:val="yellow"/>
              </w:rPr>
              <w:t>5 points si l’agent a eu une activité dans le secteur privé, associatif ou syndicale</w:t>
            </w:r>
          </w:p>
        </w:tc>
      </w:tr>
      <w:tr w:rsidR="003719E8" w:rsidRPr="00184EA8" w14:paraId="3B8CCB97" w14:textId="77777777" w:rsidTr="00B73529">
        <w:trPr>
          <w:trHeight w:val="300"/>
        </w:trPr>
        <w:tc>
          <w:tcPr>
            <w:tcW w:w="2943" w:type="dxa"/>
          </w:tcPr>
          <w:p w14:paraId="5A4C628D" w14:textId="77777777" w:rsidR="003719E8" w:rsidRPr="00184EA8" w:rsidRDefault="003719E8" w:rsidP="00A40A07">
            <w:pPr>
              <w:spacing w:after="0"/>
              <w:ind w:right="309"/>
              <w:jc w:val="both"/>
              <w:rPr>
                <w:rFonts w:ascii="Nunito" w:hAnsi="Nunito"/>
                <w:highlight w:val="yellow"/>
              </w:rPr>
            </w:pPr>
            <w:r w:rsidRPr="00184EA8">
              <w:rPr>
                <w:rFonts w:ascii="Nunito" w:hAnsi="Nunito"/>
                <w:highlight w:val="yellow"/>
              </w:rPr>
              <w:t xml:space="preserve">Valorisation des acquis et de l’expérience professionnelle dans le secteur public </w:t>
            </w:r>
          </w:p>
        </w:tc>
        <w:tc>
          <w:tcPr>
            <w:tcW w:w="1854" w:type="dxa"/>
          </w:tcPr>
          <w:p w14:paraId="3F6DAE50" w14:textId="77777777" w:rsidR="003719E8" w:rsidRPr="00184EA8" w:rsidRDefault="003719E8" w:rsidP="00A40A07">
            <w:pPr>
              <w:spacing w:after="0"/>
              <w:jc w:val="both"/>
              <w:rPr>
                <w:rFonts w:ascii="Nunito" w:hAnsi="Nunito"/>
                <w:highlight w:val="yellow"/>
              </w:rPr>
            </w:pPr>
            <w:r w:rsidRPr="00184EA8">
              <w:rPr>
                <w:rFonts w:ascii="Nunito" w:hAnsi="Nunito"/>
                <w:highlight w:val="yellow"/>
              </w:rPr>
              <w:t>5 points</w:t>
            </w:r>
          </w:p>
        </w:tc>
        <w:tc>
          <w:tcPr>
            <w:tcW w:w="5943" w:type="dxa"/>
          </w:tcPr>
          <w:p w14:paraId="6DC50CE6" w14:textId="77777777" w:rsidR="003719E8" w:rsidRPr="00184EA8" w:rsidRDefault="003719E8" w:rsidP="00A40A07">
            <w:pPr>
              <w:spacing w:after="0"/>
              <w:ind w:right="300"/>
              <w:jc w:val="both"/>
              <w:rPr>
                <w:rFonts w:ascii="Nunito" w:hAnsi="Nunito"/>
                <w:highlight w:val="yellow"/>
              </w:rPr>
            </w:pPr>
            <w:r w:rsidRPr="00184EA8">
              <w:rPr>
                <w:rFonts w:ascii="Nunito" w:hAnsi="Nunito"/>
                <w:highlight w:val="yellow"/>
              </w:rPr>
              <w:t>5 points dès la première mobilité en interne ou externe</w:t>
            </w:r>
          </w:p>
        </w:tc>
      </w:tr>
      <w:tr w:rsidR="003719E8" w:rsidRPr="00184EA8" w14:paraId="074B2352" w14:textId="77777777" w:rsidTr="00B73529">
        <w:trPr>
          <w:trHeight w:val="750"/>
        </w:trPr>
        <w:tc>
          <w:tcPr>
            <w:tcW w:w="2943" w:type="dxa"/>
          </w:tcPr>
          <w:p w14:paraId="53D1A98B" w14:textId="77777777" w:rsidR="003719E8" w:rsidRPr="00184EA8" w:rsidRDefault="003719E8" w:rsidP="00A40A07">
            <w:pPr>
              <w:spacing w:after="0"/>
              <w:ind w:right="309"/>
              <w:jc w:val="both"/>
              <w:rPr>
                <w:rFonts w:ascii="Nunito" w:hAnsi="Nunito"/>
                <w:highlight w:val="yellow"/>
              </w:rPr>
            </w:pPr>
            <w:r>
              <w:rPr>
                <w:rFonts w:ascii="Nunito" w:hAnsi="Nunito"/>
                <w:highlight w:val="yellow"/>
              </w:rPr>
              <w:t>Compétences spécifiques</w:t>
            </w:r>
          </w:p>
        </w:tc>
        <w:tc>
          <w:tcPr>
            <w:tcW w:w="1854" w:type="dxa"/>
          </w:tcPr>
          <w:p w14:paraId="2D620B2B" w14:textId="77777777" w:rsidR="003719E8" w:rsidRPr="00184EA8" w:rsidRDefault="003719E8" w:rsidP="00A40A07">
            <w:pPr>
              <w:spacing w:after="0"/>
              <w:jc w:val="both"/>
              <w:rPr>
                <w:rFonts w:ascii="Nunito" w:hAnsi="Nunito"/>
                <w:highlight w:val="yellow"/>
              </w:rPr>
            </w:pPr>
            <w:r>
              <w:rPr>
                <w:rFonts w:ascii="Nunito" w:hAnsi="Nunito"/>
                <w:highlight w:val="yellow"/>
              </w:rPr>
              <w:t>5 points</w:t>
            </w:r>
          </w:p>
        </w:tc>
        <w:tc>
          <w:tcPr>
            <w:tcW w:w="5943" w:type="dxa"/>
          </w:tcPr>
          <w:p w14:paraId="25534A03" w14:textId="77777777" w:rsidR="003719E8" w:rsidRPr="00184EA8" w:rsidRDefault="003719E8" w:rsidP="00A40A07">
            <w:pPr>
              <w:spacing w:after="0"/>
              <w:ind w:right="300"/>
              <w:jc w:val="both"/>
              <w:rPr>
                <w:rFonts w:ascii="Nunito" w:hAnsi="Nunito"/>
                <w:highlight w:val="yellow"/>
              </w:rPr>
            </w:pPr>
            <w:r>
              <w:rPr>
                <w:rFonts w:ascii="Nunito" w:hAnsi="Nunito"/>
                <w:highlight w:val="yellow"/>
              </w:rPr>
              <w:t>L’agent possède des compétences spécifiques apportant une plus-value</w:t>
            </w:r>
          </w:p>
        </w:tc>
      </w:tr>
    </w:tbl>
    <w:p w14:paraId="6AA80F6F" w14:textId="77777777" w:rsidR="003719E8" w:rsidRDefault="003719E8" w:rsidP="003719E8">
      <w:pPr>
        <w:spacing w:after="0"/>
        <w:jc w:val="both"/>
        <w:rPr>
          <w:rFonts w:ascii="Nunito" w:hAnsi="Nunito"/>
        </w:rPr>
      </w:pPr>
    </w:p>
    <w:p w14:paraId="75F4FAE1" w14:textId="52498CB6" w:rsidR="003719E8" w:rsidRDefault="003719E8" w:rsidP="003719E8">
      <w:pPr>
        <w:spacing w:after="0"/>
        <w:jc w:val="both"/>
        <w:rPr>
          <w:rFonts w:ascii="Nunito" w:hAnsi="Nunito"/>
        </w:rPr>
      </w:pPr>
      <w:r w:rsidRPr="00184EA8">
        <w:rPr>
          <w:rFonts w:ascii="Nunito" w:hAnsi="Nunito"/>
        </w:rPr>
        <w:t>Ces critères sont développés dans l’éventualité où plusieurs agents remplissent les conditions du premier point et que l’employeur ne souhaite proposer que certains d’entre eux.</w:t>
      </w:r>
    </w:p>
    <w:p w14:paraId="765350A7" w14:textId="77777777" w:rsidR="003719E8" w:rsidRDefault="003719E8" w:rsidP="003719E8">
      <w:pPr>
        <w:spacing w:after="0"/>
        <w:jc w:val="both"/>
        <w:rPr>
          <w:rFonts w:ascii="Nunito" w:hAnsi="Nunito"/>
        </w:rPr>
      </w:pPr>
    </w:p>
    <w:p w14:paraId="5D0BCCCF" w14:textId="77777777" w:rsidR="003719E8" w:rsidRDefault="003719E8" w:rsidP="003719E8">
      <w:pPr>
        <w:spacing w:after="0"/>
        <w:jc w:val="both"/>
        <w:rPr>
          <w:rFonts w:ascii="Nunito" w:hAnsi="Nunito"/>
        </w:rPr>
      </w:pPr>
      <w:r>
        <w:rPr>
          <w:rFonts w:ascii="Nunito" w:hAnsi="Nunito"/>
        </w:rPr>
        <w:lastRenderedPageBreak/>
        <w:t xml:space="preserve">La collectivité </w:t>
      </w:r>
      <w:r w:rsidRPr="00184EA8">
        <w:rPr>
          <w:rFonts w:ascii="Nunito" w:hAnsi="Nunito"/>
        </w:rPr>
        <w:t>veillera à garantir une stricte égalité de traitement des femmes et des hommes dans l’analyse des promouvable. Un bilan pourra être effectué tous les trois ans afin de faire le point sur les avancements de grade au sein de l’établissement.</w:t>
      </w:r>
    </w:p>
    <w:p w14:paraId="11B7FEE8" w14:textId="77777777" w:rsidR="003719E8" w:rsidRDefault="003719E8" w:rsidP="003719E8">
      <w:pPr>
        <w:spacing w:after="0"/>
        <w:jc w:val="both"/>
        <w:rPr>
          <w:rFonts w:ascii="Nunito" w:hAnsi="Nunito"/>
        </w:rPr>
      </w:pPr>
    </w:p>
    <w:p w14:paraId="1C5D0899" w14:textId="0836E9DD" w:rsidR="003719E8" w:rsidRDefault="003719E8" w:rsidP="000B00D1">
      <w:pPr>
        <w:pStyle w:val="Paragraphedeliste"/>
        <w:numPr>
          <w:ilvl w:val="0"/>
          <w:numId w:val="14"/>
        </w:numPr>
        <w:spacing w:after="0"/>
        <w:jc w:val="both"/>
        <w:rPr>
          <w:rFonts w:ascii="Nunito" w:hAnsi="Nunito"/>
        </w:rPr>
      </w:pPr>
      <w:r>
        <w:rPr>
          <w:rFonts w:ascii="Nunito" w:hAnsi="Nunito"/>
        </w:rPr>
        <w:t>Accès à un poste à responsabilité d’un niveau supérieur</w:t>
      </w:r>
    </w:p>
    <w:p w14:paraId="1A339CD2" w14:textId="77777777" w:rsidR="003719E8" w:rsidRDefault="003719E8" w:rsidP="003719E8">
      <w:pPr>
        <w:spacing w:after="0"/>
        <w:jc w:val="both"/>
        <w:rPr>
          <w:rFonts w:ascii="Nunito" w:hAnsi="Nunito"/>
        </w:rPr>
      </w:pPr>
    </w:p>
    <w:p w14:paraId="71CCCDE9" w14:textId="77777777" w:rsidR="000B00D1" w:rsidRDefault="000B00D1" w:rsidP="000B00D1">
      <w:pPr>
        <w:spacing w:after="0"/>
        <w:jc w:val="both"/>
        <w:rPr>
          <w:rFonts w:ascii="Nunito" w:hAnsi="Nunito"/>
        </w:rPr>
      </w:pPr>
      <w:r>
        <w:rPr>
          <w:rFonts w:ascii="Nunito" w:hAnsi="Nunito"/>
        </w:rPr>
        <w:t xml:space="preserve">L’autorité territoriale </w:t>
      </w:r>
      <w:r w:rsidRPr="000B00D1">
        <w:rPr>
          <w:rFonts w:ascii="Nunito" w:hAnsi="Nunito"/>
        </w:rPr>
        <w:t xml:space="preserve">doit également élaborer des critères motivant les décisions permettant à un agent d’accéder à un poste à responsabilité. </w:t>
      </w:r>
    </w:p>
    <w:p w14:paraId="0A56E5EC" w14:textId="77777777" w:rsidR="000B00D1" w:rsidRPr="000B00D1" w:rsidRDefault="000B00D1" w:rsidP="000B00D1">
      <w:pPr>
        <w:spacing w:after="0"/>
        <w:jc w:val="both"/>
        <w:rPr>
          <w:rFonts w:ascii="Nunito" w:hAnsi="Nunito"/>
        </w:rPr>
      </w:pPr>
    </w:p>
    <w:p w14:paraId="39EB932E" w14:textId="590466FE" w:rsidR="003719E8" w:rsidRDefault="000B00D1" w:rsidP="000B00D1">
      <w:pPr>
        <w:spacing w:after="0"/>
        <w:jc w:val="both"/>
        <w:rPr>
          <w:rFonts w:ascii="Nunito" w:hAnsi="Nunito"/>
        </w:rPr>
      </w:pPr>
      <w:r w:rsidRPr="000B00D1">
        <w:rPr>
          <w:rFonts w:ascii="Nunito" w:hAnsi="Nunito"/>
        </w:rPr>
        <w:t>Par exemple : le responsable d’un service s’en va, l’établissement décide de promouvoir un agent en interne au sein de ce service. Pour déterminer l’agent du service le plus apte à devenir responsable, l’autorité territoriale devra justifier ce choix par rapport aux critères définis dans les lignes directrices de gestion.</w:t>
      </w:r>
    </w:p>
    <w:p w14:paraId="3CA13735" w14:textId="77777777" w:rsidR="000B00D1" w:rsidRDefault="000B00D1" w:rsidP="000B00D1">
      <w:pPr>
        <w:spacing w:after="0"/>
        <w:jc w:val="both"/>
        <w:rPr>
          <w:rFonts w:ascii="Nunito" w:hAnsi="Nunito"/>
        </w:rPr>
      </w:pPr>
    </w:p>
    <w:p w14:paraId="79DEC7BB" w14:textId="77777777" w:rsidR="000B00D1" w:rsidRPr="003719E8" w:rsidRDefault="000B00D1" w:rsidP="000B00D1">
      <w:pPr>
        <w:pStyle w:val="Paragraphedeliste"/>
        <w:numPr>
          <w:ilvl w:val="0"/>
          <w:numId w:val="19"/>
        </w:numPr>
        <w:spacing w:after="0"/>
        <w:jc w:val="both"/>
        <w:rPr>
          <w:rFonts w:ascii="Nunito" w:hAnsi="Nunito"/>
        </w:rPr>
      </w:pPr>
      <w:r>
        <w:rPr>
          <w:rFonts w:ascii="Nunito" w:hAnsi="Nunito"/>
        </w:rPr>
        <w:t>Critères éliminatoires</w:t>
      </w:r>
    </w:p>
    <w:p w14:paraId="2E3D776E" w14:textId="77777777" w:rsidR="000B00D1" w:rsidRDefault="000B00D1" w:rsidP="000B00D1">
      <w:pPr>
        <w:spacing w:after="0"/>
        <w:jc w:val="both"/>
        <w:rPr>
          <w:rFonts w:ascii="Nunito" w:hAnsi="Nunito"/>
        </w:rPr>
      </w:pPr>
    </w:p>
    <w:tbl>
      <w:tblPr>
        <w:tblW w:w="10740" w:type="dxa"/>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54"/>
        <w:gridCol w:w="5943"/>
      </w:tblGrid>
      <w:tr w:rsidR="000B00D1" w:rsidRPr="00184EA8" w14:paraId="066DA377" w14:textId="77777777" w:rsidTr="00B73529">
        <w:trPr>
          <w:trHeight w:val="150"/>
        </w:trPr>
        <w:tc>
          <w:tcPr>
            <w:tcW w:w="2943" w:type="dxa"/>
          </w:tcPr>
          <w:p w14:paraId="34166576" w14:textId="77777777" w:rsidR="000B00D1" w:rsidRPr="00184EA8" w:rsidRDefault="000B00D1" w:rsidP="00A40A07">
            <w:pPr>
              <w:spacing w:after="0"/>
              <w:jc w:val="both"/>
              <w:rPr>
                <w:rFonts w:ascii="Nunito" w:hAnsi="Nunito"/>
              </w:rPr>
            </w:pPr>
            <w:r w:rsidRPr="00184EA8">
              <w:rPr>
                <w:rFonts w:ascii="Nunito" w:hAnsi="Nunito"/>
              </w:rPr>
              <w:t xml:space="preserve">Conditions </w:t>
            </w:r>
          </w:p>
        </w:tc>
        <w:tc>
          <w:tcPr>
            <w:tcW w:w="1854" w:type="dxa"/>
          </w:tcPr>
          <w:p w14:paraId="5A3F2374" w14:textId="77777777" w:rsidR="000B00D1" w:rsidRPr="00184EA8" w:rsidRDefault="000B00D1" w:rsidP="00A40A07">
            <w:pPr>
              <w:spacing w:after="0"/>
              <w:jc w:val="both"/>
              <w:rPr>
                <w:rFonts w:ascii="Nunito" w:hAnsi="Nunito"/>
              </w:rPr>
            </w:pPr>
            <w:r w:rsidRPr="00184EA8">
              <w:rPr>
                <w:rFonts w:ascii="Nunito" w:hAnsi="Nunito"/>
              </w:rPr>
              <w:t xml:space="preserve">Cotation </w:t>
            </w:r>
          </w:p>
        </w:tc>
        <w:tc>
          <w:tcPr>
            <w:tcW w:w="5943" w:type="dxa"/>
          </w:tcPr>
          <w:p w14:paraId="433FECD6" w14:textId="77777777" w:rsidR="000B00D1" w:rsidRPr="00184EA8" w:rsidRDefault="000B00D1" w:rsidP="00A40A07">
            <w:pPr>
              <w:spacing w:after="0"/>
              <w:jc w:val="both"/>
              <w:rPr>
                <w:rFonts w:ascii="Nunito" w:hAnsi="Nunito"/>
              </w:rPr>
            </w:pPr>
            <w:r w:rsidRPr="00184EA8">
              <w:rPr>
                <w:rFonts w:ascii="Nunito" w:hAnsi="Nunito"/>
              </w:rPr>
              <w:t xml:space="preserve">Explication </w:t>
            </w:r>
          </w:p>
        </w:tc>
      </w:tr>
      <w:tr w:rsidR="000B00D1" w:rsidRPr="00184EA8" w14:paraId="46D8CD0C" w14:textId="77777777" w:rsidTr="00B73529">
        <w:trPr>
          <w:trHeight w:val="750"/>
        </w:trPr>
        <w:tc>
          <w:tcPr>
            <w:tcW w:w="2943" w:type="dxa"/>
          </w:tcPr>
          <w:p w14:paraId="3724B7EA" w14:textId="24D64AFE" w:rsidR="000B00D1" w:rsidRPr="00184EA8" w:rsidRDefault="000B00D1" w:rsidP="00A40A07">
            <w:pPr>
              <w:spacing w:after="0"/>
              <w:ind w:right="167"/>
              <w:jc w:val="both"/>
              <w:rPr>
                <w:rFonts w:ascii="Nunito" w:hAnsi="Nunito"/>
                <w:highlight w:val="yellow"/>
              </w:rPr>
            </w:pPr>
            <w:r w:rsidRPr="00D2190E">
              <w:rPr>
                <w:rFonts w:ascii="Nunito" w:hAnsi="Nunito"/>
                <w:highlight w:val="yellow"/>
              </w:rPr>
              <w:t>Adéquation entre le cadre d’emploi de l’agent et les missions de responsable</w:t>
            </w:r>
          </w:p>
        </w:tc>
        <w:tc>
          <w:tcPr>
            <w:tcW w:w="1854" w:type="dxa"/>
          </w:tcPr>
          <w:p w14:paraId="16B061E1" w14:textId="34C56196" w:rsidR="000B00D1" w:rsidRPr="00184EA8" w:rsidRDefault="000B00D1" w:rsidP="00A40A07">
            <w:pPr>
              <w:spacing w:after="0"/>
              <w:jc w:val="both"/>
              <w:rPr>
                <w:rFonts w:ascii="Nunito" w:hAnsi="Nunito"/>
                <w:highlight w:val="yellow"/>
              </w:rPr>
            </w:pPr>
            <w:r w:rsidRPr="00D2190E">
              <w:rPr>
                <w:rFonts w:ascii="Nunito" w:hAnsi="Nunito"/>
                <w:highlight w:val="yellow"/>
              </w:rPr>
              <w:t>Éliminatoire</w:t>
            </w:r>
          </w:p>
        </w:tc>
        <w:tc>
          <w:tcPr>
            <w:tcW w:w="5943" w:type="dxa"/>
          </w:tcPr>
          <w:p w14:paraId="07A7AE5D" w14:textId="7651E4C6" w:rsidR="000B00D1" w:rsidRPr="00184EA8" w:rsidRDefault="000B00D1" w:rsidP="00A40A07">
            <w:pPr>
              <w:spacing w:after="0"/>
              <w:ind w:right="300"/>
              <w:jc w:val="both"/>
              <w:rPr>
                <w:rFonts w:ascii="Nunito" w:hAnsi="Nunito"/>
                <w:highlight w:val="yellow"/>
              </w:rPr>
            </w:pPr>
            <w:r w:rsidRPr="00D2190E">
              <w:rPr>
                <w:rFonts w:ascii="Nunito" w:hAnsi="Nunito"/>
                <w:highlight w:val="yellow"/>
              </w:rPr>
              <w:t>L’agent doit détenir un cadre d’emploi compatible avec l’exercice de responsabilité (Voir décrets relatifs aux cadres d’emplois)</w:t>
            </w:r>
          </w:p>
        </w:tc>
      </w:tr>
      <w:tr w:rsidR="000B00D1" w:rsidRPr="00184EA8" w14:paraId="4917B248" w14:textId="77777777" w:rsidTr="00B73529">
        <w:trPr>
          <w:trHeight w:val="900"/>
        </w:trPr>
        <w:tc>
          <w:tcPr>
            <w:tcW w:w="2943" w:type="dxa"/>
          </w:tcPr>
          <w:p w14:paraId="063F2618" w14:textId="1A9D033E" w:rsidR="000B00D1" w:rsidRPr="00184EA8" w:rsidRDefault="000B00D1" w:rsidP="000B00D1">
            <w:pPr>
              <w:spacing w:after="0"/>
              <w:ind w:right="167"/>
              <w:jc w:val="both"/>
              <w:rPr>
                <w:rFonts w:ascii="Nunito" w:hAnsi="Nunito"/>
              </w:rPr>
            </w:pPr>
            <w:r w:rsidRPr="00184EA8">
              <w:rPr>
                <w:rFonts w:ascii="Nunito" w:hAnsi="Nunito"/>
                <w:highlight w:val="yellow"/>
              </w:rPr>
              <w:t xml:space="preserve">Valeur professionnelle </w:t>
            </w:r>
          </w:p>
        </w:tc>
        <w:tc>
          <w:tcPr>
            <w:tcW w:w="1854" w:type="dxa"/>
          </w:tcPr>
          <w:p w14:paraId="3FA52D4D" w14:textId="14923239" w:rsidR="000B00D1" w:rsidRPr="00184EA8" w:rsidRDefault="000B00D1" w:rsidP="000B00D1">
            <w:pPr>
              <w:spacing w:after="0"/>
              <w:jc w:val="both"/>
              <w:rPr>
                <w:rFonts w:ascii="Nunito" w:hAnsi="Nunito"/>
              </w:rPr>
            </w:pPr>
            <w:r w:rsidRPr="00184EA8">
              <w:rPr>
                <w:rFonts w:ascii="Nunito" w:hAnsi="Nunito"/>
                <w:highlight w:val="yellow"/>
              </w:rPr>
              <w:t xml:space="preserve">Eliminatoire </w:t>
            </w:r>
          </w:p>
        </w:tc>
        <w:tc>
          <w:tcPr>
            <w:tcW w:w="5943" w:type="dxa"/>
          </w:tcPr>
          <w:p w14:paraId="479D803C" w14:textId="77777777" w:rsidR="000B00D1" w:rsidRPr="00184EA8" w:rsidRDefault="000B00D1" w:rsidP="000B00D1">
            <w:pPr>
              <w:spacing w:after="0"/>
              <w:ind w:right="300"/>
              <w:jc w:val="both"/>
              <w:rPr>
                <w:rFonts w:ascii="Nunito" w:hAnsi="Nunito"/>
                <w:highlight w:val="yellow"/>
              </w:rPr>
            </w:pPr>
            <w:r w:rsidRPr="00184EA8">
              <w:rPr>
                <w:rFonts w:ascii="Nunito" w:hAnsi="Nunito"/>
                <w:highlight w:val="yellow"/>
              </w:rPr>
              <w:t xml:space="preserve">L’agent doit donner satisfaction dans l’exercice de ses fonctions. </w:t>
            </w:r>
          </w:p>
          <w:p w14:paraId="103E8241" w14:textId="004D5B3D" w:rsidR="000B00D1" w:rsidRPr="00184EA8" w:rsidRDefault="000B00D1" w:rsidP="000B00D1">
            <w:pPr>
              <w:spacing w:after="0"/>
              <w:ind w:right="300"/>
              <w:jc w:val="both"/>
              <w:rPr>
                <w:rFonts w:ascii="Nunito" w:hAnsi="Nunito"/>
              </w:rPr>
            </w:pPr>
            <w:r w:rsidRPr="00184EA8">
              <w:rPr>
                <w:rFonts w:ascii="Nunito" w:hAnsi="Nunito"/>
                <w:highlight w:val="yellow"/>
              </w:rPr>
              <w:t xml:space="preserve">(Il conviendra de s’appuyer sur le compte-rendu d’entretien professionnel lorsqu’il est mis en place) </w:t>
            </w:r>
          </w:p>
        </w:tc>
      </w:tr>
      <w:tr w:rsidR="000B00D1" w:rsidRPr="00184EA8" w14:paraId="652E00E6" w14:textId="77777777" w:rsidTr="00B73529">
        <w:trPr>
          <w:trHeight w:val="300"/>
        </w:trPr>
        <w:tc>
          <w:tcPr>
            <w:tcW w:w="2943" w:type="dxa"/>
          </w:tcPr>
          <w:p w14:paraId="2D1F569D" w14:textId="11AE7E6E" w:rsidR="000B00D1" w:rsidRPr="00184EA8" w:rsidRDefault="000B00D1" w:rsidP="000B00D1">
            <w:pPr>
              <w:spacing w:after="0"/>
              <w:ind w:right="167"/>
              <w:jc w:val="both"/>
              <w:rPr>
                <w:rFonts w:ascii="Nunito" w:hAnsi="Nunito"/>
              </w:rPr>
            </w:pPr>
            <w:r w:rsidRPr="00184EA8">
              <w:rPr>
                <w:rFonts w:ascii="Nunito" w:hAnsi="Nunito"/>
                <w:highlight w:val="yellow"/>
              </w:rPr>
              <w:t xml:space="preserve">Engagement professionnel </w:t>
            </w:r>
          </w:p>
        </w:tc>
        <w:tc>
          <w:tcPr>
            <w:tcW w:w="1854" w:type="dxa"/>
          </w:tcPr>
          <w:p w14:paraId="264A9270" w14:textId="6E34F416" w:rsidR="000B00D1" w:rsidRPr="00184EA8" w:rsidRDefault="000B00D1" w:rsidP="000B00D1">
            <w:pPr>
              <w:spacing w:after="0"/>
              <w:jc w:val="both"/>
              <w:rPr>
                <w:rFonts w:ascii="Nunito" w:hAnsi="Nunito"/>
              </w:rPr>
            </w:pPr>
            <w:r w:rsidRPr="00184EA8">
              <w:rPr>
                <w:rFonts w:ascii="Nunito" w:hAnsi="Nunito"/>
                <w:highlight w:val="yellow"/>
              </w:rPr>
              <w:t xml:space="preserve">Eliminatoire </w:t>
            </w:r>
          </w:p>
        </w:tc>
        <w:tc>
          <w:tcPr>
            <w:tcW w:w="5943" w:type="dxa"/>
          </w:tcPr>
          <w:p w14:paraId="15E09E85" w14:textId="0084DDB1" w:rsidR="000B00D1" w:rsidRPr="00184EA8" w:rsidRDefault="000B00D1" w:rsidP="000B00D1">
            <w:pPr>
              <w:spacing w:after="0"/>
              <w:ind w:right="300"/>
              <w:jc w:val="both"/>
              <w:rPr>
                <w:rFonts w:ascii="Nunito" w:hAnsi="Nunito"/>
              </w:rPr>
            </w:pPr>
            <w:r w:rsidRPr="00184EA8">
              <w:rPr>
                <w:rFonts w:ascii="Nunito" w:hAnsi="Nunito"/>
                <w:highlight w:val="yellow"/>
              </w:rPr>
              <w:t xml:space="preserve">L’agent a démontré un engagement particulièrement satisfaisant </w:t>
            </w:r>
          </w:p>
        </w:tc>
      </w:tr>
      <w:tr w:rsidR="000B00D1" w:rsidRPr="00184EA8" w14:paraId="451DF27B" w14:textId="77777777" w:rsidTr="00B73529">
        <w:trPr>
          <w:trHeight w:val="750"/>
        </w:trPr>
        <w:tc>
          <w:tcPr>
            <w:tcW w:w="2943" w:type="dxa"/>
          </w:tcPr>
          <w:p w14:paraId="30E55451" w14:textId="7549C784" w:rsidR="000B00D1" w:rsidRPr="00184EA8" w:rsidRDefault="000B00D1" w:rsidP="000B00D1">
            <w:pPr>
              <w:spacing w:after="0"/>
              <w:ind w:right="167"/>
              <w:jc w:val="both"/>
              <w:rPr>
                <w:rFonts w:ascii="Nunito" w:hAnsi="Nunito"/>
              </w:rPr>
            </w:pPr>
            <w:r w:rsidRPr="00184EA8">
              <w:rPr>
                <w:rFonts w:ascii="Nunito" w:hAnsi="Nunito"/>
                <w:highlight w:val="yellow"/>
              </w:rPr>
              <w:t xml:space="preserve">Aptitude à l’encadrement </w:t>
            </w:r>
          </w:p>
        </w:tc>
        <w:tc>
          <w:tcPr>
            <w:tcW w:w="1854" w:type="dxa"/>
          </w:tcPr>
          <w:p w14:paraId="68E07C51" w14:textId="2CE7E324" w:rsidR="000B00D1" w:rsidRPr="00184EA8" w:rsidRDefault="000B00D1" w:rsidP="000B00D1">
            <w:pPr>
              <w:spacing w:after="0"/>
              <w:jc w:val="both"/>
              <w:rPr>
                <w:rFonts w:ascii="Nunito" w:hAnsi="Nunito"/>
              </w:rPr>
            </w:pPr>
            <w:r w:rsidRPr="00184EA8">
              <w:rPr>
                <w:rFonts w:ascii="Nunito" w:hAnsi="Nunito"/>
                <w:highlight w:val="yellow"/>
              </w:rPr>
              <w:t xml:space="preserve">Eliminatoire </w:t>
            </w:r>
          </w:p>
        </w:tc>
        <w:tc>
          <w:tcPr>
            <w:tcW w:w="5943" w:type="dxa"/>
          </w:tcPr>
          <w:p w14:paraId="070E27EA" w14:textId="5701A5FD" w:rsidR="000B00D1" w:rsidRPr="00184EA8" w:rsidRDefault="000B00D1" w:rsidP="000B00D1">
            <w:pPr>
              <w:spacing w:after="0"/>
              <w:ind w:right="300"/>
              <w:jc w:val="both"/>
              <w:rPr>
                <w:rFonts w:ascii="Nunito" w:hAnsi="Nunito"/>
              </w:rPr>
            </w:pPr>
            <w:r w:rsidRPr="00184EA8">
              <w:rPr>
                <w:rFonts w:ascii="Nunito" w:hAnsi="Nunito"/>
                <w:highlight w:val="yellow"/>
              </w:rPr>
              <w:t xml:space="preserve">L’agent démontre une réelle aptitude à l’encadrement. Ce critère n’est effectif que lorsque l’agent exerce ou devra exercer des fonctions d’encadrement. </w:t>
            </w:r>
          </w:p>
        </w:tc>
      </w:tr>
      <w:tr w:rsidR="000B00D1" w:rsidRPr="00184EA8" w14:paraId="6FC15DB0" w14:textId="77777777" w:rsidTr="00B73529">
        <w:trPr>
          <w:trHeight w:val="150"/>
        </w:trPr>
        <w:tc>
          <w:tcPr>
            <w:tcW w:w="2943" w:type="dxa"/>
          </w:tcPr>
          <w:p w14:paraId="28EC348C" w14:textId="241A4E46" w:rsidR="000B00D1" w:rsidRPr="00184EA8" w:rsidRDefault="000B00D1" w:rsidP="000B00D1">
            <w:pPr>
              <w:spacing w:after="0"/>
              <w:ind w:right="167"/>
              <w:jc w:val="both"/>
              <w:rPr>
                <w:rFonts w:ascii="Nunito" w:hAnsi="Nunito"/>
              </w:rPr>
            </w:pPr>
            <w:r w:rsidRPr="00184EA8">
              <w:rPr>
                <w:rFonts w:ascii="Nunito" w:hAnsi="Nunito"/>
                <w:highlight w:val="yellow"/>
              </w:rPr>
              <w:t xml:space="preserve">Capacité d’adaptation </w:t>
            </w:r>
          </w:p>
        </w:tc>
        <w:tc>
          <w:tcPr>
            <w:tcW w:w="1854" w:type="dxa"/>
          </w:tcPr>
          <w:p w14:paraId="08A8ACDD" w14:textId="2039AC4C" w:rsidR="000B00D1" w:rsidRPr="00184EA8" w:rsidRDefault="000B00D1" w:rsidP="000B00D1">
            <w:pPr>
              <w:spacing w:after="0"/>
              <w:jc w:val="both"/>
              <w:rPr>
                <w:rFonts w:ascii="Nunito" w:hAnsi="Nunito"/>
              </w:rPr>
            </w:pPr>
            <w:r w:rsidRPr="00184EA8">
              <w:rPr>
                <w:rFonts w:ascii="Nunito" w:hAnsi="Nunito"/>
                <w:highlight w:val="yellow"/>
              </w:rPr>
              <w:t xml:space="preserve">Eliminatoire </w:t>
            </w:r>
          </w:p>
        </w:tc>
        <w:tc>
          <w:tcPr>
            <w:tcW w:w="5943" w:type="dxa"/>
          </w:tcPr>
          <w:p w14:paraId="49FC5122" w14:textId="5F93A36B" w:rsidR="000B00D1" w:rsidRPr="00184EA8" w:rsidRDefault="000B00D1" w:rsidP="000B00D1">
            <w:pPr>
              <w:spacing w:after="0"/>
              <w:ind w:right="300"/>
              <w:jc w:val="both"/>
              <w:rPr>
                <w:rFonts w:ascii="Nunito" w:hAnsi="Nunito"/>
              </w:rPr>
            </w:pPr>
            <w:r w:rsidRPr="00184EA8">
              <w:rPr>
                <w:rFonts w:ascii="Nunito" w:hAnsi="Nunito"/>
                <w:highlight w:val="yellow"/>
              </w:rPr>
              <w:t xml:space="preserve">L’agent a une réelle </w:t>
            </w:r>
            <w:r>
              <w:rPr>
                <w:rFonts w:ascii="Nunito" w:hAnsi="Nunito"/>
                <w:highlight w:val="yellow"/>
              </w:rPr>
              <w:t>capacité d’adaptation</w:t>
            </w:r>
          </w:p>
        </w:tc>
      </w:tr>
    </w:tbl>
    <w:p w14:paraId="249CF2AC" w14:textId="77777777" w:rsidR="000B00D1" w:rsidRDefault="000B00D1" w:rsidP="000B00D1">
      <w:pPr>
        <w:spacing w:after="0"/>
        <w:jc w:val="both"/>
        <w:rPr>
          <w:rFonts w:ascii="Nunito" w:hAnsi="Nunito"/>
        </w:rPr>
      </w:pPr>
    </w:p>
    <w:p w14:paraId="361081D5" w14:textId="77777777" w:rsidR="000B00D1" w:rsidRDefault="000B00D1" w:rsidP="000B00D1">
      <w:pPr>
        <w:spacing w:after="0"/>
        <w:jc w:val="both"/>
        <w:rPr>
          <w:rFonts w:ascii="Nunito" w:hAnsi="Nunito"/>
        </w:rPr>
      </w:pPr>
    </w:p>
    <w:p w14:paraId="7FA99CF2" w14:textId="77777777" w:rsidR="000B00D1" w:rsidRDefault="000B00D1" w:rsidP="000B00D1">
      <w:pPr>
        <w:spacing w:after="0"/>
        <w:jc w:val="both"/>
        <w:rPr>
          <w:rFonts w:ascii="Nunito" w:hAnsi="Nunito"/>
        </w:rPr>
      </w:pPr>
    </w:p>
    <w:p w14:paraId="3F138482" w14:textId="77777777" w:rsidR="000B00D1" w:rsidRDefault="000B00D1" w:rsidP="000B00D1">
      <w:pPr>
        <w:spacing w:after="0"/>
        <w:jc w:val="both"/>
        <w:rPr>
          <w:rFonts w:ascii="Nunito" w:hAnsi="Nunito"/>
        </w:rPr>
      </w:pPr>
    </w:p>
    <w:p w14:paraId="2B80D661" w14:textId="77777777" w:rsidR="000B00D1" w:rsidRDefault="000B00D1" w:rsidP="000B00D1">
      <w:pPr>
        <w:spacing w:after="0"/>
        <w:jc w:val="both"/>
        <w:rPr>
          <w:rFonts w:ascii="Nunito" w:hAnsi="Nunito"/>
        </w:rPr>
      </w:pPr>
    </w:p>
    <w:p w14:paraId="74AA5AD2" w14:textId="63DE151C" w:rsidR="000B00D1" w:rsidRPr="000B00D1" w:rsidRDefault="000B00D1" w:rsidP="000B00D1">
      <w:pPr>
        <w:pStyle w:val="Paragraphedeliste"/>
        <w:numPr>
          <w:ilvl w:val="0"/>
          <w:numId w:val="20"/>
        </w:numPr>
        <w:spacing w:after="0"/>
        <w:jc w:val="both"/>
        <w:rPr>
          <w:rFonts w:ascii="Nunito" w:hAnsi="Nunito"/>
        </w:rPr>
      </w:pPr>
      <w:r w:rsidRPr="000B00D1">
        <w:rPr>
          <w:rFonts w:ascii="Nunito" w:hAnsi="Nunito"/>
        </w:rPr>
        <w:t>Critères complémentaires</w:t>
      </w:r>
    </w:p>
    <w:p w14:paraId="7051822F" w14:textId="77777777" w:rsidR="000B00D1" w:rsidRDefault="000B00D1" w:rsidP="000B00D1">
      <w:pPr>
        <w:spacing w:after="0"/>
        <w:jc w:val="both"/>
        <w:rPr>
          <w:rFonts w:ascii="Nunito" w:hAnsi="Nunito"/>
        </w:rPr>
      </w:pPr>
    </w:p>
    <w:p w14:paraId="3953D03E" w14:textId="77777777" w:rsidR="000B00D1" w:rsidRDefault="000B00D1" w:rsidP="000B00D1">
      <w:pPr>
        <w:spacing w:after="0"/>
        <w:jc w:val="both"/>
        <w:rPr>
          <w:rFonts w:ascii="Nunito" w:hAnsi="Nunito"/>
        </w:rPr>
      </w:pPr>
    </w:p>
    <w:p w14:paraId="2BBB7CCD" w14:textId="77777777" w:rsidR="000B00D1" w:rsidRDefault="000B00D1" w:rsidP="000B00D1">
      <w:pPr>
        <w:spacing w:after="0"/>
        <w:jc w:val="both"/>
        <w:rPr>
          <w:rFonts w:ascii="Nunito" w:hAnsi="Nunito"/>
        </w:rPr>
      </w:pPr>
      <w:r w:rsidRPr="00184EA8">
        <w:rPr>
          <w:rFonts w:ascii="Nunito" w:hAnsi="Nunito"/>
        </w:rPr>
        <w:t>Ces critères sont développés dans l’éventualité où plusieurs agents remplissent les conditions du premier point et que l’employeur ne souhaite proposer que certains d’entre eux.</w:t>
      </w:r>
    </w:p>
    <w:p w14:paraId="4273EF26" w14:textId="77777777" w:rsidR="000B00D1" w:rsidRDefault="000B00D1" w:rsidP="000B00D1">
      <w:pPr>
        <w:spacing w:after="0"/>
        <w:jc w:val="both"/>
        <w:rPr>
          <w:rFonts w:ascii="Nunito" w:hAnsi="Nunito"/>
        </w:rPr>
      </w:pPr>
    </w:p>
    <w:tbl>
      <w:tblPr>
        <w:tblW w:w="10740" w:type="dxa"/>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54"/>
        <w:gridCol w:w="5943"/>
      </w:tblGrid>
      <w:tr w:rsidR="000B00D1" w:rsidRPr="00184EA8" w14:paraId="74330F0E" w14:textId="77777777" w:rsidTr="00B73529">
        <w:trPr>
          <w:trHeight w:val="150"/>
        </w:trPr>
        <w:tc>
          <w:tcPr>
            <w:tcW w:w="2943" w:type="dxa"/>
          </w:tcPr>
          <w:p w14:paraId="196D0564" w14:textId="77777777" w:rsidR="000B00D1" w:rsidRPr="00184EA8" w:rsidRDefault="000B00D1" w:rsidP="00A40A07">
            <w:pPr>
              <w:spacing w:after="0"/>
              <w:jc w:val="both"/>
              <w:rPr>
                <w:rFonts w:ascii="Nunito" w:hAnsi="Nunito"/>
              </w:rPr>
            </w:pPr>
            <w:r w:rsidRPr="00184EA8">
              <w:rPr>
                <w:rFonts w:ascii="Nunito" w:hAnsi="Nunito"/>
              </w:rPr>
              <w:t xml:space="preserve">Conditions </w:t>
            </w:r>
          </w:p>
        </w:tc>
        <w:tc>
          <w:tcPr>
            <w:tcW w:w="1854" w:type="dxa"/>
          </w:tcPr>
          <w:p w14:paraId="06748A19" w14:textId="77777777" w:rsidR="000B00D1" w:rsidRPr="00184EA8" w:rsidRDefault="000B00D1" w:rsidP="00A40A07">
            <w:pPr>
              <w:spacing w:after="0"/>
              <w:jc w:val="both"/>
              <w:rPr>
                <w:rFonts w:ascii="Nunito" w:hAnsi="Nunito"/>
              </w:rPr>
            </w:pPr>
            <w:r w:rsidRPr="00184EA8">
              <w:rPr>
                <w:rFonts w:ascii="Nunito" w:hAnsi="Nunito"/>
              </w:rPr>
              <w:t xml:space="preserve">Cotation </w:t>
            </w:r>
          </w:p>
        </w:tc>
        <w:tc>
          <w:tcPr>
            <w:tcW w:w="5943" w:type="dxa"/>
          </w:tcPr>
          <w:p w14:paraId="3FE2A079" w14:textId="77777777" w:rsidR="000B00D1" w:rsidRPr="00184EA8" w:rsidRDefault="000B00D1" w:rsidP="00A40A07">
            <w:pPr>
              <w:spacing w:after="0"/>
              <w:jc w:val="both"/>
              <w:rPr>
                <w:rFonts w:ascii="Nunito" w:hAnsi="Nunito"/>
              </w:rPr>
            </w:pPr>
            <w:r w:rsidRPr="00184EA8">
              <w:rPr>
                <w:rFonts w:ascii="Nunito" w:hAnsi="Nunito"/>
              </w:rPr>
              <w:t xml:space="preserve">Explication </w:t>
            </w:r>
          </w:p>
        </w:tc>
      </w:tr>
      <w:tr w:rsidR="000B00D1" w:rsidRPr="00184EA8" w14:paraId="26EE0F84" w14:textId="77777777" w:rsidTr="00B73529">
        <w:trPr>
          <w:trHeight w:val="750"/>
        </w:trPr>
        <w:tc>
          <w:tcPr>
            <w:tcW w:w="2943" w:type="dxa"/>
          </w:tcPr>
          <w:p w14:paraId="65D588C4" w14:textId="77777777" w:rsidR="000B00D1" w:rsidRPr="00184EA8" w:rsidRDefault="000B00D1" w:rsidP="00A40A07">
            <w:pPr>
              <w:spacing w:after="0"/>
              <w:ind w:right="309"/>
              <w:jc w:val="both"/>
              <w:rPr>
                <w:rFonts w:ascii="Nunito" w:hAnsi="Nunito"/>
                <w:highlight w:val="yellow"/>
              </w:rPr>
            </w:pPr>
            <w:r w:rsidRPr="00184EA8">
              <w:rPr>
                <w:rFonts w:ascii="Nunito" w:hAnsi="Nunito"/>
                <w:highlight w:val="yellow"/>
              </w:rPr>
              <w:t xml:space="preserve">Ancienneté </w:t>
            </w:r>
          </w:p>
        </w:tc>
        <w:tc>
          <w:tcPr>
            <w:tcW w:w="1854" w:type="dxa"/>
          </w:tcPr>
          <w:p w14:paraId="4BECAAA2" w14:textId="0A654D8F" w:rsidR="000B00D1" w:rsidRPr="00184EA8" w:rsidRDefault="000B00D1" w:rsidP="00A40A07">
            <w:pPr>
              <w:spacing w:after="0"/>
              <w:jc w:val="both"/>
              <w:rPr>
                <w:rFonts w:ascii="Nunito" w:hAnsi="Nunito"/>
                <w:highlight w:val="yellow"/>
              </w:rPr>
            </w:pPr>
            <w:r w:rsidRPr="00184EA8">
              <w:rPr>
                <w:rFonts w:ascii="Nunito" w:hAnsi="Nunito"/>
                <w:highlight w:val="yellow"/>
              </w:rPr>
              <w:t>1</w:t>
            </w:r>
            <w:r w:rsidR="00D2190E">
              <w:rPr>
                <w:rFonts w:ascii="Nunito" w:hAnsi="Nunito"/>
                <w:highlight w:val="yellow"/>
              </w:rPr>
              <w:t>0</w:t>
            </w:r>
            <w:r w:rsidRPr="00184EA8">
              <w:rPr>
                <w:rFonts w:ascii="Nunito" w:hAnsi="Nunito"/>
                <w:highlight w:val="yellow"/>
              </w:rPr>
              <w:t xml:space="preserve"> points</w:t>
            </w:r>
          </w:p>
        </w:tc>
        <w:tc>
          <w:tcPr>
            <w:tcW w:w="5943" w:type="dxa"/>
          </w:tcPr>
          <w:p w14:paraId="515AE41D" w14:textId="77777777" w:rsidR="000B00D1" w:rsidRPr="00184EA8" w:rsidRDefault="000B00D1" w:rsidP="00A40A07">
            <w:pPr>
              <w:spacing w:after="0"/>
              <w:ind w:right="300"/>
              <w:jc w:val="both"/>
              <w:rPr>
                <w:rFonts w:ascii="Nunito" w:hAnsi="Nunito"/>
                <w:highlight w:val="yellow"/>
              </w:rPr>
            </w:pPr>
            <w:r w:rsidRPr="00184EA8">
              <w:rPr>
                <w:rFonts w:ascii="Nunito" w:hAnsi="Nunito"/>
                <w:highlight w:val="yellow"/>
              </w:rPr>
              <w:t>1 point par année d’ancienneté (Fonctionnaire et contractuel)</w:t>
            </w:r>
          </w:p>
        </w:tc>
      </w:tr>
      <w:tr w:rsidR="000B00D1" w:rsidRPr="00184EA8" w14:paraId="51DEC617" w14:textId="77777777" w:rsidTr="00B73529">
        <w:trPr>
          <w:trHeight w:val="900"/>
        </w:trPr>
        <w:tc>
          <w:tcPr>
            <w:tcW w:w="2943" w:type="dxa"/>
          </w:tcPr>
          <w:p w14:paraId="15D612C6" w14:textId="2D74103E" w:rsidR="000B00D1" w:rsidRPr="00184EA8" w:rsidRDefault="000B00D1" w:rsidP="00A40A07">
            <w:pPr>
              <w:spacing w:after="0"/>
              <w:ind w:right="309"/>
              <w:jc w:val="both"/>
              <w:rPr>
                <w:rFonts w:ascii="Nunito" w:hAnsi="Nunito"/>
                <w:highlight w:val="yellow"/>
              </w:rPr>
            </w:pPr>
            <w:r>
              <w:rPr>
                <w:rFonts w:ascii="Nunito" w:hAnsi="Nunito"/>
                <w:highlight w:val="yellow"/>
              </w:rPr>
              <w:t>Expériences professionnelles</w:t>
            </w:r>
            <w:r w:rsidRPr="00184EA8">
              <w:rPr>
                <w:rFonts w:ascii="Nunito" w:hAnsi="Nunito"/>
                <w:highlight w:val="yellow"/>
              </w:rPr>
              <w:t xml:space="preserve"> </w:t>
            </w:r>
          </w:p>
        </w:tc>
        <w:tc>
          <w:tcPr>
            <w:tcW w:w="1854" w:type="dxa"/>
          </w:tcPr>
          <w:p w14:paraId="509AE4E9" w14:textId="6B6F5C54" w:rsidR="000B00D1" w:rsidRPr="00184EA8" w:rsidRDefault="000B00D1" w:rsidP="00A40A07">
            <w:pPr>
              <w:spacing w:after="0"/>
              <w:jc w:val="both"/>
              <w:rPr>
                <w:rFonts w:ascii="Nunito" w:hAnsi="Nunito"/>
                <w:highlight w:val="yellow"/>
              </w:rPr>
            </w:pPr>
            <w:r>
              <w:rPr>
                <w:rFonts w:ascii="Nunito" w:hAnsi="Nunito"/>
                <w:highlight w:val="yellow"/>
              </w:rPr>
              <w:t>10 points</w:t>
            </w:r>
          </w:p>
        </w:tc>
        <w:tc>
          <w:tcPr>
            <w:tcW w:w="5943" w:type="dxa"/>
          </w:tcPr>
          <w:p w14:paraId="614C9436" w14:textId="20C31294" w:rsidR="000B00D1" w:rsidRPr="00184EA8" w:rsidRDefault="000B00D1" w:rsidP="00A40A07">
            <w:pPr>
              <w:spacing w:after="0"/>
              <w:ind w:right="300"/>
              <w:jc w:val="both"/>
              <w:rPr>
                <w:rFonts w:ascii="Nunito" w:hAnsi="Nunito"/>
                <w:highlight w:val="yellow"/>
              </w:rPr>
            </w:pPr>
            <w:r>
              <w:rPr>
                <w:rFonts w:ascii="Nunito" w:hAnsi="Nunito"/>
                <w:highlight w:val="yellow"/>
              </w:rPr>
              <w:t>10 points si l’agent a déjà occuper les responsabilités visées</w:t>
            </w:r>
          </w:p>
        </w:tc>
      </w:tr>
      <w:tr w:rsidR="000B00D1" w:rsidRPr="00184EA8" w14:paraId="3571E220" w14:textId="77777777" w:rsidTr="00B73529">
        <w:trPr>
          <w:trHeight w:val="750"/>
        </w:trPr>
        <w:tc>
          <w:tcPr>
            <w:tcW w:w="2943" w:type="dxa"/>
          </w:tcPr>
          <w:p w14:paraId="08FFE38E" w14:textId="0FA9EF5B" w:rsidR="000B00D1" w:rsidRPr="00184EA8" w:rsidRDefault="000B00D1" w:rsidP="000B00D1">
            <w:pPr>
              <w:spacing w:after="0"/>
              <w:ind w:right="309"/>
              <w:jc w:val="both"/>
              <w:rPr>
                <w:rFonts w:ascii="Nunito" w:hAnsi="Nunito"/>
                <w:highlight w:val="yellow"/>
              </w:rPr>
            </w:pPr>
            <w:r w:rsidRPr="00184EA8">
              <w:rPr>
                <w:rFonts w:ascii="Nunito" w:hAnsi="Nunito"/>
                <w:highlight w:val="yellow"/>
              </w:rPr>
              <w:t>Formation</w:t>
            </w:r>
          </w:p>
        </w:tc>
        <w:tc>
          <w:tcPr>
            <w:tcW w:w="1854" w:type="dxa"/>
          </w:tcPr>
          <w:p w14:paraId="5BC972F6" w14:textId="72361D55" w:rsidR="000B00D1" w:rsidRPr="00184EA8" w:rsidRDefault="000B00D1" w:rsidP="000B00D1">
            <w:pPr>
              <w:spacing w:after="0"/>
              <w:jc w:val="both"/>
              <w:rPr>
                <w:rFonts w:ascii="Nunito" w:hAnsi="Nunito"/>
                <w:highlight w:val="yellow"/>
              </w:rPr>
            </w:pPr>
            <w:r w:rsidRPr="00184EA8">
              <w:rPr>
                <w:rFonts w:ascii="Nunito" w:hAnsi="Nunito"/>
                <w:highlight w:val="yellow"/>
              </w:rPr>
              <w:t>10 points</w:t>
            </w:r>
          </w:p>
        </w:tc>
        <w:tc>
          <w:tcPr>
            <w:tcW w:w="5943" w:type="dxa"/>
          </w:tcPr>
          <w:p w14:paraId="5A4C1FEE" w14:textId="056C4743" w:rsidR="000B00D1" w:rsidRPr="00184EA8" w:rsidRDefault="000B00D1" w:rsidP="000B00D1">
            <w:pPr>
              <w:spacing w:after="0"/>
              <w:ind w:right="300"/>
              <w:jc w:val="both"/>
              <w:rPr>
                <w:rFonts w:ascii="Nunito" w:hAnsi="Nunito"/>
                <w:highlight w:val="yellow"/>
              </w:rPr>
            </w:pPr>
            <w:r w:rsidRPr="00184EA8">
              <w:rPr>
                <w:rFonts w:ascii="Nunito" w:hAnsi="Nunito"/>
                <w:highlight w:val="yellow"/>
              </w:rPr>
              <w:t>Formations facultatives réalisées sur les 3 dernières années. 1 point par jour de formation</w:t>
            </w:r>
          </w:p>
        </w:tc>
      </w:tr>
    </w:tbl>
    <w:p w14:paraId="22D9D27F" w14:textId="77777777" w:rsidR="000B00D1" w:rsidRDefault="000B00D1" w:rsidP="000B00D1">
      <w:pPr>
        <w:spacing w:after="0"/>
        <w:jc w:val="both"/>
        <w:rPr>
          <w:rFonts w:ascii="Nunito" w:hAnsi="Nunito"/>
        </w:rPr>
      </w:pPr>
    </w:p>
    <w:p w14:paraId="6DA36694" w14:textId="77777777" w:rsidR="00D2190E" w:rsidRDefault="00D2190E" w:rsidP="000B00D1">
      <w:pPr>
        <w:spacing w:after="0"/>
        <w:jc w:val="both"/>
        <w:rPr>
          <w:rFonts w:ascii="Nunito" w:hAnsi="Nunito"/>
        </w:rPr>
      </w:pPr>
    </w:p>
    <w:p w14:paraId="0088731F" w14:textId="2D028A99" w:rsidR="00D2190E" w:rsidRDefault="00D2190E" w:rsidP="00D2190E">
      <w:pPr>
        <w:pStyle w:val="Paragraphedeliste"/>
        <w:numPr>
          <w:ilvl w:val="0"/>
          <w:numId w:val="14"/>
        </w:numPr>
        <w:spacing w:after="0"/>
        <w:jc w:val="both"/>
        <w:rPr>
          <w:rFonts w:ascii="Nunito" w:hAnsi="Nunito"/>
        </w:rPr>
      </w:pPr>
      <w:r>
        <w:rPr>
          <w:rFonts w:ascii="Nunito" w:hAnsi="Nunito"/>
        </w:rPr>
        <w:t>Nomination suite à concours</w:t>
      </w:r>
    </w:p>
    <w:p w14:paraId="74080015" w14:textId="77777777" w:rsidR="00D2190E" w:rsidRDefault="00D2190E" w:rsidP="00D2190E">
      <w:pPr>
        <w:spacing w:after="0"/>
        <w:jc w:val="both"/>
        <w:rPr>
          <w:rFonts w:ascii="Nunito" w:hAnsi="Nunito"/>
        </w:rPr>
      </w:pPr>
    </w:p>
    <w:p w14:paraId="126FDD10" w14:textId="2E43BB67" w:rsidR="00D2190E" w:rsidRDefault="00D2190E" w:rsidP="00D2190E">
      <w:pPr>
        <w:spacing w:after="0"/>
        <w:jc w:val="both"/>
        <w:rPr>
          <w:rFonts w:ascii="Nunito" w:hAnsi="Nunito"/>
        </w:rPr>
      </w:pPr>
      <w:r w:rsidRPr="00D2190E">
        <w:rPr>
          <w:rFonts w:ascii="Nunito" w:hAnsi="Nunito"/>
        </w:rPr>
        <w:t>Dans l’éventualité où un agent contractuel recruté sur la base des articles L332-8 et L332-14 réussit un concours</w:t>
      </w:r>
      <w:r>
        <w:rPr>
          <w:rFonts w:ascii="Nunito" w:hAnsi="Nunito"/>
        </w:rPr>
        <w:t>, l’autorité territoriale</w:t>
      </w:r>
      <w:r w:rsidRPr="00D2190E">
        <w:rPr>
          <w:rFonts w:ascii="Nunito" w:hAnsi="Nunito"/>
        </w:rPr>
        <w:t xml:space="preserve"> a la possibilité de stagiairiser l’agent si les missions de l’emploi qu’il occupe correspondent avec le cadre d’emploi en question. </w:t>
      </w:r>
    </w:p>
    <w:p w14:paraId="74C46082" w14:textId="77777777" w:rsidR="00D2190E" w:rsidRPr="00D2190E" w:rsidRDefault="00D2190E" w:rsidP="00D2190E">
      <w:pPr>
        <w:spacing w:after="0"/>
        <w:jc w:val="both"/>
        <w:rPr>
          <w:rFonts w:ascii="Nunito" w:hAnsi="Nunito"/>
        </w:rPr>
      </w:pPr>
    </w:p>
    <w:p w14:paraId="6AC9F22D" w14:textId="6880759E" w:rsidR="00D2190E" w:rsidRDefault="00D2190E" w:rsidP="00D2190E">
      <w:pPr>
        <w:spacing w:after="0"/>
        <w:jc w:val="both"/>
        <w:rPr>
          <w:rFonts w:ascii="Nunito" w:hAnsi="Nunito"/>
        </w:rPr>
      </w:pPr>
      <w:r w:rsidRPr="00D2190E">
        <w:rPr>
          <w:rFonts w:ascii="Nunito" w:hAnsi="Nunito"/>
        </w:rPr>
        <w:t>Cependant, l’absence de stagiairisation doit être motivée par des critères inscrits dans le présent document.</w:t>
      </w:r>
    </w:p>
    <w:p w14:paraId="18E1578A" w14:textId="77777777" w:rsidR="00D2190E" w:rsidRDefault="00D2190E" w:rsidP="00D2190E">
      <w:pPr>
        <w:spacing w:after="0"/>
        <w:jc w:val="both"/>
        <w:rPr>
          <w:rFonts w:ascii="Nunito" w:hAnsi="Nunito"/>
        </w:rPr>
      </w:pPr>
    </w:p>
    <w:p w14:paraId="3AC9F339" w14:textId="77777777" w:rsidR="00D2190E" w:rsidRDefault="00D2190E" w:rsidP="00D2190E">
      <w:pPr>
        <w:spacing w:after="0"/>
        <w:jc w:val="both"/>
        <w:rPr>
          <w:rFonts w:ascii="Nunito" w:hAnsi="Nunito"/>
        </w:rPr>
      </w:pPr>
    </w:p>
    <w:tbl>
      <w:tblPr>
        <w:tblW w:w="10740" w:type="dxa"/>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54"/>
        <w:gridCol w:w="5943"/>
      </w:tblGrid>
      <w:tr w:rsidR="00D2190E" w:rsidRPr="00184EA8" w14:paraId="30AD184C" w14:textId="77777777" w:rsidTr="00B73529">
        <w:trPr>
          <w:trHeight w:val="150"/>
        </w:trPr>
        <w:tc>
          <w:tcPr>
            <w:tcW w:w="2943" w:type="dxa"/>
          </w:tcPr>
          <w:p w14:paraId="21C601BF" w14:textId="77777777" w:rsidR="00D2190E" w:rsidRPr="00184EA8" w:rsidRDefault="00D2190E" w:rsidP="00A40A07">
            <w:pPr>
              <w:spacing w:after="0"/>
              <w:jc w:val="both"/>
              <w:rPr>
                <w:rFonts w:ascii="Nunito" w:hAnsi="Nunito"/>
                <w:highlight w:val="yellow"/>
              </w:rPr>
            </w:pPr>
            <w:r w:rsidRPr="00184EA8">
              <w:rPr>
                <w:rFonts w:ascii="Nunito" w:hAnsi="Nunito"/>
                <w:highlight w:val="yellow"/>
              </w:rPr>
              <w:t xml:space="preserve">Conditions </w:t>
            </w:r>
          </w:p>
        </w:tc>
        <w:tc>
          <w:tcPr>
            <w:tcW w:w="1854" w:type="dxa"/>
          </w:tcPr>
          <w:p w14:paraId="443DC31E" w14:textId="77777777" w:rsidR="00D2190E" w:rsidRPr="00184EA8" w:rsidRDefault="00D2190E" w:rsidP="00A40A07">
            <w:pPr>
              <w:spacing w:after="0"/>
              <w:jc w:val="both"/>
              <w:rPr>
                <w:rFonts w:ascii="Nunito" w:hAnsi="Nunito"/>
                <w:highlight w:val="yellow"/>
              </w:rPr>
            </w:pPr>
            <w:r w:rsidRPr="00184EA8">
              <w:rPr>
                <w:rFonts w:ascii="Nunito" w:hAnsi="Nunito"/>
                <w:highlight w:val="yellow"/>
              </w:rPr>
              <w:t xml:space="preserve">Cotation </w:t>
            </w:r>
          </w:p>
        </w:tc>
        <w:tc>
          <w:tcPr>
            <w:tcW w:w="5943" w:type="dxa"/>
          </w:tcPr>
          <w:p w14:paraId="107341B9" w14:textId="77777777" w:rsidR="00D2190E" w:rsidRPr="00184EA8" w:rsidRDefault="00D2190E" w:rsidP="00A40A07">
            <w:pPr>
              <w:spacing w:after="0"/>
              <w:jc w:val="both"/>
              <w:rPr>
                <w:rFonts w:ascii="Nunito" w:hAnsi="Nunito"/>
                <w:highlight w:val="yellow"/>
              </w:rPr>
            </w:pPr>
            <w:r w:rsidRPr="00184EA8">
              <w:rPr>
                <w:rFonts w:ascii="Nunito" w:hAnsi="Nunito"/>
                <w:highlight w:val="yellow"/>
              </w:rPr>
              <w:t xml:space="preserve">Explication </w:t>
            </w:r>
          </w:p>
        </w:tc>
      </w:tr>
      <w:tr w:rsidR="00D2190E" w:rsidRPr="00184EA8" w14:paraId="7E62AC98" w14:textId="77777777" w:rsidTr="00B73529">
        <w:trPr>
          <w:trHeight w:val="750"/>
        </w:trPr>
        <w:tc>
          <w:tcPr>
            <w:tcW w:w="2943" w:type="dxa"/>
          </w:tcPr>
          <w:p w14:paraId="7B89D706" w14:textId="33C3A743" w:rsidR="00D2190E" w:rsidRPr="00184EA8" w:rsidRDefault="00D2190E" w:rsidP="00D2190E">
            <w:pPr>
              <w:spacing w:after="0"/>
              <w:ind w:right="167"/>
              <w:jc w:val="both"/>
              <w:rPr>
                <w:rFonts w:ascii="Nunito" w:hAnsi="Nunito"/>
                <w:highlight w:val="yellow"/>
              </w:rPr>
            </w:pPr>
            <w:r w:rsidRPr="00D2190E">
              <w:rPr>
                <w:rFonts w:ascii="Nunito" w:hAnsi="Nunito"/>
                <w:highlight w:val="yellow"/>
              </w:rPr>
              <w:t>Adéquation entre le cadre d’emploi de l’agent et les missions de responsable</w:t>
            </w:r>
          </w:p>
        </w:tc>
        <w:tc>
          <w:tcPr>
            <w:tcW w:w="1854" w:type="dxa"/>
          </w:tcPr>
          <w:p w14:paraId="720B02F4" w14:textId="04995241" w:rsidR="00D2190E" w:rsidRPr="00184EA8" w:rsidRDefault="00D2190E" w:rsidP="00D2190E">
            <w:pPr>
              <w:spacing w:after="0"/>
              <w:jc w:val="both"/>
              <w:rPr>
                <w:rFonts w:ascii="Nunito" w:hAnsi="Nunito"/>
                <w:highlight w:val="yellow"/>
              </w:rPr>
            </w:pPr>
            <w:r w:rsidRPr="00D2190E">
              <w:rPr>
                <w:rFonts w:ascii="Nunito" w:hAnsi="Nunito"/>
                <w:highlight w:val="yellow"/>
              </w:rPr>
              <w:t>Éliminatoire</w:t>
            </w:r>
          </w:p>
        </w:tc>
        <w:tc>
          <w:tcPr>
            <w:tcW w:w="5943" w:type="dxa"/>
          </w:tcPr>
          <w:p w14:paraId="2B7D3B8F" w14:textId="428CB72A" w:rsidR="00D2190E" w:rsidRPr="00184EA8" w:rsidRDefault="00D2190E" w:rsidP="00D2190E">
            <w:pPr>
              <w:spacing w:after="0"/>
              <w:ind w:right="300"/>
              <w:jc w:val="both"/>
              <w:rPr>
                <w:rFonts w:ascii="Nunito" w:hAnsi="Nunito"/>
                <w:highlight w:val="yellow"/>
              </w:rPr>
            </w:pPr>
            <w:r w:rsidRPr="00D2190E">
              <w:rPr>
                <w:rFonts w:ascii="Nunito" w:hAnsi="Nunito"/>
                <w:highlight w:val="yellow"/>
              </w:rPr>
              <w:t>L’agent doit détenir un cadre d’emploi compatible avec l’exercice de responsabilité (Voir décrets relatifs aux cadres d’emplois)</w:t>
            </w:r>
          </w:p>
        </w:tc>
      </w:tr>
      <w:tr w:rsidR="00D2190E" w:rsidRPr="00184EA8" w14:paraId="748C9B24" w14:textId="77777777" w:rsidTr="00B73529">
        <w:trPr>
          <w:trHeight w:val="900"/>
        </w:trPr>
        <w:tc>
          <w:tcPr>
            <w:tcW w:w="2943" w:type="dxa"/>
          </w:tcPr>
          <w:p w14:paraId="2A8446A5" w14:textId="77777777" w:rsidR="00D2190E" w:rsidRPr="00184EA8" w:rsidRDefault="00D2190E" w:rsidP="00A40A07">
            <w:pPr>
              <w:spacing w:after="0"/>
              <w:ind w:right="167"/>
              <w:jc w:val="both"/>
              <w:rPr>
                <w:rFonts w:ascii="Nunito" w:hAnsi="Nunito"/>
                <w:highlight w:val="yellow"/>
              </w:rPr>
            </w:pPr>
            <w:r w:rsidRPr="00184EA8">
              <w:rPr>
                <w:rFonts w:ascii="Nunito" w:hAnsi="Nunito"/>
                <w:highlight w:val="yellow"/>
              </w:rPr>
              <w:t xml:space="preserve">Valeur professionnelle </w:t>
            </w:r>
          </w:p>
        </w:tc>
        <w:tc>
          <w:tcPr>
            <w:tcW w:w="1854" w:type="dxa"/>
          </w:tcPr>
          <w:p w14:paraId="2F96F27F" w14:textId="77777777" w:rsidR="00D2190E" w:rsidRPr="00184EA8" w:rsidRDefault="00D2190E" w:rsidP="00A40A07">
            <w:pPr>
              <w:spacing w:after="0"/>
              <w:jc w:val="both"/>
              <w:rPr>
                <w:rFonts w:ascii="Nunito" w:hAnsi="Nunito"/>
                <w:highlight w:val="yellow"/>
              </w:rPr>
            </w:pPr>
            <w:r w:rsidRPr="00184EA8">
              <w:rPr>
                <w:rFonts w:ascii="Nunito" w:hAnsi="Nunito"/>
                <w:highlight w:val="yellow"/>
              </w:rPr>
              <w:t xml:space="preserve">Eliminatoire </w:t>
            </w:r>
          </w:p>
        </w:tc>
        <w:tc>
          <w:tcPr>
            <w:tcW w:w="5943" w:type="dxa"/>
          </w:tcPr>
          <w:p w14:paraId="4CE1C1B6" w14:textId="77777777" w:rsidR="00D2190E" w:rsidRPr="00184EA8" w:rsidRDefault="00D2190E" w:rsidP="00A40A07">
            <w:pPr>
              <w:spacing w:after="0"/>
              <w:ind w:right="300"/>
              <w:jc w:val="both"/>
              <w:rPr>
                <w:rFonts w:ascii="Nunito" w:hAnsi="Nunito"/>
                <w:highlight w:val="yellow"/>
              </w:rPr>
            </w:pPr>
            <w:r w:rsidRPr="00184EA8">
              <w:rPr>
                <w:rFonts w:ascii="Nunito" w:hAnsi="Nunito"/>
                <w:highlight w:val="yellow"/>
              </w:rPr>
              <w:t xml:space="preserve">L’agent doit donner satisfaction dans l’exercice de ses fonctions. </w:t>
            </w:r>
          </w:p>
          <w:p w14:paraId="0BD13937" w14:textId="77777777" w:rsidR="00D2190E" w:rsidRPr="00184EA8" w:rsidRDefault="00D2190E" w:rsidP="00A40A07">
            <w:pPr>
              <w:spacing w:after="0"/>
              <w:ind w:right="300"/>
              <w:jc w:val="both"/>
              <w:rPr>
                <w:rFonts w:ascii="Nunito" w:hAnsi="Nunito"/>
                <w:highlight w:val="yellow"/>
              </w:rPr>
            </w:pPr>
            <w:r w:rsidRPr="00184EA8">
              <w:rPr>
                <w:rFonts w:ascii="Nunito" w:hAnsi="Nunito"/>
                <w:highlight w:val="yellow"/>
              </w:rPr>
              <w:t xml:space="preserve">(Il conviendra de s’appuyer sur le compte-rendu d’entretien professionnel lorsqu’il est mis en place) </w:t>
            </w:r>
          </w:p>
        </w:tc>
      </w:tr>
      <w:tr w:rsidR="00D2190E" w:rsidRPr="00184EA8" w14:paraId="64A8A863" w14:textId="77777777" w:rsidTr="00B73529">
        <w:trPr>
          <w:trHeight w:val="300"/>
        </w:trPr>
        <w:tc>
          <w:tcPr>
            <w:tcW w:w="2943" w:type="dxa"/>
          </w:tcPr>
          <w:p w14:paraId="51289BB4" w14:textId="77777777" w:rsidR="00D2190E" w:rsidRPr="00184EA8" w:rsidRDefault="00D2190E" w:rsidP="00A40A07">
            <w:pPr>
              <w:spacing w:after="0"/>
              <w:ind w:right="167"/>
              <w:jc w:val="both"/>
              <w:rPr>
                <w:rFonts w:ascii="Nunito" w:hAnsi="Nunito"/>
                <w:highlight w:val="yellow"/>
              </w:rPr>
            </w:pPr>
            <w:r w:rsidRPr="00184EA8">
              <w:rPr>
                <w:rFonts w:ascii="Nunito" w:hAnsi="Nunito"/>
                <w:highlight w:val="yellow"/>
              </w:rPr>
              <w:t xml:space="preserve">Engagement professionnel </w:t>
            </w:r>
          </w:p>
        </w:tc>
        <w:tc>
          <w:tcPr>
            <w:tcW w:w="1854" w:type="dxa"/>
          </w:tcPr>
          <w:p w14:paraId="1DEA2A53" w14:textId="77777777" w:rsidR="00D2190E" w:rsidRPr="00184EA8" w:rsidRDefault="00D2190E" w:rsidP="00A40A07">
            <w:pPr>
              <w:spacing w:after="0"/>
              <w:jc w:val="both"/>
              <w:rPr>
                <w:rFonts w:ascii="Nunito" w:hAnsi="Nunito"/>
                <w:highlight w:val="yellow"/>
              </w:rPr>
            </w:pPr>
            <w:r w:rsidRPr="00184EA8">
              <w:rPr>
                <w:rFonts w:ascii="Nunito" w:hAnsi="Nunito"/>
                <w:highlight w:val="yellow"/>
              </w:rPr>
              <w:t xml:space="preserve">Eliminatoire </w:t>
            </w:r>
          </w:p>
        </w:tc>
        <w:tc>
          <w:tcPr>
            <w:tcW w:w="5943" w:type="dxa"/>
          </w:tcPr>
          <w:p w14:paraId="3B667524" w14:textId="77777777" w:rsidR="00D2190E" w:rsidRPr="00184EA8" w:rsidRDefault="00D2190E" w:rsidP="00A40A07">
            <w:pPr>
              <w:spacing w:after="0"/>
              <w:ind w:right="300"/>
              <w:jc w:val="both"/>
              <w:rPr>
                <w:rFonts w:ascii="Nunito" w:hAnsi="Nunito"/>
                <w:highlight w:val="yellow"/>
              </w:rPr>
            </w:pPr>
            <w:r w:rsidRPr="00184EA8">
              <w:rPr>
                <w:rFonts w:ascii="Nunito" w:hAnsi="Nunito"/>
                <w:highlight w:val="yellow"/>
              </w:rPr>
              <w:t xml:space="preserve">L’agent a démontré un engagement particulièrement satisfaisant </w:t>
            </w:r>
          </w:p>
        </w:tc>
      </w:tr>
      <w:tr w:rsidR="00D2190E" w:rsidRPr="00184EA8" w14:paraId="771C916F" w14:textId="77777777" w:rsidTr="00B73529">
        <w:trPr>
          <w:trHeight w:val="150"/>
        </w:trPr>
        <w:tc>
          <w:tcPr>
            <w:tcW w:w="2943" w:type="dxa"/>
          </w:tcPr>
          <w:p w14:paraId="49D7E4AF" w14:textId="77777777" w:rsidR="00D2190E" w:rsidRPr="00184EA8" w:rsidRDefault="00D2190E" w:rsidP="00A40A07">
            <w:pPr>
              <w:spacing w:after="0"/>
              <w:ind w:right="167"/>
              <w:jc w:val="both"/>
              <w:rPr>
                <w:rFonts w:ascii="Nunito" w:hAnsi="Nunito"/>
                <w:highlight w:val="yellow"/>
              </w:rPr>
            </w:pPr>
            <w:r w:rsidRPr="00184EA8">
              <w:rPr>
                <w:rFonts w:ascii="Nunito" w:hAnsi="Nunito"/>
                <w:highlight w:val="yellow"/>
              </w:rPr>
              <w:t xml:space="preserve">Capacité d’adaptation </w:t>
            </w:r>
          </w:p>
        </w:tc>
        <w:tc>
          <w:tcPr>
            <w:tcW w:w="1854" w:type="dxa"/>
          </w:tcPr>
          <w:p w14:paraId="7A6CD979" w14:textId="77777777" w:rsidR="00D2190E" w:rsidRPr="00184EA8" w:rsidRDefault="00D2190E" w:rsidP="00A40A07">
            <w:pPr>
              <w:spacing w:after="0"/>
              <w:jc w:val="both"/>
              <w:rPr>
                <w:rFonts w:ascii="Nunito" w:hAnsi="Nunito"/>
                <w:highlight w:val="yellow"/>
              </w:rPr>
            </w:pPr>
            <w:r w:rsidRPr="00184EA8">
              <w:rPr>
                <w:rFonts w:ascii="Nunito" w:hAnsi="Nunito"/>
                <w:highlight w:val="yellow"/>
              </w:rPr>
              <w:t xml:space="preserve">Eliminatoire </w:t>
            </w:r>
          </w:p>
        </w:tc>
        <w:tc>
          <w:tcPr>
            <w:tcW w:w="5943" w:type="dxa"/>
          </w:tcPr>
          <w:p w14:paraId="3CDFF73C" w14:textId="77777777" w:rsidR="00D2190E" w:rsidRPr="00184EA8" w:rsidRDefault="00D2190E" w:rsidP="00A40A07">
            <w:pPr>
              <w:spacing w:after="0"/>
              <w:ind w:right="300"/>
              <w:jc w:val="both"/>
              <w:rPr>
                <w:rFonts w:ascii="Nunito" w:hAnsi="Nunito"/>
                <w:highlight w:val="yellow"/>
              </w:rPr>
            </w:pPr>
            <w:r w:rsidRPr="00184EA8">
              <w:rPr>
                <w:rFonts w:ascii="Nunito" w:hAnsi="Nunito"/>
                <w:highlight w:val="yellow"/>
              </w:rPr>
              <w:t xml:space="preserve">L’agent a une réelle </w:t>
            </w:r>
            <w:r>
              <w:rPr>
                <w:rFonts w:ascii="Nunito" w:hAnsi="Nunito"/>
                <w:highlight w:val="yellow"/>
              </w:rPr>
              <w:t>capacité d’adaptation</w:t>
            </w:r>
          </w:p>
        </w:tc>
      </w:tr>
    </w:tbl>
    <w:p w14:paraId="2B45FC16" w14:textId="77777777" w:rsidR="00D2190E" w:rsidRPr="00D2190E" w:rsidRDefault="00D2190E" w:rsidP="00D2190E">
      <w:pPr>
        <w:spacing w:after="0"/>
        <w:jc w:val="both"/>
        <w:rPr>
          <w:rFonts w:ascii="Nunito" w:hAnsi="Nunito"/>
        </w:rPr>
      </w:pPr>
    </w:p>
    <w:sectPr w:rsidR="00D2190E" w:rsidRPr="00D2190E" w:rsidSect="002158F3">
      <w:headerReference w:type="even" r:id="rId10"/>
      <w:headerReference w:type="default" r:id="rId11"/>
      <w:footerReference w:type="default" r:id="rId12"/>
      <w:headerReference w:type="first" r:id="rId13"/>
      <w:pgSz w:w="11906" w:h="16838"/>
      <w:pgMar w:top="1440" w:right="1274" w:bottom="1440" w:left="1080" w:header="709" w:footer="56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DFEED" w14:textId="77777777" w:rsidR="00B079BE" w:rsidRDefault="00B079BE" w:rsidP="00795F13">
      <w:pPr>
        <w:spacing w:after="0" w:line="240" w:lineRule="auto"/>
      </w:pPr>
      <w:r>
        <w:separator/>
      </w:r>
    </w:p>
  </w:endnote>
  <w:endnote w:type="continuationSeparator" w:id="0">
    <w:p w14:paraId="2FBDE1DB" w14:textId="77777777" w:rsidR="00B079BE" w:rsidRDefault="00B079BE" w:rsidP="00795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unito">
    <w:panose1 w:val="000005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inion Pro">
    <w:altName w:val="Cambria"/>
    <w:panose1 w:val="00000000000000000000"/>
    <w:charset w:val="00"/>
    <w:family w:val="roman"/>
    <w:notTrueType/>
    <w:pitch w:val="variable"/>
    <w:sig w:usb0="60000287" w:usb1="00000001" w:usb2="00000000" w:usb3="00000000" w:csb0="0000019F" w:csb1="00000000"/>
  </w:font>
  <w:font w:name="Nunito SemiBold">
    <w:charset w:val="00"/>
    <w:family w:val="auto"/>
    <w:pitch w:val="variable"/>
    <w:sig w:usb0="A00002FF" w:usb1="5000204B" w:usb2="00000000" w:usb3="00000000" w:csb0="00000197" w:csb1="00000000"/>
  </w:font>
  <w:font w:name="NewZen-Regular">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000C3" w14:textId="77777777" w:rsidR="0049417F" w:rsidRPr="002158F3" w:rsidRDefault="0049417F" w:rsidP="00DA3679">
    <w:pPr>
      <w:pStyle w:val="Pieddepage"/>
      <w:jc w:val="right"/>
      <w:rPr>
        <w:color w:val="44546A"/>
      </w:rPr>
    </w:pPr>
    <w:r w:rsidRPr="002158F3">
      <w:rPr>
        <w:b/>
        <w:i/>
        <w:color w:val="44546A"/>
        <w:sz w:val="20"/>
      </w:rPr>
      <w:tab/>
    </w:r>
    <w:r w:rsidRPr="002158F3">
      <w:rPr>
        <w:b/>
        <w:i/>
        <w:color w:val="44546A"/>
        <w:sz w:val="20"/>
      </w:rPr>
      <w:tab/>
    </w:r>
    <w:sdt>
      <w:sdtPr>
        <w:id w:val="1342426144"/>
        <w:docPartObj>
          <w:docPartGallery w:val="Page Numbers (Bottom of Page)"/>
          <w:docPartUnique/>
        </w:docPartObj>
      </w:sdtPr>
      <w:sdtEndPr>
        <w:rPr>
          <w:color w:val="44546A"/>
        </w:rPr>
      </w:sdtEndPr>
      <w:sdtContent>
        <w:r w:rsidRPr="002158F3">
          <w:rPr>
            <w:color w:val="44546A"/>
          </w:rPr>
          <w:fldChar w:fldCharType="begin"/>
        </w:r>
        <w:r w:rsidRPr="002158F3">
          <w:rPr>
            <w:color w:val="44546A"/>
          </w:rPr>
          <w:instrText>PAGE   \* MERGEFORMAT</w:instrText>
        </w:r>
        <w:r w:rsidRPr="002158F3">
          <w:rPr>
            <w:color w:val="44546A"/>
          </w:rPr>
          <w:fldChar w:fldCharType="separate"/>
        </w:r>
        <w:r w:rsidR="00283B05" w:rsidRPr="002158F3">
          <w:rPr>
            <w:noProof/>
            <w:color w:val="44546A"/>
          </w:rPr>
          <w:t>7</w:t>
        </w:r>
        <w:r w:rsidRPr="002158F3">
          <w:rPr>
            <w:color w:val="44546A"/>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E48BA" w14:textId="77777777" w:rsidR="00B079BE" w:rsidRDefault="00B079BE" w:rsidP="00795F13">
      <w:pPr>
        <w:spacing w:after="0" w:line="240" w:lineRule="auto"/>
      </w:pPr>
      <w:r>
        <w:separator/>
      </w:r>
    </w:p>
  </w:footnote>
  <w:footnote w:type="continuationSeparator" w:id="0">
    <w:p w14:paraId="0E2BBDE3" w14:textId="77777777" w:rsidR="00B079BE" w:rsidRDefault="00B079BE" w:rsidP="00795F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E0CFD" w14:textId="0E06F8C8" w:rsidR="0049417F" w:rsidRDefault="00F55CBE">
    <w:pPr>
      <w:pStyle w:val="En-tte"/>
    </w:pPr>
    <w:r>
      <w:rPr>
        <w:noProof/>
      </w:rPr>
      <mc:AlternateContent>
        <mc:Choice Requires="wps">
          <w:drawing>
            <wp:anchor distT="0" distB="0" distL="114300" distR="114300" simplePos="0" relativeHeight="251657216" behindDoc="1" locked="0" layoutInCell="0" allowOverlap="1" wp14:anchorId="49E0E76A" wp14:editId="23DA6FFD">
              <wp:simplePos x="0" y="0"/>
              <wp:positionH relativeFrom="margin">
                <wp:align>center</wp:align>
              </wp:positionH>
              <wp:positionV relativeFrom="margin">
                <wp:align>center</wp:align>
              </wp:positionV>
              <wp:extent cx="5817235" cy="2908300"/>
              <wp:effectExtent l="0" t="0" r="0" b="0"/>
              <wp:wrapNone/>
              <wp:docPr id="706538378"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17235" cy="2908300"/>
                      </a:xfrm>
                      <a:prstGeom prst="rect">
                        <a:avLst/>
                      </a:prstGeom>
                    </wps:spPr>
                    <wps:txbx>
                      <w:txbxContent>
                        <w:p w14:paraId="1B3A0E09" w14:textId="77777777" w:rsidR="0049417F" w:rsidRDefault="0049417F" w:rsidP="002913FD">
                          <w:pPr>
                            <w:jc w:val="center"/>
                            <w:rPr>
                              <w:rFonts w:ascii="Calibri" w:hAnsi="Calibri" w:cs="Calibri"/>
                              <w:color w:val="C0C0C0"/>
                              <w:sz w:val="2"/>
                              <w:szCs w:val="2"/>
                            </w:rPr>
                          </w:pPr>
                          <w:r>
                            <w:rPr>
                              <w:rFonts w:ascii="Calibri" w:hAnsi="Calibri" w:cs="Calibri"/>
                              <w:color w:val="C0C0C0"/>
                              <w:sz w:val="2"/>
                              <w:szCs w:val="2"/>
                            </w:rPr>
                            <w:t>PROJET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9E0E76A" id="_x0000_t202" coordsize="21600,21600" o:spt="202" path="m,l,21600r21600,l21600,xe">
              <v:stroke joinstyle="miter"/>
              <v:path gradientshapeok="t" o:connecttype="rect"/>
            </v:shapetype>
            <v:shape id="Zone de texte 1" o:spid="_x0000_s1028" type="#_x0000_t202" style="position:absolute;margin-left:0;margin-top:0;width:458.05pt;height:229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" o:allowincell="f" filled="f" stroked="f">
              <o:lock v:ext="edit" shapetype="t"/>
              <v:textbox style="mso-fit-shape-to-text:t">
                <w:txbxContent>
                  <w:p w14:paraId="1B3A0E09" w14:textId="77777777" w:rsidR="0049417F" w:rsidRDefault="0049417F" w:rsidP="002913FD">
                    <w:pPr>
                      <w:jc w:val="center"/>
                      <w:rPr>
                        <w:rFonts w:ascii="Calibri" w:hAnsi="Calibri" w:cs="Calibri"/>
                        <w:color w:val="C0C0C0"/>
                        <w:sz w:val="2"/>
                        <w:szCs w:val="2"/>
                      </w:rPr>
                    </w:pPr>
                    <w:r>
                      <w:rPr>
                        <w:rFonts w:ascii="Calibri" w:hAnsi="Calibri" w:cs="Calibri"/>
                        <w:color w:val="C0C0C0"/>
                        <w:sz w:val="2"/>
                        <w:szCs w:val="2"/>
                      </w:rPr>
                      <w:t>PROJET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5347D" w14:textId="77777777" w:rsidR="0049417F" w:rsidRPr="002158F3" w:rsidRDefault="0049417F" w:rsidP="00F36CBF">
    <w:pPr>
      <w:pStyle w:val="En-tte"/>
      <w:tabs>
        <w:tab w:val="clear" w:pos="9072"/>
        <w:tab w:val="right" w:pos="9552"/>
      </w:tabs>
      <w:rPr>
        <w:i/>
        <w:color w:val="808080"/>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189E5" w14:textId="77777777" w:rsidR="0049417F" w:rsidRDefault="0030393A">
    <w:pPr>
      <w:pStyle w:val="En-tte"/>
    </w:pPr>
    <w:r>
      <w:rPr>
        <w:noProof/>
      </w:rPr>
      <w:pict w14:anchorId="541A97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8" type="#_x0000_t136" style="position:absolute;margin-left:0;margin-top:0;width:458.05pt;height:229pt;rotation:315;z-index:-251658240;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A5BD0"/>
    <w:multiLevelType w:val="hybridMultilevel"/>
    <w:tmpl w:val="EBFA61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B368D8"/>
    <w:multiLevelType w:val="hybridMultilevel"/>
    <w:tmpl w:val="F6DC0C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501E6F"/>
    <w:multiLevelType w:val="hybridMultilevel"/>
    <w:tmpl w:val="84FE94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781095F"/>
    <w:multiLevelType w:val="hybridMultilevel"/>
    <w:tmpl w:val="4800B3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82E008E"/>
    <w:multiLevelType w:val="hybridMultilevel"/>
    <w:tmpl w:val="FA0A1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C595BF8"/>
    <w:multiLevelType w:val="hybridMultilevel"/>
    <w:tmpl w:val="9F38AE06"/>
    <w:lvl w:ilvl="0" w:tplc="51D4931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0316275"/>
    <w:multiLevelType w:val="hybridMultilevel"/>
    <w:tmpl w:val="C55A80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1EC2D67"/>
    <w:multiLevelType w:val="hybridMultilevel"/>
    <w:tmpl w:val="E602728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22F39A7"/>
    <w:multiLevelType w:val="hybridMultilevel"/>
    <w:tmpl w:val="F8267B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6782983"/>
    <w:multiLevelType w:val="hybridMultilevel"/>
    <w:tmpl w:val="C666DD8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7B06ACA"/>
    <w:multiLevelType w:val="hybridMultilevel"/>
    <w:tmpl w:val="738065C0"/>
    <w:lvl w:ilvl="0" w:tplc="C22CB072">
      <w:start w:val="2"/>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1B3207D9"/>
    <w:multiLevelType w:val="hybridMultilevel"/>
    <w:tmpl w:val="25D0E0B8"/>
    <w:lvl w:ilvl="0" w:tplc="81D68822">
      <w:start w:val="1"/>
      <w:numFmt w:val="decimal"/>
      <w:lvlText w:val="%1)"/>
      <w:lvlJc w:val="left"/>
      <w:pPr>
        <w:ind w:left="107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C0B793A"/>
    <w:multiLevelType w:val="hybridMultilevel"/>
    <w:tmpl w:val="2990CBDC"/>
    <w:lvl w:ilvl="0" w:tplc="BAE8DBD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C8265EB"/>
    <w:multiLevelType w:val="hybridMultilevel"/>
    <w:tmpl w:val="E660AF1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D546019"/>
    <w:multiLevelType w:val="multilevel"/>
    <w:tmpl w:val="DB5E3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610D89"/>
    <w:multiLevelType w:val="hybridMultilevel"/>
    <w:tmpl w:val="C17075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27D5430"/>
    <w:multiLevelType w:val="hybridMultilevel"/>
    <w:tmpl w:val="FFB09B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92059BC"/>
    <w:multiLevelType w:val="hybridMultilevel"/>
    <w:tmpl w:val="F2B843C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96C3F65"/>
    <w:multiLevelType w:val="hybridMultilevel"/>
    <w:tmpl w:val="68B455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D8F0847"/>
    <w:multiLevelType w:val="hybridMultilevel"/>
    <w:tmpl w:val="7B7238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08D4F0C"/>
    <w:multiLevelType w:val="hybridMultilevel"/>
    <w:tmpl w:val="E2C8A13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32A80D68"/>
    <w:multiLevelType w:val="hybridMultilevel"/>
    <w:tmpl w:val="F01639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3BC6A27"/>
    <w:multiLevelType w:val="hybridMultilevel"/>
    <w:tmpl w:val="61080A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363E14DA"/>
    <w:multiLevelType w:val="hybridMultilevel"/>
    <w:tmpl w:val="86A8629A"/>
    <w:lvl w:ilvl="0" w:tplc="79121D5A">
      <w:start w:val="2"/>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3ABC1037"/>
    <w:multiLevelType w:val="hybridMultilevel"/>
    <w:tmpl w:val="973A0D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EDB0763"/>
    <w:multiLevelType w:val="hybridMultilevel"/>
    <w:tmpl w:val="14323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26431FA"/>
    <w:multiLevelType w:val="hybridMultilevel"/>
    <w:tmpl w:val="139C9A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35133B3"/>
    <w:multiLevelType w:val="hybridMultilevel"/>
    <w:tmpl w:val="C0F4CE4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A740B13"/>
    <w:multiLevelType w:val="hybridMultilevel"/>
    <w:tmpl w:val="F27AEE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C9E09F6"/>
    <w:multiLevelType w:val="hybridMultilevel"/>
    <w:tmpl w:val="99DAD0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DBC761B"/>
    <w:multiLevelType w:val="hybridMultilevel"/>
    <w:tmpl w:val="543274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27175E"/>
    <w:multiLevelType w:val="hybridMultilevel"/>
    <w:tmpl w:val="53AE9AB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4574380"/>
    <w:multiLevelType w:val="hybridMultilevel"/>
    <w:tmpl w:val="703065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7E77649"/>
    <w:multiLevelType w:val="hybridMultilevel"/>
    <w:tmpl w:val="F82A076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96F4C12"/>
    <w:multiLevelType w:val="hybridMultilevel"/>
    <w:tmpl w:val="39C0CC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5134A3B"/>
    <w:multiLevelType w:val="hybridMultilevel"/>
    <w:tmpl w:val="9C46B946"/>
    <w:lvl w:ilvl="0" w:tplc="2AE614FE">
      <w:start w:val="1"/>
      <w:numFmt w:val="upperLetter"/>
      <w:lvlText w:val="%1)"/>
      <w:lvlJc w:val="left"/>
      <w:pPr>
        <w:ind w:left="502"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7E2164F"/>
    <w:multiLevelType w:val="multilevel"/>
    <w:tmpl w:val="ED42B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995063"/>
    <w:multiLevelType w:val="hybridMultilevel"/>
    <w:tmpl w:val="C666DD8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DD96441"/>
    <w:multiLevelType w:val="hybridMultilevel"/>
    <w:tmpl w:val="58F29E14"/>
    <w:lvl w:ilvl="0" w:tplc="5AFE441C">
      <w:numFmt w:val="bullet"/>
      <w:lvlText w:val="-"/>
      <w:lvlJc w:val="left"/>
      <w:pPr>
        <w:ind w:left="720" w:hanging="360"/>
      </w:pPr>
      <w:rPr>
        <w:rFonts w:ascii="Nunito" w:eastAsiaTheme="minorHAnsi" w:hAnsi="Nunito"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F1A0CA7"/>
    <w:multiLevelType w:val="hybridMultilevel"/>
    <w:tmpl w:val="2BF842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094399A"/>
    <w:multiLevelType w:val="hybridMultilevel"/>
    <w:tmpl w:val="05A25E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70C557D"/>
    <w:multiLevelType w:val="hybridMultilevel"/>
    <w:tmpl w:val="D1DEDC8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7961121"/>
    <w:multiLevelType w:val="hybridMultilevel"/>
    <w:tmpl w:val="C82858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7CE6CD3"/>
    <w:multiLevelType w:val="hybridMultilevel"/>
    <w:tmpl w:val="33EE9F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8C43F5B"/>
    <w:multiLevelType w:val="hybridMultilevel"/>
    <w:tmpl w:val="77AEC87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792F64CF"/>
    <w:multiLevelType w:val="multilevel"/>
    <w:tmpl w:val="4B067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C8C4F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7D9E7D45"/>
    <w:multiLevelType w:val="hybridMultilevel"/>
    <w:tmpl w:val="2A16D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E165428"/>
    <w:multiLevelType w:val="hybridMultilevel"/>
    <w:tmpl w:val="A2F05E8E"/>
    <w:lvl w:ilvl="0" w:tplc="69AC5876">
      <w:start w:val="1"/>
      <w:numFmt w:val="bullet"/>
      <w:pStyle w:val="09-TexteLosangesBleus"/>
      <w:lvlText w:val=""/>
      <w:lvlJc w:val="left"/>
      <w:pPr>
        <w:ind w:left="3196" w:hanging="360"/>
      </w:pPr>
      <w:rPr>
        <w:rFonts w:ascii="Symbol" w:hAnsi="Symbol" w:hint="default"/>
        <w:color w:val="357A9B"/>
        <w:sz w:val="20"/>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48794221">
    <w:abstractNumId w:val="5"/>
  </w:num>
  <w:num w:numId="2" w16cid:durableId="1608193593">
    <w:abstractNumId w:val="48"/>
  </w:num>
  <w:num w:numId="3" w16cid:durableId="1325357995">
    <w:abstractNumId w:val="12"/>
  </w:num>
  <w:num w:numId="4" w16cid:durableId="1048799533">
    <w:abstractNumId w:val="35"/>
  </w:num>
  <w:num w:numId="5" w16cid:durableId="1465730814">
    <w:abstractNumId w:val="11"/>
  </w:num>
  <w:num w:numId="6" w16cid:durableId="1363282620">
    <w:abstractNumId w:val="33"/>
  </w:num>
  <w:num w:numId="7" w16cid:durableId="1795513138">
    <w:abstractNumId w:val="13"/>
  </w:num>
  <w:num w:numId="8" w16cid:durableId="1884097948">
    <w:abstractNumId w:val="27"/>
  </w:num>
  <w:num w:numId="9" w16cid:durableId="283586871">
    <w:abstractNumId w:val="7"/>
  </w:num>
  <w:num w:numId="10" w16cid:durableId="28188089">
    <w:abstractNumId w:val="20"/>
  </w:num>
  <w:num w:numId="11" w16cid:durableId="1385716417">
    <w:abstractNumId w:val="46"/>
  </w:num>
  <w:num w:numId="12" w16cid:durableId="1783724832">
    <w:abstractNumId w:val="32"/>
  </w:num>
  <w:num w:numId="13" w16cid:durableId="1499274739">
    <w:abstractNumId w:val="44"/>
  </w:num>
  <w:num w:numId="14" w16cid:durableId="1262689303">
    <w:abstractNumId w:val="10"/>
  </w:num>
  <w:num w:numId="15" w16cid:durableId="1017467098">
    <w:abstractNumId w:val="43"/>
  </w:num>
  <w:num w:numId="16" w16cid:durableId="1917326542">
    <w:abstractNumId w:val="31"/>
  </w:num>
  <w:num w:numId="17" w16cid:durableId="1539507751">
    <w:abstractNumId w:val="19"/>
  </w:num>
  <w:num w:numId="18" w16cid:durableId="1547175885">
    <w:abstractNumId w:val="9"/>
  </w:num>
  <w:num w:numId="19" w16cid:durableId="538931190">
    <w:abstractNumId w:val="37"/>
  </w:num>
  <w:num w:numId="20" w16cid:durableId="2123643612">
    <w:abstractNumId w:val="23"/>
  </w:num>
  <w:num w:numId="21" w16cid:durableId="853886713">
    <w:abstractNumId w:val="17"/>
  </w:num>
  <w:num w:numId="22" w16cid:durableId="533734677">
    <w:abstractNumId w:val="30"/>
  </w:num>
  <w:num w:numId="23" w16cid:durableId="1093166704">
    <w:abstractNumId w:val="22"/>
  </w:num>
  <w:num w:numId="24" w16cid:durableId="1010722763">
    <w:abstractNumId w:val="15"/>
  </w:num>
  <w:num w:numId="25" w16cid:durableId="356085722">
    <w:abstractNumId w:val="34"/>
  </w:num>
  <w:num w:numId="26" w16cid:durableId="318845487">
    <w:abstractNumId w:val="47"/>
  </w:num>
  <w:num w:numId="27" w16cid:durableId="293946847">
    <w:abstractNumId w:val="29"/>
  </w:num>
  <w:num w:numId="28" w16cid:durableId="658114557">
    <w:abstractNumId w:val="16"/>
  </w:num>
  <w:num w:numId="29" w16cid:durableId="1334139719">
    <w:abstractNumId w:val="42"/>
  </w:num>
  <w:num w:numId="30" w16cid:durableId="1402371047">
    <w:abstractNumId w:val="14"/>
  </w:num>
  <w:num w:numId="31" w16cid:durableId="741875900">
    <w:abstractNumId w:val="3"/>
  </w:num>
  <w:num w:numId="32" w16cid:durableId="2021078060">
    <w:abstractNumId w:val="21"/>
  </w:num>
  <w:num w:numId="33" w16cid:durableId="760684288">
    <w:abstractNumId w:val="36"/>
  </w:num>
  <w:num w:numId="34" w16cid:durableId="991982824">
    <w:abstractNumId w:val="45"/>
  </w:num>
  <w:num w:numId="35" w16cid:durableId="36397666">
    <w:abstractNumId w:val="2"/>
  </w:num>
  <w:num w:numId="36" w16cid:durableId="791553957">
    <w:abstractNumId w:val="8"/>
  </w:num>
  <w:num w:numId="37" w16cid:durableId="236790396">
    <w:abstractNumId w:val="24"/>
  </w:num>
  <w:num w:numId="38" w16cid:durableId="1662276523">
    <w:abstractNumId w:val="4"/>
  </w:num>
  <w:num w:numId="39" w16cid:durableId="1061513402">
    <w:abstractNumId w:val="39"/>
  </w:num>
  <w:num w:numId="40" w16cid:durableId="1217740373">
    <w:abstractNumId w:val="41"/>
  </w:num>
  <w:num w:numId="41" w16cid:durableId="198783927">
    <w:abstractNumId w:val="18"/>
  </w:num>
  <w:num w:numId="42" w16cid:durableId="90855446">
    <w:abstractNumId w:val="6"/>
  </w:num>
  <w:num w:numId="43" w16cid:durableId="89863746">
    <w:abstractNumId w:val="28"/>
  </w:num>
  <w:num w:numId="44" w16cid:durableId="2053455281">
    <w:abstractNumId w:val="0"/>
  </w:num>
  <w:num w:numId="45" w16cid:durableId="613366312">
    <w:abstractNumId w:val="25"/>
  </w:num>
  <w:num w:numId="46" w16cid:durableId="2075732305">
    <w:abstractNumId w:val="26"/>
  </w:num>
  <w:num w:numId="47" w16cid:durableId="996567263">
    <w:abstractNumId w:val="40"/>
  </w:num>
  <w:num w:numId="48" w16cid:durableId="996761810">
    <w:abstractNumId w:val="38"/>
  </w:num>
  <w:num w:numId="49" w16cid:durableId="794252129">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F13"/>
    <w:rsid w:val="000035FA"/>
    <w:rsid w:val="00010FEB"/>
    <w:rsid w:val="00012B32"/>
    <w:rsid w:val="000165EE"/>
    <w:rsid w:val="0001686C"/>
    <w:rsid w:val="00021819"/>
    <w:rsid w:val="000268F4"/>
    <w:rsid w:val="000278AF"/>
    <w:rsid w:val="0003030C"/>
    <w:rsid w:val="00035500"/>
    <w:rsid w:val="000402FD"/>
    <w:rsid w:val="00040834"/>
    <w:rsid w:val="000409B8"/>
    <w:rsid w:val="00045B62"/>
    <w:rsid w:val="00047525"/>
    <w:rsid w:val="000534FF"/>
    <w:rsid w:val="00061A90"/>
    <w:rsid w:val="000653E2"/>
    <w:rsid w:val="0007791B"/>
    <w:rsid w:val="000811DF"/>
    <w:rsid w:val="00082BAF"/>
    <w:rsid w:val="000875FF"/>
    <w:rsid w:val="00090280"/>
    <w:rsid w:val="00095AB1"/>
    <w:rsid w:val="000975AC"/>
    <w:rsid w:val="000A1599"/>
    <w:rsid w:val="000A29C1"/>
    <w:rsid w:val="000A3D24"/>
    <w:rsid w:val="000A4799"/>
    <w:rsid w:val="000A4839"/>
    <w:rsid w:val="000B00D1"/>
    <w:rsid w:val="000B0784"/>
    <w:rsid w:val="000B46B4"/>
    <w:rsid w:val="000B527F"/>
    <w:rsid w:val="000C2E53"/>
    <w:rsid w:val="000C3F6A"/>
    <w:rsid w:val="000C58FC"/>
    <w:rsid w:val="000D608E"/>
    <w:rsid w:val="000E1030"/>
    <w:rsid w:val="000E223B"/>
    <w:rsid w:val="000F1939"/>
    <w:rsid w:val="000F2D47"/>
    <w:rsid w:val="00106169"/>
    <w:rsid w:val="00106893"/>
    <w:rsid w:val="00110BDD"/>
    <w:rsid w:val="00114918"/>
    <w:rsid w:val="001156C3"/>
    <w:rsid w:val="00117C76"/>
    <w:rsid w:val="001278A2"/>
    <w:rsid w:val="0013127E"/>
    <w:rsid w:val="001359DF"/>
    <w:rsid w:val="00136184"/>
    <w:rsid w:val="00156DCE"/>
    <w:rsid w:val="00156FB4"/>
    <w:rsid w:val="001631E5"/>
    <w:rsid w:val="00173383"/>
    <w:rsid w:val="00173DB5"/>
    <w:rsid w:val="001753AD"/>
    <w:rsid w:val="00175DDD"/>
    <w:rsid w:val="0017731C"/>
    <w:rsid w:val="00184EA8"/>
    <w:rsid w:val="00190609"/>
    <w:rsid w:val="00191D9B"/>
    <w:rsid w:val="001922D8"/>
    <w:rsid w:val="001926D8"/>
    <w:rsid w:val="001A54D7"/>
    <w:rsid w:val="001A6F91"/>
    <w:rsid w:val="001A7EFB"/>
    <w:rsid w:val="001B27EB"/>
    <w:rsid w:val="001B34D3"/>
    <w:rsid w:val="001B3747"/>
    <w:rsid w:val="001B7314"/>
    <w:rsid w:val="001C3930"/>
    <w:rsid w:val="001C71DC"/>
    <w:rsid w:val="001D3E7C"/>
    <w:rsid w:val="001D650E"/>
    <w:rsid w:val="001E3B87"/>
    <w:rsid w:val="001E7114"/>
    <w:rsid w:val="001F2F8F"/>
    <w:rsid w:val="001F3F46"/>
    <w:rsid w:val="00200432"/>
    <w:rsid w:val="00202843"/>
    <w:rsid w:val="00204B6E"/>
    <w:rsid w:val="00205F09"/>
    <w:rsid w:val="002069E3"/>
    <w:rsid w:val="00207383"/>
    <w:rsid w:val="00207760"/>
    <w:rsid w:val="002138C8"/>
    <w:rsid w:val="002158F3"/>
    <w:rsid w:val="002255D2"/>
    <w:rsid w:val="002323D4"/>
    <w:rsid w:val="00234F8D"/>
    <w:rsid w:val="00236BB6"/>
    <w:rsid w:val="00236D87"/>
    <w:rsid w:val="00242AA2"/>
    <w:rsid w:val="00244573"/>
    <w:rsid w:val="00244749"/>
    <w:rsid w:val="00246887"/>
    <w:rsid w:val="0024783B"/>
    <w:rsid w:val="00247F25"/>
    <w:rsid w:val="0025243A"/>
    <w:rsid w:val="002558FD"/>
    <w:rsid w:val="00256967"/>
    <w:rsid w:val="00257D18"/>
    <w:rsid w:val="00260677"/>
    <w:rsid w:val="00260B7D"/>
    <w:rsid w:val="00271C89"/>
    <w:rsid w:val="00280E75"/>
    <w:rsid w:val="00281290"/>
    <w:rsid w:val="00281684"/>
    <w:rsid w:val="00283168"/>
    <w:rsid w:val="00283B05"/>
    <w:rsid w:val="0029091C"/>
    <w:rsid w:val="00290994"/>
    <w:rsid w:val="002913FD"/>
    <w:rsid w:val="00294DF2"/>
    <w:rsid w:val="002A04DF"/>
    <w:rsid w:val="002A3FAD"/>
    <w:rsid w:val="002B0A82"/>
    <w:rsid w:val="002B735E"/>
    <w:rsid w:val="002C00C5"/>
    <w:rsid w:val="002C7665"/>
    <w:rsid w:val="002C7997"/>
    <w:rsid w:val="002D106D"/>
    <w:rsid w:val="002D2F98"/>
    <w:rsid w:val="002D313D"/>
    <w:rsid w:val="002D57FE"/>
    <w:rsid w:val="002E0795"/>
    <w:rsid w:val="002F15B5"/>
    <w:rsid w:val="002F1C9E"/>
    <w:rsid w:val="002F2192"/>
    <w:rsid w:val="002F4FBA"/>
    <w:rsid w:val="002F5D9D"/>
    <w:rsid w:val="0030024A"/>
    <w:rsid w:val="00300E18"/>
    <w:rsid w:val="003026CB"/>
    <w:rsid w:val="0030393A"/>
    <w:rsid w:val="003064FB"/>
    <w:rsid w:val="00307166"/>
    <w:rsid w:val="00310FA8"/>
    <w:rsid w:val="0031563F"/>
    <w:rsid w:val="003163C7"/>
    <w:rsid w:val="00317E27"/>
    <w:rsid w:val="003348CC"/>
    <w:rsid w:val="0033753C"/>
    <w:rsid w:val="003412A5"/>
    <w:rsid w:val="003463A5"/>
    <w:rsid w:val="00347A0F"/>
    <w:rsid w:val="00350555"/>
    <w:rsid w:val="00354EEF"/>
    <w:rsid w:val="0036502E"/>
    <w:rsid w:val="003655B4"/>
    <w:rsid w:val="003659C8"/>
    <w:rsid w:val="003719E8"/>
    <w:rsid w:val="003730E1"/>
    <w:rsid w:val="0037578A"/>
    <w:rsid w:val="00377D62"/>
    <w:rsid w:val="00380239"/>
    <w:rsid w:val="00384656"/>
    <w:rsid w:val="00386DE3"/>
    <w:rsid w:val="00387C8A"/>
    <w:rsid w:val="00390175"/>
    <w:rsid w:val="0039157D"/>
    <w:rsid w:val="00391A2B"/>
    <w:rsid w:val="00395FD7"/>
    <w:rsid w:val="00397901"/>
    <w:rsid w:val="003A63D6"/>
    <w:rsid w:val="003A685E"/>
    <w:rsid w:val="003D44FF"/>
    <w:rsid w:val="003E49EE"/>
    <w:rsid w:val="003E5B90"/>
    <w:rsid w:val="003E65CF"/>
    <w:rsid w:val="003F50C9"/>
    <w:rsid w:val="003F59A4"/>
    <w:rsid w:val="004011B4"/>
    <w:rsid w:val="00401E72"/>
    <w:rsid w:val="0040344F"/>
    <w:rsid w:val="00406559"/>
    <w:rsid w:val="00413DBC"/>
    <w:rsid w:val="00421481"/>
    <w:rsid w:val="00421E30"/>
    <w:rsid w:val="00424455"/>
    <w:rsid w:val="00425FD7"/>
    <w:rsid w:val="0042760B"/>
    <w:rsid w:val="0043025D"/>
    <w:rsid w:val="00432762"/>
    <w:rsid w:val="0043599D"/>
    <w:rsid w:val="004362DF"/>
    <w:rsid w:val="00436B58"/>
    <w:rsid w:val="004403C5"/>
    <w:rsid w:val="004414C8"/>
    <w:rsid w:val="00445853"/>
    <w:rsid w:val="004470CB"/>
    <w:rsid w:val="00456D8F"/>
    <w:rsid w:val="00461299"/>
    <w:rsid w:val="00470286"/>
    <w:rsid w:val="00472190"/>
    <w:rsid w:val="004744AD"/>
    <w:rsid w:val="00480076"/>
    <w:rsid w:val="00483F04"/>
    <w:rsid w:val="00492352"/>
    <w:rsid w:val="0049417F"/>
    <w:rsid w:val="00496EE2"/>
    <w:rsid w:val="00497193"/>
    <w:rsid w:val="004A5AEC"/>
    <w:rsid w:val="004B0B93"/>
    <w:rsid w:val="004B30FC"/>
    <w:rsid w:val="004B401E"/>
    <w:rsid w:val="004B6F15"/>
    <w:rsid w:val="004C07B8"/>
    <w:rsid w:val="004D5EB7"/>
    <w:rsid w:val="004D653A"/>
    <w:rsid w:val="004E4CE5"/>
    <w:rsid w:val="004F1A0E"/>
    <w:rsid w:val="00504721"/>
    <w:rsid w:val="005053D6"/>
    <w:rsid w:val="00506E60"/>
    <w:rsid w:val="00513FE0"/>
    <w:rsid w:val="0051558F"/>
    <w:rsid w:val="00515DCF"/>
    <w:rsid w:val="00516884"/>
    <w:rsid w:val="005275F6"/>
    <w:rsid w:val="00533D5E"/>
    <w:rsid w:val="00534A10"/>
    <w:rsid w:val="0054013C"/>
    <w:rsid w:val="005442CF"/>
    <w:rsid w:val="00544F77"/>
    <w:rsid w:val="00555170"/>
    <w:rsid w:val="005627B7"/>
    <w:rsid w:val="005652C1"/>
    <w:rsid w:val="0056636E"/>
    <w:rsid w:val="00570767"/>
    <w:rsid w:val="00570E66"/>
    <w:rsid w:val="00571090"/>
    <w:rsid w:val="005741FC"/>
    <w:rsid w:val="00574CCD"/>
    <w:rsid w:val="00577225"/>
    <w:rsid w:val="005929B2"/>
    <w:rsid w:val="00592C77"/>
    <w:rsid w:val="005947F6"/>
    <w:rsid w:val="005968FD"/>
    <w:rsid w:val="005B0956"/>
    <w:rsid w:val="005B2C20"/>
    <w:rsid w:val="005B2EDA"/>
    <w:rsid w:val="005C3330"/>
    <w:rsid w:val="005C4072"/>
    <w:rsid w:val="005D0670"/>
    <w:rsid w:val="005D66ED"/>
    <w:rsid w:val="005E2785"/>
    <w:rsid w:val="005E37DC"/>
    <w:rsid w:val="0060568E"/>
    <w:rsid w:val="00605C41"/>
    <w:rsid w:val="006066D0"/>
    <w:rsid w:val="00606FEB"/>
    <w:rsid w:val="0061015B"/>
    <w:rsid w:val="00614027"/>
    <w:rsid w:val="0061577D"/>
    <w:rsid w:val="006163D6"/>
    <w:rsid w:val="00624407"/>
    <w:rsid w:val="00626153"/>
    <w:rsid w:val="00630624"/>
    <w:rsid w:val="006330CB"/>
    <w:rsid w:val="00633DB2"/>
    <w:rsid w:val="0064087E"/>
    <w:rsid w:val="00644BEF"/>
    <w:rsid w:val="006462D7"/>
    <w:rsid w:val="0065086E"/>
    <w:rsid w:val="0065173A"/>
    <w:rsid w:val="006574F4"/>
    <w:rsid w:val="00662E02"/>
    <w:rsid w:val="0066444E"/>
    <w:rsid w:val="00670069"/>
    <w:rsid w:val="00673256"/>
    <w:rsid w:val="00682DEB"/>
    <w:rsid w:val="006858AA"/>
    <w:rsid w:val="00687A38"/>
    <w:rsid w:val="006908A3"/>
    <w:rsid w:val="006912A2"/>
    <w:rsid w:val="006A2E04"/>
    <w:rsid w:val="006B4D55"/>
    <w:rsid w:val="006C378D"/>
    <w:rsid w:val="006D5D33"/>
    <w:rsid w:val="006D7638"/>
    <w:rsid w:val="006E0E7E"/>
    <w:rsid w:val="006F0BFF"/>
    <w:rsid w:val="006F6991"/>
    <w:rsid w:val="006F76F6"/>
    <w:rsid w:val="0070064A"/>
    <w:rsid w:val="007034AD"/>
    <w:rsid w:val="0070386F"/>
    <w:rsid w:val="00703E01"/>
    <w:rsid w:val="00712C7F"/>
    <w:rsid w:val="007171F3"/>
    <w:rsid w:val="007246D1"/>
    <w:rsid w:val="00730653"/>
    <w:rsid w:val="007347F1"/>
    <w:rsid w:val="00741B64"/>
    <w:rsid w:val="00745066"/>
    <w:rsid w:val="00756DC1"/>
    <w:rsid w:val="00766859"/>
    <w:rsid w:val="007714ED"/>
    <w:rsid w:val="00777159"/>
    <w:rsid w:val="00780A4C"/>
    <w:rsid w:val="0078618C"/>
    <w:rsid w:val="00786204"/>
    <w:rsid w:val="0079002E"/>
    <w:rsid w:val="00790726"/>
    <w:rsid w:val="0079587F"/>
    <w:rsid w:val="00795F13"/>
    <w:rsid w:val="00797CE6"/>
    <w:rsid w:val="007A6011"/>
    <w:rsid w:val="007B280A"/>
    <w:rsid w:val="007B3B82"/>
    <w:rsid w:val="007B3BC2"/>
    <w:rsid w:val="007B598E"/>
    <w:rsid w:val="007B7D06"/>
    <w:rsid w:val="007C1652"/>
    <w:rsid w:val="007D1AC1"/>
    <w:rsid w:val="007D50BC"/>
    <w:rsid w:val="007D54B4"/>
    <w:rsid w:val="007E0DDC"/>
    <w:rsid w:val="007E3527"/>
    <w:rsid w:val="007E5A00"/>
    <w:rsid w:val="007F04C3"/>
    <w:rsid w:val="007F4F45"/>
    <w:rsid w:val="008017A9"/>
    <w:rsid w:val="00801AF8"/>
    <w:rsid w:val="0080261A"/>
    <w:rsid w:val="0080780D"/>
    <w:rsid w:val="00811CB1"/>
    <w:rsid w:val="00812BBB"/>
    <w:rsid w:val="008223AE"/>
    <w:rsid w:val="00822D5E"/>
    <w:rsid w:val="00824EE2"/>
    <w:rsid w:val="0082542D"/>
    <w:rsid w:val="00825930"/>
    <w:rsid w:val="008311CF"/>
    <w:rsid w:val="00832D75"/>
    <w:rsid w:val="008422FE"/>
    <w:rsid w:val="00844EC8"/>
    <w:rsid w:val="008532DA"/>
    <w:rsid w:val="008563AD"/>
    <w:rsid w:val="0086618D"/>
    <w:rsid w:val="008664E2"/>
    <w:rsid w:val="00873487"/>
    <w:rsid w:val="00874977"/>
    <w:rsid w:val="00875432"/>
    <w:rsid w:val="008817B5"/>
    <w:rsid w:val="00881F11"/>
    <w:rsid w:val="00890572"/>
    <w:rsid w:val="00891958"/>
    <w:rsid w:val="008925B8"/>
    <w:rsid w:val="00893CC9"/>
    <w:rsid w:val="00897920"/>
    <w:rsid w:val="008A5FAD"/>
    <w:rsid w:val="008B27D2"/>
    <w:rsid w:val="008B3C93"/>
    <w:rsid w:val="008B4A11"/>
    <w:rsid w:val="008B6F08"/>
    <w:rsid w:val="008C2D1A"/>
    <w:rsid w:val="008C32A2"/>
    <w:rsid w:val="008C3F73"/>
    <w:rsid w:val="008C57EC"/>
    <w:rsid w:val="008D0E0B"/>
    <w:rsid w:val="008D19DA"/>
    <w:rsid w:val="008D45CA"/>
    <w:rsid w:val="008E2855"/>
    <w:rsid w:val="008E7865"/>
    <w:rsid w:val="0090150E"/>
    <w:rsid w:val="0090161C"/>
    <w:rsid w:val="00902875"/>
    <w:rsid w:val="009123DB"/>
    <w:rsid w:val="009138C6"/>
    <w:rsid w:val="00916CBA"/>
    <w:rsid w:val="00917798"/>
    <w:rsid w:val="00925829"/>
    <w:rsid w:val="0092687A"/>
    <w:rsid w:val="009330EB"/>
    <w:rsid w:val="00933AAA"/>
    <w:rsid w:val="00935E94"/>
    <w:rsid w:val="00946E3B"/>
    <w:rsid w:val="009665DF"/>
    <w:rsid w:val="00970497"/>
    <w:rsid w:val="00974BBB"/>
    <w:rsid w:val="00976B07"/>
    <w:rsid w:val="00977BE6"/>
    <w:rsid w:val="009834E5"/>
    <w:rsid w:val="00984A39"/>
    <w:rsid w:val="00991C07"/>
    <w:rsid w:val="00992AA2"/>
    <w:rsid w:val="009940FB"/>
    <w:rsid w:val="00994994"/>
    <w:rsid w:val="009A00D1"/>
    <w:rsid w:val="009A073F"/>
    <w:rsid w:val="009A1692"/>
    <w:rsid w:val="009A19B5"/>
    <w:rsid w:val="009A4938"/>
    <w:rsid w:val="009A69ED"/>
    <w:rsid w:val="009A7491"/>
    <w:rsid w:val="009B27F7"/>
    <w:rsid w:val="009C0718"/>
    <w:rsid w:val="009C1F11"/>
    <w:rsid w:val="009C2B1B"/>
    <w:rsid w:val="009C3A57"/>
    <w:rsid w:val="009E6088"/>
    <w:rsid w:val="009F1B4B"/>
    <w:rsid w:val="009F3AA3"/>
    <w:rsid w:val="00A000FC"/>
    <w:rsid w:val="00A01AE6"/>
    <w:rsid w:val="00A10427"/>
    <w:rsid w:val="00A10B35"/>
    <w:rsid w:val="00A12B1C"/>
    <w:rsid w:val="00A1499A"/>
    <w:rsid w:val="00A21769"/>
    <w:rsid w:val="00A25FD1"/>
    <w:rsid w:val="00A338BE"/>
    <w:rsid w:val="00A338CC"/>
    <w:rsid w:val="00A34592"/>
    <w:rsid w:val="00A41FEE"/>
    <w:rsid w:val="00A450B7"/>
    <w:rsid w:val="00A549F3"/>
    <w:rsid w:val="00A57504"/>
    <w:rsid w:val="00A6144D"/>
    <w:rsid w:val="00A619AD"/>
    <w:rsid w:val="00A73019"/>
    <w:rsid w:val="00A7387E"/>
    <w:rsid w:val="00A73D21"/>
    <w:rsid w:val="00A80136"/>
    <w:rsid w:val="00A8335B"/>
    <w:rsid w:val="00A83AD3"/>
    <w:rsid w:val="00A868AC"/>
    <w:rsid w:val="00A877D5"/>
    <w:rsid w:val="00A933A0"/>
    <w:rsid w:val="00A95034"/>
    <w:rsid w:val="00AA1FBD"/>
    <w:rsid w:val="00AA5EC3"/>
    <w:rsid w:val="00AB77E7"/>
    <w:rsid w:val="00AC026D"/>
    <w:rsid w:val="00AC0770"/>
    <w:rsid w:val="00AC0EDD"/>
    <w:rsid w:val="00AC3357"/>
    <w:rsid w:val="00AC57BA"/>
    <w:rsid w:val="00AC7659"/>
    <w:rsid w:val="00AD3D03"/>
    <w:rsid w:val="00AD75E3"/>
    <w:rsid w:val="00AD7AE5"/>
    <w:rsid w:val="00AE0577"/>
    <w:rsid w:val="00AE74F6"/>
    <w:rsid w:val="00AE7609"/>
    <w:rsid w:val="00AF08E8"/>
    <w:rsid w:val="00AF3131"/>
    <w:rsid w:val="00AF6B41"/>
    <w:rsid w:val="00B00767"/>
    <w:rsid w:val="00B00B82"/>
    <w:rsid w:val="00B03A69"/>
    <w:rsid w:val="00B0425F"/>
    <w:rsid w:val="00B079BE"/>
    <w:rsid w:val="00B16C0C"/>
    <w:rsid w:val="00B200C9"/>
    <w:rsid w:val="00B21EC1"/>
    <w:rsid w:val="00B31D09"/>
    <w:rsid w:val="00B33641"/>
    <w:rsid w:val="00B34C14"/>
    <w:rsid w:val="00B40EA1"/>
    <w:rsid w:val="00B4561C"/>
    <w:rsid w:val="00B52902"/>
    <w:rsid w:val="00B55338"/>
    <w:rsid w:val="00B55E65"/>
    <w:rsid w:val="00B610B8"/>
    <w:rsid w:val="00B7048B"/>
    <w:rsid w:val="00B71976"/>
    <w:rsid w:val="00B73529"/>
    <w:rsid w:val="00B83A6D"/>
    <w:rsid w:val="00B8433E"/>
    <w:rsid w:val="00B84724"/>
    <w:rsid w:val="00B859C3"/>
    <w:rsid w:val="00B86B52"/>
    <w:rsid w:val="00B86B88"/>
    <w:rsid w:val="00B900CD"/>
    <w:rsid w:val="00B91A22"/>
    <w:rsid w:val="00B92C2C"/>
    <w:rsid w:val="00B95CC7"/>
    <w:rsid w:val="00BA0F62"/>
    <w:rsid w:val="00BA37F9"/>
    <w:rsid w:val="00BA4C6C"/>
    <w:rsid w:val="00BA66DA"/>
    <w:rsid w:val="00BB5DA5"/>
    <w:rsid w:val="00BC23D0"/>
    <w:rsid w:val="00BC7B40"/>
    <w:rsid w:val="00BD024D"/>
    <w:rsid w:val="00BE324D"/>
    <w:rsid w:val="00BE5103"/>
    <w:rsid w:val="00BF7814"/>
    <w:rsid w:val="00C21248"/>
    <w:rsid w:val="00C231B2"/>
    <w:rsid w:val="00C24073"/>
    <w:rsid w:val="00C352F3"/>
    <w:rsid w:val="00C36804"/>
    <w:rsid w:val="00C36F33"/>
    <w:rsid w:val="00C43179"/>
    <w:rsid w:val="00C4505A"/>
    <w:rsid w:val="00C4654E"/>
    <w:rsid w:val="00C564A9"/>
    <w:rsid w:val="00C61E6B"/>
    <w:rsid w:val="00C64A92"/>
    <w:rsid w:val="00C6562A"/>
    <w:rsid w:val="00C727CC"/>
    <w:rsid w:val="00C76F27"/>
    <w:rsid w:val="00C772C6"/>
    <w:rsid w:val="00C832F2"/>
    <w:rsid w:val="00C84675"/>
    <w:rsid w:val="00C84FAF"/>
    <w:rsid w:val="00C85855"/>
    <w:rsid w:val="00C86327"/>
    <w:rsid w:val="00C93D55"/>
    <w:rsid w:val="00C97895"/>
    <w:rsid w:val="00C97F3C"/>
    <w:rsid w:val="00CA0EF6"/>
    <w:rsid w:val="00CA605C"/>
    <w:rsid w:val="00CB00A4"/>
    <w:rsid w:val="00CB0788"/>
    <w:rsid w:val="00CB56F1"/>
    <w:rsid w:val="00CB5819"/>
    <w:rsid w:val="00CB759C"/>
    <w:rsid w:val="00CB7C39"/>
    <w:rsid w:val="00CC03C4"/>
    <w:rsid w:val="00CC0632"/>
    <w:rsid w:val="00CC6839"/>
    <w:rsid w:val="00CD4D2A"/>
    <w:rsid w:val="00CE5FD7"/>
    <w:rsid w:val="00CF119E"/>
    <w:rsid w:val="00CF1BE5"/>
    <w:rsid w:val="00CF29B8"/>
    <w:rsid w:val="00CF2B61"/>
    <w:rsid w:val="00CF43D0"/>
    <w:rsid w:val="00D036A4"/>
    <w:rsid w:val="00D171CA"/>
    <w:rsid w:val="00D17482"/>
    <w:rsid w:val="00D2022D"/>
    <w:rsid w:val="00D20C97"/>
    <w:rsid w:val="00D20F22"/>
    <w:rsid w:val="00D2190E"/>
    <w:rsid w:val="00D2317D"/>
    <w:rsid w:val="00D3120A"/>
    <w:rsid w:val="00D32258"/>
    <w:rsid w:val="00D34BFA"/>
    <w:rsid w:val="00D3763C"/>
    <w:rsid w:val="00D517CE"/>
    <w:rsid w:val="00D521F0"/>
    <w:rsid w:val="00D553FB"/>
    <w:rsid w:val="00D55EA9"/>
    <w:rsid w:val="00D6535C"/>
    <w:rsid w:val="00D66AD0"/>
    <w:rsid w:val="00D717EF"/>
    <w:rsid w:val="00D73574"/>
    <w:rsid w:val="00D7489A"/>
    <w:rsid w:val="00D808F8"/>
    <w:rsid w:val="00D83DAF"/>
    <w:rsid w:val="00D850F7"/>
    <w:rsid w:val="00D87107"/>
    <w:rsid w:val="00D87991"/>
    <w:rsid w:val="00D91641"/>
    <w:rsid w:val="00D92577"/>
    <w:rsid w:val="00DA1306"/>
    <w:rsid w:val="00DA3679"/>
    <w:rsid w:val="00DA5EB7"/>
    <w:rsid w:val="00DB16C2"/>
    <w:rsid w:val="00DB2AF4"/>
    <w:rsid w:val="00DC1498"/>
    <w:rsid w:val="00DC383F"/>
    <w:rsid w:val="00DF03C3"/>
    <w:rsid w:val="00DF0CC8"/>
    <w:rsid w:val="00E01B64"/>
    <w:rsid w:val="00E078EC"/>
    <w:rsid w:val="00E13C24"/>
    <w:rsid w:val="00E141E0"/>
    <w:rsid w:val="00E16F4B"/>
    <w:rsid w:val="00E17FB2"/>
    <w:rsid w:val="00E218E7"/>
    <w:rsid w:val="00E23094"/>
    <w:rsid w:val="00E23412"/>
    <w:rsid w:val="00E26D2D"/>
    <w:rsid w:val="00E338D1"/>
    <w:rsid w:val="00E41AB9"/>
    <w:rsid w:val="00E447DB"/>
    <w:rsid w:val="00E45480"/>
    <w:rsid w:val="00E511E0"/>
    <w:rsid w:val="00E53E7F"/>
    <w:rsid w:val="00E542EB"/>
    <w:rsid w:val="00E547AC"/>
    <w:rsid w:val="00E65B1A"/>
    <w:rsid w:val="00E70478"/>
    <w:rsid w:val="00E74958"/>
    <w:rsid w:val="00E80CCC"/>
    <w:rsid w:val="00E83736"/>
    <w:rsid w:val="00E86DD3"/>
    <w:rsid w:val="00E8720E"/>
    <w:rsid w:val="00E90FCA"/>
    <w:rsid w:val="00E9345C"/>
    <w:rsid w:val="00E93C04"/>
    <w:rsid w:val="00E97B91"/>
    <w:rsid w:val="00EA0C5F"/>
    <w:rsid w:val="00EA1972"/>
    <w:rsid w:val="00EA252A"/>
    <w:rsid w:val="00EA2B7D"/>
    <w:rsid w:val="00EA4CC1"/>
    <w:rsid w:val="00EA6AAC"/>
    <w:rsid w:val="00EB0B27"/>
    <w:rsid w:val="00EB569D"/>
    <w:rsid w:val="00EB572F"/>
    <w:rsid w:val="00EB5B95"/>
    <w:rsid w:val="00EB7309"/>
    <w:rsid w:val="00EC1D2B"/>
    <w:rsid w:val="00EC3BD6"/>
    <w:rsid w:val="00EC5CC3"/>
    <w:rsid w:val="00EC755A"/>
    <w:rsid w:val="00ED33C2"/>
    <w:rsid w:val="00EE284A"/>
    <w:rsid w:val="00EE3CB2"/>
    <w:rsid w:val="00EE5FEE"/>
    <w:rsid w:val="00EF038E"/>
    <w:rsid w:val="00EF1280"/>
    <w:rsid w:val="00EF1C42"/>
    <w:rsid w:val="00EF2F65"/>
    <w:rsid w:val="00EF32B1"/>
    <w:rsid w:val="00EF4D63"/>
    <w:rsid w:val="00EF6017"/>
    <w:rsid w:val="00F064D1"/>
    <w:rsid w:val="00F17538"/>
    <w:rsid w:val="00F26DF9"/>
    <w:rsid w:val="00F27F8E"/>
    <w:rsid w:val="00F33F6E"/>
    <w:rsid w:val="00F36CBF"/>
    <w:rsid w:val="00F41D07"/>
    <w:rsid w:val="00F47EFE"/>
    <w:rsid w:val="00F52048"/>
    <w:rsid w:val="00F54D0B"/>
    <w:rsid w:val="00F55CBE"/>
    <w:rsid w:val="00F60A12"/>
    <w:rsid w:val="00F648E9"/>
    <w:rsid w:val="00F658A0"/>
    <w:rsid w:val="00F665BC"/>
    <w:rsid w:val="00F704D7"/>
    <w:rsid w:val="00F71CDF"/>
    <w:rsid w:val="00F725AD"/>
    <w:rsid w:val="00F86E2B"/>
    <w:rsid w:val="00F87D51"/>
    <w:rsid w:val="00F93794"/>
    <w:rsid w:val="00FA11AB"/>
    <w:rsid w:val="00FA456E"/>
    <w:rsid w:val="00FA60A2"/>
    <w:rsid w:val="00FB0148"/>
    <w:rsid w:val="00FB65CD"/>
    <w:rsid w:val="00FC0365"/>
    <w:rsid w:val="00FD130C"/>
    <w:rsid w:val="00FD439A"/>
    <w:rsid w:val="00FD7B0B"/>
    <w:rsid w:val="00FE7CD2"/>
    <w:rsid w:val="00FF36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F9EF5"/>
  <w15:docId w15:val="{3FBB0B92-0F63-42F9-B540-5D97C0AA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747"/>
  </w:style>
  <w:style w:type="paragraph" w:styleId="Titre1">
    <w:name w:val="heading 1"/>
    <w:basedOn w:val="Normal"/>
    <w:next w:val="Normal"/>
    <w:link w:val="Titre1Car"/>
    <w:uiPriority w:val="9"/>
    <w:qFormat/>
    <w:rsid w:val="00C93D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link w:val="Titre2Car"/>
    <w:uiPriority w:val="9"/>
    <w:qFormat/>
    <w:rsid w:val="0082542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C93D5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unhideWhenUsed/>
    <w:qFormat/>
    <w:rsid w:val="00C93D5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93D55"/>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rsid w:val="0082542D"/>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C93D55"/>
    <w:rPr>
      <w:rFonts w:asciiTheme="majorHAnsi" w:eastAsiaTheme="majorEastAsia" w:hAnsiTheme="majorHAnsi" w:cstheme="majorBidi"/>
      <w:color w:val="243F60" w:themeColor="accent1" w:themeShade="7F"/>
      <w:sz w:val="24"/>
      <w:szCs w:val="24"/>
    </w:rPr>
  </w:style>
  <w:style w:type="character" w:customStyle="1" w:styleId="Titre4Car">
    <w:name w:val="Titre 4 Car"/>
    <w:basedOn w:val="Policepardfaut"/>
    <w:link w:val="Titre4"/>
    <w:uiPriority w:val="9"/>
    <w:rsid w:val="00C93D55"/>
    <w:rPr>
      <w:rFonts w:asciiTheme="majorHAnsi" w:eastAsiaTheme="majorEastAsia" w:hAnsiTheme="majorHAnsi" w:cstheme="majorBidi"/>
      <w:i/>
      <w:iCs/>
      <w:color w:val="365F91" w:themeColor="accent1" w:themeShade="BF"/>
    </w:rPr>
  </w:style>
  <w:style w:type="paragraph" w:styleId="En-tte">
    <w:name w:val="header"/>
    <w:basedOn w:val="Normal"/>
    <w:link w:val="En-tteCar"/>
    <w:uiPriority w:val="99"/>
    <w:unhideWhenUsed/>
    <w:rsid w:val="00795F13"/>
    <w:pPr>
      <w:tabs>
        <w:tab w:val="center" w:pos="4536"/>
        <w:tab w:val="right" w:pos="9072"/>
      </w:tabs>
      <w:spacing w:after="0" w:line="240" w:lineRule="auto"/>
    </w:pPr>
  </w:style>
  <w:style w:type="character" w:customStyle="1" w:styleId="En-tteCar">
    <w:name w:val="En-tête Car"/>
    <w:basedOn w:val="Policepardfaut"/>
    <w:link w:val="En-tte"/>
    <w:uiPriority w:val="99"/>
    <w:rsid w:val="00795F13"/>
  </w:style>
  <w:style w:type="paragraph" w:styleId="Pieddepage">
    <w:name w:val="footer"/>
    <w:basedOn w:val="Normal"/>
    <w:link w:val="PieddepageCar"/>
    <w:uiPriority w:val="99"/>
    <w:unhideWhenUsed/>
    <w:rsid w:val="00795F1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5F13"/>
  </w:style>
  <w:style w:type="paragraph" w:styleId="Textedebulles">
    <w:name w:val="Balloon Text"/>
    <w:basedOn w:val="Normal"/>
    <w:link w:val="TextedebullesCar"/>
    <w:uiPriority w:val="99"/>
    <w:semiHidden/>
    <w:unhideWhenUsed/>
    <w:rsid w:val="00795F1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95F13"/>
    <w:rPr>
      <w:rFonts w:ascii="Tahoma" w:hAnsi="Tahoma" w:cs="Tahoma"/>
      <w:sz w:val="16"/>
      <w:szCs w:val="16"/>
    </w:rPr>
  </w:style>
  <w:style w:type="paragraph" w:styleId="Paragraphedeliste">
    <w:name w:val="List Paragraph"/>
    <w:basedOn w:val="Normal"/>
    <w:link w:val="ParagraphedelisteCar"/>
    <w:uiPriority w:val="34"/>
    <w:qFormat/>
    <w:rsid w:val="001B3747"/>
    <w:pPr>
      <w:ind w:left="720"/>
      <w:contextualSpacing/>
    </w:pPr>
  </w:style>
  <w:style w:type="character" w:customStyle="1" w:styleId="ParagraphedelisteCar">
    <w:name w:val="Paragraphe de liste Car"/>
    <w:basedOn w:val="Policepardfaut"/>
    <w:link w:val="Paragraphedeliste"/>
    <w:uiPriority w:val="34"/>
    <w:rsid w:val="001B3747"/>
  </w:style>
  <w:style w:type="paragraph" w:customStyle="1" w:styleId="Contenudecadre">
    <w:name w:val="Contenu de cadre"/>
    <w:basedOn w:val="Normal"/>
    <w:qFormat/>
    <w:rsid w:val="001B3747"/>
    <w:rPr>
      <w:rFonts w:ascii="Calibri" w:eastAsia="Calibri" w:hAnsi="Calibri" w:cs="Tahoma"/>
    </w:rPr>
  </w:style>
  <w:style w:type="paragraph" w:styleId="NormalWeb">
    <w:name w:val="Normal (Web)"/>
    <w:basedOn w:val="Normal"/>
    <w:uiPriority w:val="99"/>
    <w:unhideWhenUsed/>
    <w:rsid w:val="001B374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300E18"/>
    <w:rPr>
      <w:color w:val="0000FF" w:themeColor="hyperlink"/>
      <w:u w:val="single"/>
    </w:rPr>
  </w:style>
  <w:style w:type="table" w:styleId="Grilledutableau">
    <w:name w:val="Table Grid"/>
    <w:basedOn w:val="TableauNormal"/>
    <w:uiPriority w:val="59"/>
    <w:unhideWhenUsed/>
    <w:rsid w:val="00300E1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82542D"/>
    <w:rPr>
      <w:b/>
      <w:bCs/>
    </w:rPr>
  </w:style>
  <w:style w:type="character" w:styleId="Marquedecommentaire">
    <w:name w:val="annotation reference"/>
    <w:basedOn w:val="Policepardfaut"/>
    <w:uiPriority w:val="99"/>
    <w:semiHidden/>
    <w:unhideWhenUsed/>
    <w:rsid w:val="00FC0365"/>
    <w:rPr>
      <w:sz w:val="16"/>
      <w:szCs w:val="16"/>
    </w:rPr>
  </w:style>
  <w:style w:type="paragraph" w:styleId="Commentaire">
    <w:name w:val="annotation text"/>
    <w:basedOn w:val="Normal"/>
    <w:link w:val="CommentaireCar"/>
    <w:uiPriority w:val="99"/>
    <w:semiHidden/>
    <w:unhideWhenUsed/>
    <w:rsid w:val="00FC0365"/>
    <w:pPr>
      <w:spacing w:line="240" w:lineRule="auto"/>
    </w:pPr>
    <w:rPr>
      <w:sz w:val="20"/>
      <w:szCs w:val="20"/>
    </w:rPr>
  </w:style>
  <w:style w:type="character" w:customStyle="1" w:styleId="CommentaireCar">
    <w:name w:val="Commentaire Car"/>
    <w:basedOn w:val="Policepardfaut"/>
    <w:link w:val="Commentaire"/>
    <w:uiPriority w:val="99"/>
    <w:semiHidden/>
    <w:rsid w:val="00FC0365"/>
    <w:rPr>
      <w:sz w:val="20"/>
      <w:szCs w:val="20"/>
    </w:rPr>
  </w:style>
  <w:style w:type="paragraph" w:styleId="Objetducommentaire">
    <w:name w:val="annotation subject"/>
    <w:basedOn w:val="Commentaire"/>
    <w:next w:val="Commentaire"/>
    <w:link w:val="ObjetducommentaireCar"/>
    <w:uiPriority w:val="99"/>
    <w:semiHidden/>
    <w:unhideWhenUsed/>
    <w:rsid w:val="00FC0365"/>
    <w:rPr>
      <w:b/>
      <w:bCs/>
    </w:rPr>
  </w:style>
  <w:style w:type="character" w:customStyle="1" w:styleId="ObjetducommentaireCar">
    <w:name w:val="Objet du commentaire Car"/>
    <w:basedOn w:val="CommentaireCar"/>
    <w:link w:val="Objetducommentaire"/>
    <w:uiPriority w:val="99"/>
    <w:semiHidden/>
    <w:rsid w:val="00FC0365"/>
    <w:rPr>
      <w:b/>
      <w:bCs/>
      <w:sz w:val="20"/>
      <w:szCs w:val="20"/>
    </w:rPr>
  </w:style>
  <w:style w:type="paragraph" w:customStyle="1" w:styleId="09-TexteLosangesBleus">
    <w:name w:val="09 - Texte Losanges Bleus"/>
    <w:basedOn w:val="Normal"/>
    <w:qFormat/>
    <w:rsid w:val="00C4654E"/>
    <w:pPr>
      <w:numPr>
        <w:numId w:val="2"/>
      </w:numPr>
      <w:spacing w:before="120" w:after="0" w:line="240" w:lineRule="exact"/>
      <w:jc w:val="both"/>
    </w:pPr>
    <w:rPr>
      <w:rFonts w:ascii="Calibri" w:eastAsia="Times New Roman" w:hAnsi="Calibri" w:cs="Times New Roman"/>
      <w:b/>
    </w:rPr>
  </w:style>
  <w:style w:type="paragraph" w:styleId="TM1">
    <w:name w:val="toc 1"/>
    <w:basedOn w:val="Normal"/>
    <w:next w:val="Normal"/>
    <w:autoRedefine/>
    <w:uiPriority w:val="39"/>
    <w:unhideWhenUsed/>
    <w:rsid w:val="00B33641"/>
    <w:pPr>
      <w:spacing w:after="100"/>
    </w:pPr>
  </w:style>
  <w:style w:type="paragraph" w:styleId="TM2">
    <w:name w:val="toc 2"/>
    <w:basedOn w:val="Normal"/>
    <w:next w:val="Normal"/>
    <w:autoRedefine/>
    <w:uiPriority w:val="39"/>
    <w:unhideWhenUsed/>
    <w:rsid w:val="00B21EC1"/>
    <w:pPr>
      <w:tabs>
        <w:tab w:val="left" w:pos="660"/>
        <w:tab w:val="right" w:leader="dot" w:pos="9542"/>
      </w:tabs>
      <w:spacing w:after="100"/>
      <w:ind w:left="220"/>
    </w:pPr>
    <w:rPr>
      <w:rFonts w:cstheme="minorHAnsi"/>
      <w:noProof/>
    </w:rPr>
  </w:style>
  <w:style w:type="paragraph" w:styleId="TM3">
    <w:name w:val="toc 3"/>
    <w:basedOn w:val="Normal"/>
    <w:next w:val="Normal"/>
    <w:autoRedefine/>
    <w:uiPriority w:val="39"/>
    <w:unhideWhenUsed/>
    <w:rsid w:val="00B33641"/>
    <w:pPr>
      <w:spacing w:after="100"/>
      <w:ind w:left="440"/>
    </w:pPr>
  </w:style>
  <w:style w:type="paragraph" w:styleId="TM4">
    <w:name w:val="toc 4"/>
    <w:basedOn w:val="Normal"/>
    <w:next w:val="Normal"/>
    <w:autoRedefine/>
    <w:uiPriority w:val="39"/>
    <w:unhideWhenUsed/>
    <w:rsid w:val="00B33641"/>
    <w:pPr>
      <w:spacing w:after="100"/>
      <w:ind w:left="660"/>
    </w:pPr>
  </w:style>
  <w:style w:type="paragraph" w:styleId="En-ttedetabledesmatires">
    <w:name w:val="TOC Heading"/>
    <w:basedOn w:val="Titre1"/>
    <w:next w:val="Normal"/>
    <w:uiPriority w:val="39"/>
    <w:unhideWhenUsed/>
    <w:qFormat/>
    <w:rsid w:val="00F27F8E"/>
    <w:pPr>
      <w:spacing w:line="259" w:lineRule="auto"/>
      <w:outlineLvl w:val="9"/>
    </w:pPr>
    <w:rPr>
      <w:lang w:eastAsia="fr-FR"/>
    </w:rPr>
  </w:style>
  <w:style w:type="table" w:customStyle="1" w:styleId="Grilledutableau1">
    <w:name w:val="Grille du tableau1"/>
    <w:basedOn w:val="TableauNormal"/>
    <w:next w:val="Grilledutableau"/>
    <w:uiPriority w:val="59"/>
    <w:unhideWhenUsed/>
    <w:rsid w:val="002B735E"/>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link w:val="SansinterligneCar"/>
    <w:uiPriority w:val="1"/>
    <w:qFormat/>
    <w:rsid w:val="002158F3"/>
    <w:pPr>
      <w:spacing w:after="0" w:line="240" w:lineRule="auto"/>
    </w:pPr>
    <w:rPr>
      <w:kern w:val="2"/>
      <w:sz w:val="24"/>
      <w:szCs w:val="24"/>
      <w14:ligatures w14:val="standardContextual"/>
    </w:rPr>
  </w:style>
  <w:style w:type="paragraph" w:customStyle="1" w:styleId="Paragraphestandard">
    <w:name w:val="[Paragraphe standard]"/>
    <w:basedOn w:val="Normal"/>
    <w:uiPriority w:val="99"/>
    <w:rsid w:val="002158F3"/>
    <w:pPr>
      <w:autoSpaceDE w:val="0"/>
      <w:autoSpaceDN w:val="0"/>
      <w:adjustRightInd w:val="0"/>
      <w:spacing w:after="0" w:line="288" w:lineRule="auto"/>
      <w:textAlignment w:val="center"/>
    </w:pPr>
    <w:rPr>
      <w:rFonts w:ascii="Minion Pro" w:hAnsi="Minion Pro" w:cs="Minion Pro"/>
      <w:color w:val="000000"/>
      <w:sz w:val="24"/>
      <w:szCs w:val="24"/>
      <w14:ligatures w14:val="standardContextual"/>
    </w:rPr>
  </w:style>
  <w:style w:type="character" w:customStyle="1" w:styleId="SansinterligneCar">
    <w:name w:val="Sans interligne Car"/>
    <w:basedOn w:val="Policepardfaut"/>
    <w:link w:val="Sansinterligne"/>
    <w:uiPriority w:val="1"/>
    <w:rsid w:val="002158F3"/>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681052">
      <w:bodyDiv w:val="1"/>
      <w:marLeft w:val="0"/>
      <w:marRight w:val="0"/>
      <w:marTop w:val="0"/>
      <w:marBottom w:val="0"/>
      <w:divBdr>
        <w:top w:val="none" w:sz="0" w:space="0" w:color="auto"/>
        <w:left w:val="none" w:sz="0" w:space="0" w:color="auto"/>
        <w:bottom w:val="none" w:sz="0" w:space="0" w:color="auto"/>
        <w:right w:val="none" w:sz="0" w:space="0" w:color="auto"/>
      </w:divBdr>
    </w:div>
    <w:div w:id="127210655">
      <w:bodyDiv w:val="1"/>
      <w:marLeft w:val="0"/>
      <w:marRight w:val="0"/>
      <w:marTop w:val="0"/>
      <w:marBottom w:val="0"/>
      <w:divBdr>
        <w:top w:val="none" w:sz="0" w:space="0" w:color="auto"/>
        <w:left w:val="none" w:sz="0" w:space="0" w:color="auto"/>
        <w:bottom w:val="none" w:sz="0" w:space="0" w:color="auto"/>
        <w:right w:val="none" w:sz="0" w:space="0" w:color="auto"/>
      </w:divBdr>
    </w:div>
    <w:div w:id="133723437">
      <w:bodyDiv w:val="1"/>
      <w:marLeft w:val="0"/>
      <w:marRight w:val="0"/>
      <w:marTop w:val="0"/>
      <w:marBottom w:val="0"/>
      <w:divBdr>
        <w:top w:val="none" w:sz="0" w:space="0" w:color="auto"/>
        <w:left w:val="none" w:sz="0" w:space="0" w:color="auto"/>
        <w:bottom w:val="none" w:sz="0" w:space="0" w:color="auto"/>
        <w:right w:val="none" w:sz="0" w:space="0" w:color="auto"/>
      </w:divBdr>
    </w:div>
    <w:div w:id="190538568">
      <w:bodyDiv w:val="1"/>
      <w:marLeft w:val="0"/>
      <w:marRight w:val="0"/>
      <w:marTop w:val="0"/>
      <w:marBottom w:val="0"/>
      <w:divBdr>
        <w:top w:val="none" w:sz="0" w:space="0" w:color="auto"/>
        <w:left w:val="none" w:sz="0" w:space="0" w:color="auto"/>
        <w:bottom w:val="none" w:sz="0" w:space="0" w:color="auto"/>
        <w:right w:val="none" w:sz="0" w:space="0" w:color="auto"/>
      </w:divBdr>
      <w:divsChild>
        <w:div w:id="288897138">
          <w:marLeft w:val="360"/>
          <w:marRight w:val="0"/>
          <w:marTop w:val="200"/>
          <w:marBottom w:val="0"/>
          <w:divBdr>
            <w:top w:val="none" w:sz="0" w:space="0" w:color="auto"/>
            <w:left w:val="none" w:sz="0" w:space="0" w:color="auto"/>
            <w:bottom w:val="none" w:sz="0" w:space="0" w:color="auto"/>
            <w:right w:val="none" w:sz="0" w:space="0" w:color="auto"/>
          </w:divBdr>
        </w:div>
        <w:div w:id="1784955636">
          <w:marLeft w:val="360"/>
          <w:marRight w:val="0"/>
          <w:marTop w:val="200"/>
          <w:marBottom w:val="0"/>
          <w:divBdr>
            <w:top w:val="none" w:sz="0" w:space="0" w:color="auto"/>
            <w:left w:val="none" w:sz="0" w:space="0" w:color="auto"/>
            <w:bottom w:val="none" w:sz="0" w:space="0" w:color="auto"/>
            <w:right w:val="none" w:sz="0" w:space="0" w:color="auto"/>
          </w:divBdr>
        </w:div>
        <w:div w:id="1929994727">
          <w:marLeft w:val="360"/>
          <w:marRight w:val="0"/>
          <w:marTop w:val="200"/>
          <w:marBottom w:val="0"/>
          <w:divBdr>
            <w:top w:val="none" w:sz="0" w:space="0" w:color="auto"/>
            <w:left w:val="none" w:sz="0" w:space="0" w:color="auto"/>
            <w:bottom w:val="none" w:sz="0" w:space="0" w:color="auto"/>
            <w:right w:val="none" w:sz="0" w:space="0" w:color="auto"/>
          </w:divBdr>
        </w:div>
      </w:divsChild>
    </w:div>
    <w:div w:id="360210678">
      <w:bodyDiv w:val="1"/>
      <w:marLeft w:val="0"/>
      <w:marRight w:val="0"/>
      <w:marTop w:val="0"/>
      <w:marBottom w:val="0"/>
      <w:divBdr>
        <w:top w:val="none" w:sz="0" w:space="0" w:color="auto"/>
        <w:left w:val="none" w:sz="0" w:space="0" w:color="auto"/>
        <w:bottom w:val="none" w:sz="0" w:space="0" w:color="auto"/>
        <w:right w:val="none" w:sz="0" w:space="0" w:color="auto"/>
      </w:divBdr>
    </w:div>
    <w:div w:id="383721157">
      <w:bodyDiv w:val="1"/>
      <w:marLeft w:val="0"/>
      <w:marRight w:val="0"/>
      <w:marTop w:val="0"/>
      <w:marBottom w:val="0"/>
      <w:divBdr>
        <w:top w:val="none" w:sz="0" w:space="0" w:color="auto"/>
        <w:left w:val="none" w:sz="0" w:space="0" w:color="auto"/>
        <w:bottom w:val="none" w:sz="0" w:space="0" w:color="auto"/>
        <w:right w:val="none" w:sz="0" w:space="0" w:color="auto"/>
      </w:divBdr>
    </w:div>
    <w:div w:id="446043056">
      <w:bodyDiv w:val="1"/>
      <w:marLeft w:val="0"/>
      <w:marRight w:val="0"/>
      <w:marTop w:val="0"/>
      <w:marBottom w:val="0"/>
      <w:divBdr>
        <w:top w:val="none" w:sz="0" w:space="0" w:color="auto"/>
        <w:left w:val="none" w:sz="0" w:space="0" w:color="auto"/>
        <w:bottom w:val="none" w:sz="0" w:space="0" w:color="auto"/>
        <w:right w:val="none" w:sz="0" w:space="0" w:color="auto"/>
      </w:divBdr>
    </w:div>
    <w:div w:id="770903504">
      <w:bodyDiv w:val="1"/>
      <w:marLeft w:val="0"/>
      <w:marRight w:val="0"/>
      <w:marTop w:val="0"/>
      <w:marBottom w:val="0"/>
      <w:divBdr>
        <w:top w:val="none" w:sz="0" w:space="0" w:color="auto"/>
        <w:left w:val="none" w:sz="0" w:space="0" w:color="auto"/>
        <w:bottom w:val="none" w:sz="0" w:space="0" w:color="auto"/>
        <w:right w:val="none" w:sz="0" w:space="0" w:color="auto"/>
      </w:divBdr>
    </w:div>
    <w:div w:id="773748695">
      <w:bodyDiv w:val="1"/>
      <w:marLeft w:val="0"/>
      <w:marRight w:val="0"/>
      <w:marTop w:val="0"/>
      <w:marBottom w:val="0"/>
      <w:divBdr>
        <w:top w:val="none" w:sz="0" w:space="0" w:color="auto"/>
        <w:left w:val="none" w:sz="0" w:space="0" w:color="auto"/>
        <w:bottom w:val="none" w:sz="0" w:space="0" w:color="auto"/>
        <w:right w:val="none" w:sz="0" w:space="0" w:color="auto"/>
      </w:divBdr>
      <w:divsChild>
        <w:div w:id="627080465">
          <w:marLeft w:val="0"/>
          <w:marRight w:val="0"/>
          <w:marTop w:val="0"/>
          <w:marBottom w:val="0"/>
          <w:divBdr>
            <w:top w:val="none" w:sz="0" w:space="0" w:color="auto"/>
            <w:left w:val="none" w:sz="0" w:space="0" w:color="auto"/>
            <w:bottom w:val="none" w:sz="0" w:space="0" w:color="auto"/>
            <w:right w:val="none" w:sz="0" w:space="0" w:color="auto"/>
          </w:divBdr>
          <w:divsChild>
            <w:div w:id="747117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00002">
      <w:bodyDiv w:val="1"/>
      <w:marLeft w:val="0"/>
      <w:marRight w:val="0"/>
      <w:marTop w:val="0"/>
      <w:marBottom w:val="0"/>
      <w:divBdr>
        <w:top w:val="none" w:sz="0" w:space="0" w:color="auto"/>
        <w:left w:val="none" w:sz="0" w:space="0" w:color="auto"/>
        <w:bottom w:val="none" w:sz="0" w:space="0" w:color="auto"/>
        <w:right w:val="none" w:sz="0" w:space="0" w:color="auto"/>
      </w:divBdr>
    </w:div>
    <w:div w:id="963317831">
      <w:bodyDiv w:val="1"/>
      <w:marLeft w:val="0"/>
      <w:marRight w:val="0"/>
      <w:marTop w:val="0"/>
      <w:marBottom w:val="0"/>
      <w:divBdr>
        <w:top w:val="none" w:sz="0" w:space="0" w:color="auto"/>
        <w:left w:val="none" w:sz="0" w:space="0" w:color="auto"/>
        <w:bottom w:val="none" w:sz="0" w:space="0" w:color="auto"/>
        <w:right w:val="none" w:sz="0" w:space="0" w:color="auto"/>
      </w:divBdr>
      <w:divsChild>
        <w:div w:id="750005713">
          <w:marLeft w:val="360"/>
          <w:marRight w:val="0"/>
          <w:marTop w:val="200"/>
          <w:marBottom w:val="0"/>
          <w:divBdr>
            <w:top w:val="none" w:sz="0" w:space="0" w:color="auto"/>
            <w:left w:val="none" w:sz="0" w:space="0" w:color="auto"/>
            <w:bottom w:val="none" w:sz="0" w:space="0" w:color="auto"/>
            <w:right w:val="none" w:sz="0" w:space="0" w:color="auto"/>
          </w:divBdr>
        </w:div>
        <w:div w:id="887230874">
          <w:marLeft w:val="360"/>
          <w:marRight w:val="0"/>
          <w:marTop w:val="200"/>
          <w:marBottom w:val="0"/>
          <w:divBdr>
            <w:top w:val="none" w:sz="0" w:space="0" w:color="auto"/>
            <w:left w:val="none" w:sz="0" w:space="0" w:color="auto"/>
            <w:bottom w:val="none" w:sz="0" w:space="0" w:color="auto"/>
            <w:right w:val="none" w:sz="0" w:space="0" w:color="auto"/>
          </w:divBdr>
        </w:div>
        <w:div w:id="1744913856">
          <w:marLeft w:val="360"/>
          <w:marRight w:val="0"/>
          <w:marTop w:val="200"/>
          <w:marBottom w:val="0"/>
          <w:divBdr>
            <w:top w:val="none" w:sz="0" w:space="0" w:color="auto"/>
            <w:left w:val="none" w:sz="0" w:space="0" w:color="auto"/>
            <w:bottom w:val="none" w:sz="0" w:space="0" w:color="auto"/>
            <w:right w:val="none" w:sz="0" w:space="0" w:color="auto"/>
          </w:divBdr>
        </w:div>
      </w:divsChild>
    </w:div>
    <w:div w:id="1032607440">
      <w:bodyDiv w:val="1"/>
      <w:marLeft w:val="0"/>
      <w:marRight w:val="0"/>
      <w:marTop w:val="0"/>
      <w:marBottom w:val="0"/>
      <w:divBdr>
        <w:top w:val="none" w:sz="0" w:space="0" w:color="auto"/>
        <w:left w:val="none" w:sz="0" w:space="0" w:color="auto"/>
        <w:bottom w:val="none" w:sz="0" w:space="0" w:color="auto"/>
        <w:right w:val="none" w:sz="0" w:space="0" w:color="auto"/>
      </w:divBdr>
    </w:div>
    <w:div w:id="1153378029">
      <w:bodyDiv w:val="1"/>
      <w:marLeft w:val="0"/>
      <w:marRight w:val="0"/>
      <w:marTop w:val="0"/>
      <w:marBottom w:val="0"/>
      <w:divBdr>
        <w:top w:val="none" w:sz="0" w:space="0" w:color="auto"/>
        <w:left w:val="none" w:sz="0" w:space="0" w:color="auto"/>
        <w:bottom w:val="none" w:sz="0" w:space="0" w:color="auto"/>
        <w:right w:val="none" w:sz="0" w:space="0" w:color="auto"/>
      </w:divBdr>
    </w:div>
    <w:div w:id="1157959487">
      <w:bodyDiv w:val="1"/>
      <w:marLeft w:val="0"/>
      <w:marRight w:val="0"/>
      <w:marTop w:val="0"/>
      <w:marBottom w:val="0"/>
      <w:divBdr>
        <w:top w:val="none" w:sz="0" w:space="0" w:color="auto"/>
        <w:left w:val="none" w:sz="0" w:space="0" w:color="auto"/>
        <w:bottom w:val="none" w:sz="0" w:space="0" w:color="auto"/>
        <w:right w:val="none" w:sz="0" w:space="0" w:color="auto"/>
      </w:divBdr>
      <w:divsChild>
        <w:div w:id="929895838">
          <w:marLeft w:val="360"/>
          <w:marRight w:val="0"/>
          <w:marTop w:val="200"/>
          <w:marBottom w:val="0"/>
          <w:divBdr>
            <w:top w:val="none" w:sz="0" w:space="0" w:color="auto"/>
            <w:left w:val="none" w:sz="0" w:space="0" w:color="auto"/>
            <w:bottom w:val="none" w:sz="0" w:space="0" w:color="auto"/>
            <w:right w:val="none" w:sz="0" w:space="0" w:color="auto"/>
          </w:divBdr>
        </w:div>
        <w:div w:id="1298873136">
          <w:marLeft w:val="360"/>
          <w:marRight w:val="0"/>
          <w:marTop w:val="200"/>
          <w:marBottom w:val="0"/>
          <w:divBdr>
            <w:top w:val="none" w:sz="0" w:space="0" w:color="auto"/>
            <w:left w:val="none" w:sz="0" w:space="0" w:color="auto"/>
            <w:bottom w:val="none" w:sz="0" w:space="0" w:color="auto"/>
            <w:right w:val="none" w:sz="0" w:space="0" w:color="auto"/>
          </w:divBdr>
        </w:div>
        <w:div w:id="1383989657">
          <w:marLeft w:val="360"/>
          <w:marRight w:val="0"/>
          <w:marTop w:val="200"/>
          <w:marBottom w:val="0"/>
          <w:divBdr>
            <w:top w:val="none" w:sz="0" w:space="0" w:color="auto"/>
            <w:left w:val="none" w:sz="0" w:space="0" w:color="auto"/>
            <w:bottom w:val="none" w:sz="0" w:space="0" w:color="auto"/>
            <w:right w:val="none" w:sz="0" w:space="0" w:color="auto"/>
          </w:divBdr>
        </w:div>
        <w:div w:id="2028365375">
          <w:marLeft w:val="360"/>
          <w:marRight w:val="0"/>
          <w:marTop w:val="200"/>
          <w:marBottom w:val="0"/>
          <w:divBdr>
            <w:top w:val="none" w:sz="0" w:space="0" w:color="auto"/>
            <w:left w:val="none" w:sz="0" w:space="0" w:color="auto"/>
            <w:bottom w:val="none" w:sz="0" w:space="0" w:color="auto"/>
            <w:right w:val="none" w:sz="0" w:space="0" w:color="auto"/>
          </w:divBdr>
        </w:div>
      </w:divsChild>
    </w:div>
    <w:div w:id="1674726369">
      <w:bodyDiv w:val="1"/>
      <w:marLeft w:val="0"/>
      <w:marRight w:val="0"/>
      <w:marTop w:val="0"/>
      <w:marBottom w:val="0"/>
      <w:divBdr>
        <w:top w:val="none" w:sz="0" w:space="0" w:color="auto"/>
        <w:left w:val="none" w:sz="0" w:space="0" w:color="auto"/>
        <w:bottom w:val="none" w:sz="0" w:space="0" w:color="auto"/>
        <w:right w:val="none" w:sz="0" w:space="0" w:color="auto"/>
      </w:divBdr>
    </w:div>
    <w:div w:id="1890726863">
      <w:bodyDiv w:val="1"/>
      <w:marLeft w:val="0"/>
      <w:marRight w:val="0"/>
      <w:marTop w:val="0"/>
      <w:marBottom w:val="0"/>
      <w:divBdr>
        <w:top w:val="none" w:sz="0" w:space="0" w:color="auto"/>
        <w:left w:val="none" w:sz="0" w:space="0" w:color="auto"/>
        <w:bottom w:val="none" w:sz="0" w:space="0" w:color="auto"/>
        <w:right w:val="none" w:sz="0" w:space="0" w:color="auto"/>
      </w:divBdr>
    </w:div>
    <w:div w:id="1924412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7928149606299208E-2"/>
          <c:y val="2.7777777777777776E-2"/>
          <c:w val="0.83917942548848079"/>
          <c:h val="0.85693788276465443"/>
        </c:manualLayout>
      </c:layout>
      <c:barChart>
        <c:barDir val="bar"/>
        <c:grouping val="clustered"/>
        <c:varyColors val="0"/>
        <c:ser>
          <c:idx val="0"/>
          <c:order val="0"/>
          <c:tx>
            <c:strRef>
              <c:f>Feuil1!$B$1</c:f>
              <c:strCache>
                <c:ptCount val="1"/>
                <c:pt idx="0">
                  <c:v>homme</c:v>
                </c:pt>
              </c:strCache>
            </c:strRef>
          </c:tx>
          <c:invertIfNegative val="0"/>
          <c:cat>
            <c:strRef>
              <c:f>Feuil1!$A$2:$A$12</c:f>
              <c:strCache>
                <c:ptCount val="9"/>
                <c:pt idx="0">
                  <c:v>20-25</c:v>
                </c:pt>
                <c:pt idx="1">
                  <c:v>26-30</c:v>
                </c:pt>
                <c:pt idx="2">
                  <c:v>31-35</c:v>
                </c:pt>
                <c:pt idx="3">
                  <c:v>36-40</c:v>
                </c:pt>
                <c:pt idx="4">
                  <c:v>41-45</c:v>
                </c:pt>
                <c:pt idx="5">
                  <c:v>46-50</c:v>
                </c:pt>
                <c:pt idx="6">
                  <c:v>51-55</c:v>
                </c:pt>
                <c:pt idx="7">
                  <c:v>56-60</c:v>
                </c:pt>
                <c:pt idx="8">
                  <c:v>&gt;60 ans</c:v>
                </c:pt>
              </c:strCache>
            </c:strRef>
          </c:cat>
          <c:val>
            <c:numRef>
              <c:f>Feuil1!$B$2:$B$12</c:f>
              <c:numCache>
                <c:formatCode>General</c:formatCode>
                <c:ptCount val="11"/>
                <c:pt idx="1">
                  <c:v>-2</c:v>
                </c:pt>
                <c:pt idx="2">
                  <c:v>-3</c:v>
                </c:pt>
                <c:pt idx="3">
                  <c:v>0</c:v>
                </c:pt>
                <c:pt idx="4">
                  <c:v>-1</c:v>
                </c:pt>
                <c:pt idx="5">
                  <c:v>-1</c:v>
                </c:pt>
                <c:pt idx="6">
                  <c:v>0</c:v>
                </c:pt>
                <c:pt idx="7">
                  <c:v>-1</c:v>
                </c:pt>
                <c:pt idx="8">
                  <c:v>0</c:v>
                </c:pt>
              </c:numCache>
            </c:numRef>
          </c:val>
          <c:extLst>
            <c:ext xmlns:c16="http://schemas.microsoft.com/office/drawing/2014/chart" uri="{C3380CC4-5D6E-409C-BE32-E72D297353CC}">
              <c16:uniqueId val="{00000000-DFAF-4472-A7AD-5945F8B59B17}"/>
            </c:ext>
          </c:extLst>
        </c:ser>
        <c:ser>
          <c:idx val="1"/>
          <c:order val="1"/>
          <c:tx>
            <c:strRef>
              <c:f>Feuil1!$C$1</c:f>
              <c:strCache>
                <c:ptCount val="1"/>
                <c:pt idx="0">
                  <c:v>femmes</c:v>
                </c:pt>
              </c:strCache>
            </c:strRef>
          </c:tx>
          <c:invertIfNegative val="0"/>
          <c:cat>
            <c:strRef>
              <c:f>Feuil1!$A$2:$A$12</c:f>
              <c:strCache>
                <c:ptCount val="9"/>
                <c:pt idx="0">
                  <c:v>20-25</c:v>
                </c:pt>
                <c:pt idx="1">
                  <c:v>26-30</c:v>
                </c:pt>
                <c:pt idx="2">
                  <c:v>31-35</c:v>
                </c:pt>
                <c:pt idx="3">
                  <c:v>36-40</c:v>
                </c:pt>
                <c:pt idx="4">
                  <c:v>41-45</c:v>
                </c:pt>
                <c:pt idx="5">
                  <c:v>46-50</c:v>
                </c:pt>
                <c:pt idx="6">
                  <c:v>51-55</c:v>
                </c:pt>
                <c:pt idx="7">
                  <c:v>56-60</c:v>
                </c:pt>
                <c:pt idx="8">
                  <c:v>&gt;60 ans</c:v>
                </c:pt>
              </c:strCache>
            </c:strRef>
          </c:cat>
          <c:val>
            <c:numRef>
              <c:f>Feuil1!$C$2:$C$12</c:f>
              <c:numCache>
                <c:formatCode>General</c:formatCode>
                <c:ptCount val="11"/>
                <c:pt idx="0">
                  <c:v>5</c:v>
                </c:pt>
                <c:pt idx="1">
                  <c:v>1</c:v>
                </c:pt>
                <c:pt idx="2">
                  <c:v>5</c:v>
                </c:pt>
                <c:pt idx="3">
                  <c:v>1</c:v>
                </c:pt>
                <c:pt idx="4">
                  <c:v>4</c:v>
                </c:pt>
                <c:pt idx="5">
                  <c:v>3</c:v>
                </c:pt>
                <c:pt idx="6">
                  <c:v>4</c:v>
                </c:pt>
                <c:pt idx="7">
                  <c:v>2</c:v>
                </c:pt>
                <c:pt idx="8">
                  <c:v>1</c:v>
                </c:pt>
              </c:numCache>
            </c:numRef>
          </c:val>
          <c:extLst>
            <c:ext xmlns:c16="http://schemas.microsoft.com/office/drawing/2014/chart" uri="{C3380CC4-5D6E-409C-BE32-E72D297353CC}">
              <c16:uniqueId val="{00000001-DFAF-4472-A7AD-5945F8B59B17}"/>
            </c:ext>
          </c:extLst>
        </c:ser>
        <c:dLbls>
          <c:showLegendKey val="0"/>
          <c:showVal val="0"/>
          <c:showCatName val="0"/>
          <c:showSerName val="0"/>
          <c:showPercent val="0"/>
          <c:showBubbleSize val="0"/>
        </c:dLbls>
        <c:gapWidth val="5"/>
        <c:overlap val="100"/>
        <c:axId val="130646784"/>
        <c:axId val="130648704"/>
      </c:barChart>
      <c:catAx>
        <c:axId val="130646784"/>
        <c:scaling>
          <c:orientation val="minMax"/>
        </c:scaling>
        <c:delete val="0"/>
        <c:axPos val="l"/>
        <c:numFmt formatCode="General" sourceLinked="0"/>
        <c:majorTickMark val="none"/>
        <c:minorTickMark val="none"/>
        <c:tickLblPos val="low"/>
        <c:spPr>
          <a:ln/>
        </c:spPr>
        <c:crossAx val="130648704"/>
        <c:crosses val="autoZero"/>
        <c:auto val="1"/>
        <c:lblAlgn val="ctr"/>
        <c:lblOffset val="100"/>
        <c:tickLblSkip val="1"/>
        <c:noMultiLvlLbl val="0"/>
      </c:catAx>
      <c:valAx>
        <c:axId val="130648704"/>
        <c:scaling>
          <c:orientation val="minMax"/>
        </c:scaling>
        <c:delete val="0"/>
        <c:axPos val="b"/>
        <c:majorGridlines/>
        <c:numFmt formatCode="General" sourceLinked="1"/>
        <c:majorTickMark val="out"/>
        <c:minorTickMark val="none"/>
        <c:tickLblPos val="nextTo"/>
        <c:crossAx val="130646784"/>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F3426A-3970-42E7-A1CE-CFCF204E0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4840</Words>
  <Characters>26625</Characters>
  <Application>Microsoft Office Word</Application>
  <DocSecurity>0</DocSecurity>
  <Lines>221</Lines>
  <Paragraphs>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Audrey GUILLAUME</dc:creator>
  <cp:lastModifiedBy>Maxime PECORELLA</cp:lastModifiedBy>
  <cp:revision>5</cp:revision>
  <cp:lastPrinted>2020-12-04T12:34:00Z</cp:lastPrinted>
  <dcterms:created xsi:type="dcterms:W3CDTF">2026-07-20T09:32:00Z</dcterms:created>
  <dcterms:modified xsi:type="dcterms:W3CDTF">2026-07-27T14:01:00Z</dcterms:modified>
</cp:coreProperties>
</file>