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942C" w14:textId="6357C0E5" w:rsidR="00AA038C" w:rsidRDefault="00D57397" w:rsidP="00140BA5">
      <w:pPr>
        <w:rPr>
          <w:rFonts w:ascii="TTE28E83E8t00" w:hAnsi="TTE28E83E8t00" w:cs="TTE28E83E8t00"/>
          <w:smallCaps/>
          <w:sz w:val="8"/>
          <w:szCs w:val="8"/>
        </w:rPr>
      </w:pPr>
      <w:r>
        <w:rPr>
          <w:rFonts w:ascii="TTE28E83E8t00" w:hAnsi="TTE28E83E8t00" w:cs="TTE28E83E8t00"/>
          <w:smallCaps/>
          <w:noProof/>
          <w:sz w:val="8"/>
          <w:szCs w:val="8"/>
        </w:rPr>
        <w:pict w14:anchorId="0F78C9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6553025" o:spid="_x0000_s1087" type="#_x0000_t75" style="position:absolute;margin-left:.15pt;margin-top:2.15pt;width:123pt;height:113.2pt;z-index:25166848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7" o:title=""/>
            <w10:wrap type="square" anchorx="margin"/>
          </v:shape>
        </w:pict>
      </w:r>
    </w:p>
    <w:p w14:paraId="51A04E19" w14:textId="77777777" w:rsidR="00780D2F" w:rsidRDefault="00780D2F" w:rsidP="00AA038C">
      <w:pPr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0DE10780" w14:textId="1975576C" w:rsidR="00AA038C" w:rsidRDefault="00AA038C" w:rsidP="00036BED">
      <w:pPr>
        <w:shd w:val="clear" w:color="auto" w:fill="E6E6E6"/>
        <w:ind w:right="-234"/>
        <w:jc w:val="center"/>
        <w:rPr>
          <w:rFonts w:ascii="TTE28E83E8t00" w:hAnsi="TTE28E83E8t00" w:cs="TTE28E83E8t00"/>
          <w:smallCaps/>
          <w:sz w:val="36"/>
          <w:szCs w:val="36"/>
        </w:rPr>
      </w:pPr>
      <w:r>
        <w:rPr>
          <w:rFonts w:ascii="TTE28E83E8t00" w:hAnsi="TTE28E83E8t00" w:cs="TTE28E83E8t00"/>
          <w:smallCaps/>
          <w:sz w:val="32"/>
          <w:szCs w:val="32"/>
        </w:rPr>
        <w:t xml:space="preserve">                                                </w:t>
      </w:r>
      <w:r w:rsidR="00036BED">
        <w:rPr>
          <w:rFonts w:ascii="TTE28E83E8t00" w:hAnsi="TTE28E83E8t00" w:cs="TTE28E83E8t00"/>
          <w:smallCaps/>
          <w:sz w:val="36"/>
          <w:szCs w:val="36"/>
        </w:rPr>
        <w:t>Saisine du Comité Social Territorial</w:t>
      </w:r>
    </w:p>
    <w:p w14:paraId="0CE97AFE" w14:textId="77777777" w:rsidR="00AA038C" w:rsidRDefault="00AA038C" w:rsidP="00AA038C">
      <w:pPr>
        <w:shd w:val="clear" w:color="auto" w:fill="E6E6E6"/>
        <w:ind w:right="-234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74200C4E" w14:textId="77777777" w:rsidR="00AA038C" w:rsidRDefault="00AA038C" w:rsidP="00AA038C">
      <w:pPr>
        <w:jc w:val="right"/>
        <w:rPr>
          <w:rFonts w:ascii="TTE28E83E8t00" w:hAnsi="TTE28E83E8t00" w:cs="TTE28E83E8t00"/>
          <w:sz w:val="16"/>
          <w:szCs w:val="16"/>
        </w:rPr>
      </w:pPr>
    </w:p>
    <w:p w14:paraId="0C8508B8" w14:textId="5D43C8AE" w:rsidR="00C90D18" w:rsidRDefault="0022257C" w:rsidP="00C90D18">
      <w:pPr>
        <w:autoSpaceDE w:val="0"/>
        <w:autoSpaceDN w:val="0"/>
        <w:adjustRightInd w:val="0"/>
        <w:ind w:right="-74"/>
        <w:jc w:val="right"/>
        <w:rPr>
          <w:rFonts w:ascii="TTE28E83E8t00" w:hAnsi="TTE28E83E8t00" w:cs="TTE28E83E8t00"/>
          <w:b/>
          <w:sz w:val="36"/>
          <w:szCs w:val="36"/>
        </w:rPr>
      </w:pPr>
      <w:r>
        <w:rPr>
          <w:rFonts w:ascii="TTE28E83E8t00" w:hAnsi="TTE28E83E8t00" w:cs="TTE28E83E8t00"/>
          <w:b/>
          <w:sz w:val="36"/>
          <w:szCs w:val="36"/>
        </w:rPr>
        <w:t xml:space="preserve">PRIME D’INTERESSEMENT </w:t>
      </w:r>
    </w:p>
    <w:p w14:paraId="66AC4266" w14:textId="77777777" w:rsidR="00C90D18" w:rsidRPr="00C90D18" w:rsidRDefault="00C90D18" w:rsidP="002F38E7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797C2ECC" w14:textId="404D1A6B" w:rsidR="00AA038C" w:rsidRDefault="002F38E7" w:rsidP="00140BA5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  <w:sz w:val="22"/>
          <w:szCs w:val="22"/>
        </w:rPr>
      </w:pPr>
      <w:r w:rsidRPr="008F71AD">
        <w:rPr>
          <w:rFonts w:ascii="TTE28E83E8t00" w:hAnsi="TTE28E83E8t00" w:cs="TTE28E83E8t00"/>
          <w:smallCaps/>
          <w:sz w:val="22"/>
          <w:szCs w:val="22"/>
        </w:rPr>
        <w:t xml:space="preserve">Date de séance : </w:t>
      </w:r>
      <w:r w:rsidRPr="008F71AD">
        <w:rPr>
          <w:rFonts w:ascii="TTE28E83E8t00" w:hAnsi="TTE28E83E8t00" w:cs="TTE28E83E8t00"/>
          <w:sz w:val="22"/>
          <w:szCs w:val="22"/>
        </w:rPr>
        <w:t>…… / …… / …………….</w:t>
      </w:r>
    </w:p>
    <w:p w14:paraId="58ACB151" w14:textId="77777777" w:rsidR="00F47962" w:rsidRDefault="00F47962" w:rsidP="002604A4">
      <w:pPr>
        <w:jc w:val="both"/>
        <w:rPr>
          <w:rFonts w:ascii="Arial" w:hAnsi="Arial" w:cs="Arial"/>
          <w:b/>
          <w:bCs/>
          <w:sz w:val="24"/>
          <w:u w:val="single"/>
        </w:rPr>
      </w:pPr>
    </w:p>
    <w:p w14:paraId="43B8A6E0" w14:textId="05F30FAA" w:rsidR="002604A4" w:rsidRPr="002604A4" w:rsidRDefault="002604A4" w:rsidP="002604A4">
      <w:pPr>
        <w:jc w:val="both"/>
        <w:rPr>
          <w:rFonts w:ascii="Arial" w:hAnsi="Arial" w:cs="Arial"/>
          <w:sz w:val="24"/>
        </w:rPr>
      </w:pPr>
      <w:r w:rsidRPr="002604A4">
        <w:rPr>
          <w:rFonts w:ascii="Arial" w:hAnsi="Arial" w:cs="Arial"/>
          <w:b/>
          <w:bCs/>
          <w:sz w:val="24"/>
          <w:u w:val="single"/>
        </w:rPr>
        <w:t>Textes de référence</w:t>
      </w:r>
      <w:r w:rsidRPr="002604A4">
        <w:rPr>
          <w:rFonts w:ascii="Arial" w:hAnsi="Arial" w:cs="Arial"/>
          <w:b/>
          <w:bCs/>
          <w:sz w:val="24"/>
        </w:rPr>
        <w:t> :</w:t>
      </w:r>
      <w:r w:rsidRPr="002604A4">
        <w:rPr>
          <w:rFonts w:ascii="Arial" w:hAnsi="Arial" w:cs="Arial"/>
          <w:sz w:val="24"/>
        </w:rPr>
        <w:tab/>
      </w:r>
    </w:p>
    <w:p w14:paraId="1DE6C4AE" w14:textId="77777777" w:rsidR="002604A4" w:rsidRPr="002604A4" w:rsidRDefault="002604A4" w:rsidP="002604A4">
      <w:pPr>
        <w:jc w:val="both"/>
        <w:rPr>
          <w:rFonts w:ascii="Arial" w:hAnsi="Arial" w:cs="Arial"/>
          <w:sz w:val="24"/>
        </w:rPr>
      </w:pPr>
    </w:p>
    <w:p w14:paraId="391410DE" w14:textId="20A6D899" w:rsidR="002604A4" w:rsidRPr="002604A4" w:rsidRDefault="002604A4" w:rsidP="00265419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2604A4">
        <w:rPr>
          <w:rFonts w:ascii="Arial" w:hAnsi="Arial" w:cs="Arial"/>
          <w:sz w:val="18"/>
          <w:szCs w:val="18"/>
        </w:rPr>
        <w:t>Code général de la fonction publique</w:t>
      </w:r>
      <w:r w:rsidR="00265419">
        <w:rPr>
          <w:rFonts w:ascii="Arial" w:hAnsi="Arial" w:cs="Arial"/>
          <w:sz w:val="18"/>
          <w:szCs w:val="18"/>
        </w:rPr>
        <w:t>, notamment l’article L714-7</w:t>
      </w:r>
    </w:p>
    <w:p w14:paraId="51D7DD54" w14:textId="3BDF70F6" w:rsidR="002604A4" w:rsidRDefault="002604A4" w:rsidP="00265419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2604A4">
        <w:rPr>
          <w:rFonts w:ascii="Arial" w:hAnsi="Arial" w:cs="Arial"/>
          <w:sz w:val="18"/>
          <w:szCs w:val="18"/>
        </w:rPr>
        <w:t>Décret n° 2021-571 du 10 mai 2021 relatif aux comités sociaux territoriaux des collectivités territoriales et de leurs établissements publics</w:t>
      </w:r>
    </w:p>
    <w:p w14:paraId="2FBA3906" w14:textId="5BF00488" w:rsidR="00265419" w:rsidRDefault="00265419" w:rsidP="00265419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265419">
        <w:rPr>
          <w:rFonts w:ascii="Arial" w:hAnsi="Arial" w:cs="Arial"/>
          <w:sz w:val="18"/>
          <w:szCs w:val="18"/>
        </w:rPr>
        <w:t>Décret n°2012-625 du 3 mai 2012 fixant le plafond annuel de la prime d'intéressement à la performance collective des services dans les collectivités territoriales et leurs établissements publics</w:t>
      </w:r>
    </w:p>
    <w:p w14:paraId="21EAAAC0" w14:textId="32E0D101" w:rsidR="00265419" w:rsidRDefault="00265419" w:rsidP="00265419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265419">
        <w:rPr>
          <w:rFonts w:ascii="Arial" w:hAnsi="Arial" w:cs="Arial"/>
          <w:sz w:val="18"/>
          <w:szCs w:val="18"/>
        </w:rPr>
        <w:t>Décret n° 2019-1261 du 28 novembre 2019 modifiant le décret n° 2012-624 du 3 mai 2012 fixant les modalités et les limites de la prime d'intéressement à la performance collective des services dans les collectivités territoriales et leurs établissements publics</w:t>
      </w:r>
    </w:p>
    <w:p w14:paraId="75BEF00C" w14:textId="3BA1D633" w:rsidR="00265419" w:rsidRPr="00265419" w:rsidRDefault="002356F3" w:rsidP="00265419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2356F3">
        <w:rPr>
          <w:rFonts w:ascii="Arial" w:hAnsi="Arial" w:cs="Arial"/>
          <w:sz w:val="18"/>
          <w:szCs w:val="18"/>
        </w:rPr>
        <w:t>Décret n° 2019-1262 du 28 novembre 2019 modifiant le plafond annuel de la prime d'intéressement à la performance collective des services dans les collectivités territoriales et leurs établissements publics</w:t>
      </w:r>
    </w:p>
    <w:p w14:paraId="05FD7273" w14:textId="77777777" w:rsidR="009C1E89" w:rsidRDefault="009C1E89" w:rsidP="00265419">
      <w:pPr>
        <w:rPr>
          <w:rFonts w:ascii="Arial" w:hAnsi="Arial" w:cs="Arial"/>
          <w:sz w:val="18"/>
          <w:szCs w:val="18"/>
        </w:rPr>
      </w:pPr>
    </w:p>
    <w:p w14:paraId="2F75E232" w14:textId="372990DC" w:rsidR="008F64B5" w:rsidRDefault="00D57397" w:rsidP="008F64B5">
      <w:pPr>
        <w:rPr>
          <w:rFonts w:ascii="Arial" w:hAnsi="Arial" w:cs="Arial"/>
          <w:sz w:val="18"/>
          <w:szCs w:val="18"/>
        </w:rPr>
      </w:pPr>
      <w:r>
        <w:rPr>
          <w:noProof/>
        </w:rPr>
        <w:pict w14:anchorId="5C6D9BFF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90" type="#_x0000_t202" style="position:absolute;margin-left:.15pt;margin-top:5.85pt;width:232.5pt;height:55.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" filled="f" stroked="f">
            <v:textbox>
              <w:txbxContent>
                <w:p w14:paraId="54832514" w14:textId="77777777" w:rsidR="00D57397" w:rsidRDefault="00D57397" w:rsidP="00D57397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Nom et adresse de la Collectivité</w:t>
                  </w:r>
                </w:p>
                <w:p w14:paraId="46326621" w14:textId="77777777" w:rsidR="00D57397" w:rsidRDefault="00D57397" w:rsidP="00D57397">
                  <w:pPr>
                    <w:rPr>
                      <w:rFonts w:ascii="Arial" w:hAnsi="Arial" w:cs="Arial"/>
                      <w:caps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OU DE L’ETABLISSEMENT concerne</w:t>
                  </w:r>
                </w:p>
                <w:p w14:paraId="1684CF1E" w14:textId="77777777" w:rsidR="00D57397" w:rsidRDefault="00D57397" w:rsidP="00D57397">
                  <w:pPr>
                    <w:rPr>
                      <w:rFonts w:ascii="Arial" w:hAnsi="Arial" w:cs="Arial"/>
                      <w:caps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CONTACT EN CHARGE DU DOSSIER</w:t>
                  </w:r>
                </w:p>
                <w:p w14:paraId="000A5E2F" w14:textId="77777777" w:rsidR="00D57397" w:rsidRDefault="00D57397" w:rsidP="00D57397">
                  <w:r>
                    <w:rPr>
                      <w:rFonts w:ascii="Arial" w:hAnsi="Arial" w:cs="Arial"/>
                      <w:caps/>
                      <w:szCs w:val="20"/>
                    </w:rPr>
                    <w:t>TELEPHONE - MAIL </w:t>
                  </w:r>
                </w:p>
              </w:txbxContent>
            </v:textbox>
          </v:shape>
        </w:pict>
      </w:r>
      <w:r>
        <w:rPr>
          <w:noProof/>
        </w:rPr>
        <w:pict w14:anchorId="0F2ED62A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4" o:spid="_x0000_s1089" type="#_x0000_t13" style="position:absolute;margin-left:227.25pt;margin-top:23.4pt;width:27pt;height:18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" filled="f"/>
        </w:pict>
      </w:r>
    </w:p>
    <w:p w14:paraId="0A04CFDA" w14:textId="48426BAC" w:rsidR="008F64B5" w:rsidRPr="008F64B5" w:rsidRDefault="008F64B5" w:rsidP="008F64B5">
      <w:pPr>
        <w:tabs>
          <w:tab w:val="left" w:pos="5040"/>
        </w:tabs>
        <w:autoSpaceDE w:val="0"/>
        <w:autoSpaceDN w:val="0"/>
        <w:adjustRightInd w:val="0"/>
        <w:ind w:left="5400" w:right="-14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..</w:t>
      </w:r>
    </w:p>
    <w:p w14:paraId="429DCAE7" w14:textId="3A7DCB12" w:rsidR="008F64B5" w:rsidRDefault="008F64B5" w:rsidP="008F64B5">
      <w:pPr>
        <w:rPr>
          <w:rFonts w:ascii="Arial" w:hAnsi="Arial" w:cs="Arial"/>
          <w:sz w:val="18"/>
          <w:szCs w:val="18"/>
        </w:rPr>
      </w:pPr>
    </w:p>
    <w:p w14:paraId="32B39675" w14:textId="77777777" w:rsidR="00D57397" w:rsidRDefault="00D57397" w:rsidP="008F64B5">
      <w:pPr>
        <w:rPr>
          <w:rFonts w:ascii="Arial" w:hAnsi="Arial" w:cs="Arial"/>
          <w:b/>
          <w:bCs/>
          <w:sz w:val="24"/>
          <w:u w:val="single"/>
        </w:rPr>
      </w:pPr>
    </w:p>
    <w:p w14:paraId="465482CE" w14:textId="77777777" w:rsidR="00D57397" w:rsidRDefault="00D57397" w:rsidP="008F64B5">
      <w:pPr>
        <w:rPr>
          <w:rFonts w:ascii="Arial" w:hAnsi="Arial" w:cs="Arial"/>
          <w:b/>
          <w:bCs/>
          <w:sz w:val="24"/>
          <w:u w:val="single"/>
        </w:rPr>
      </w:pPr>
    </w:p>
    <w:p w14:paraId="06E45280" w14:textId="2E9FDFAC" w:rsidR="008F64B5" w:rsidRPr="00A24F19" w:rsidRDefault="002356F3" w:rsidP="008F64B5">
      <w:pPr>
        <w:rPr>
          <w:rFonts w:ascii="Arial" w:hAnsi="Arial" w:cs="Arial"/>
          <w:b/>
          <w:bCs/>
          <w:sz w:val="24"/>
          <w:u w:val="single"/>
        </w:rPr>
      </w:pPr>
      <w:r w:rsidRPr="00A24F19">
        <w:rPr>
          <w:rFonts w:ascii="Arial" w:hAnsi="Arial" w:cs="Arial"/>
          <w:b/>
          <w:bCs/>
          <w:sz w:val="24"/>
          <w:u w:val="single"/>
        </w:rPr>
        <w:t xml:space="preserve">Rappel, </w:t>
      </w:r>
    </w:p>
    <w:p w14:paraId="593AA4A5" w14:textId="39CB3FC2" w:rsidR="008F64B5" w:rsidRPr="002356F3" w:rsidRDefault="008F64B5" w:rsidP="008F64B5">
      <w:pPr>
        <w:rPr>
          <w:rFonts w:ascii="Arial" w:hAnsi="Arial" w:cs="Arial"/>
          <w:color w:val="000000" w:themeColor="text1"/>
          <w:sz w:val="24"/>
        </w:rPr>
      </w:pPr>
    </w:p>
    <w:p w14:paraId="4559DA54" w14:textId="09B980DB" w:rsidR="008F64B5" w:rsidRPr="00161587" w:rsidRDefault="002356F3" w:rsidP="002356F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1587">
        <w:rPr>
          <w:rFonts w:ascii="Arial" w:hAnsi="Arial" w:cs="Arial"/>
          <w:color w:val="000000"/>
          <w:sz w:val="22"/>
          <w:szCs w:val="22"/>
        </w:rPr>
        <w:t>Dans le cadre des dispositions législatives relatives à la rénovation du dialogue social, chaque collectivité territoriale peut décider d'instituer une prime liée à l'intéressement en faveur des agents. Cette prime, récente, s'intitule la Prime d'intéressement à la performance collective des services.</w:t>
      </w:r>
    </w:p>
    <w:p w14:paraId="2C44EE67" w14:textId="77777777" w:rsidR="008F64B5" w:rsidRPr="00161587" w:rsidRDefault="008F64B5" w:rsidP="008F64B5">
      <w:pPr>
        <w:rPr>
          <w:rFonts w:ascii="Arial" w:hAnsi="Arial" w:cs="Arial"/>
          <w:sz w:val="22"/>
          <w:szCs w:val="22"/>
        </w:rPr>
      </w:pPr>
    </w:p>
    <w:p w14:paraId="3DE10A0B" w14:textId="021E17AD" w:rsidR="0022257C" w:rsidRPr="00161587" w:rsidRDefault="0022257C" w:rsidP="003F5ED4">
      <w:pPr>
        <w:autoSpaceDE w:val="0"/>
        <w:autoSpaceDN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  <w:r w:rsidRPr="00161587">
        <w:rPr>
          <w:rFonts w:ascii="Arial" w:hAnsi="Arial" w:cs="Arial"/>
          <w:iCs/>
          <w:sz w:val="22"/>
          <w:szCs w:val="22"/>
        </w:rPr>
        <w:t xml:space="preserve">La collectivité doit fournir un rapport </w:t>
      </w:r>
      <w:r w:rsidR="00161587" w:rsidRPr="00161587">
        <w:rPr>
          <w:rFonts w:ascii="Arial" w:hAnsi="Arial" w:cs="Arial"/>
          <w:iCs/>
          <w:sz w:val="22"/>
          <w:szCs w:val="22"/>
        </w:rPr>
        <w:t>explicatif</w:t>
      </w:r>
      <w:r w:rsidRPr="00161587">
        <w:rPr>
          <w:rFonts w:ascii="Arial" w:hAnsi="Arial" w:cs="Arial"/>
          <w:iCs/>
          <w:sz w:val="22"/>
          <w:szCs w:val="22"/>
        </w:rPr>
        <w:t xml:space="preserve"> </w:t>
      </w:r>
      <w:r w:rsidR="00161587">
        <w:rPr>
          <w:rFonts w:ascii="Arial" w:hAnsi="Arial" w:cs="Arial"/>
          <w:iCs/>
          <w:sz w:val="22"/>
          <w:szCs w:val="22"/>
        </w:rPr>
        <w:t xml:space="preserve">contenant : </w:t>
      </w:r>
    </w:p>
    <w:p w14:paraId="5C34724F" w14:textId="401ABD0A" w:rsidR="00161587" w:rsidRPr="00161587" w:rsidRDefault="00161587" w:rsidP="00161587">
      <w:pPr>
        <w:autoSpaceDE w:val="0"/>
        <w:autoSpaceDN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  <w:r w:rsidRPr="00161587">
        <w:rPr>
          <w:rFonts w:ascii="Arial" w:hAnsi="Arial" w:cs="Arial"/>
          <w:iCs/>
          <w:sz w:val="22"/>
          <w:szCs w:val="22"/>
        </w:rPr>
        <w:t>1° La fixation par l’organe délibérant de :</w:t>
      </w:r>
    </w:p>
    <w:p w14:paraId="5CD303F8" w14:textId="2A6861B8" w:rsidR="00161587" w:rsidRPr="00161587" w:rsidRDefault="00161587" w:rsidP="00161587">
      <w:pPr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  <w:r w:rsidRPr="00161587">
        <w:rPr>
          <w:rFonts w:ascii="Arial" w:hAnsi="Arial" w:cs="Arial"/>
          <w:iCs/>
          <w:sz w:val="22"/>
          <w:szCs w:val="22"/>
        </w:rPr>
        <w:t>La liste des services ou groupes de services potentiellement bénéficiaires</w:t>
      </w:r>
    </w:p>
    <w:p w14:paraId="017986D8" w14:textId="14310497" w:rsidR="00161587" w:rsidRPr="00161587" w:rsidRDefault="00161587" w:rsidP="00161587">
      <w:pPr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  <w:r w:rsidRPr="00161587">
        <w:rPr>
          <w:rFonts w:ascii="Arial" w:hAnsi="Arial" w:cs="Arial"/>
          <w:iCs/>
          <w:sz w:val="22"/>
          <w:szCs w:val="22"/>
        </w:rPr>
        <w:t xml:space="preserve">Des objectifs à atteindre sur une période de douze mois consécutifs </w:t>
      </w:r>
    </w:p>
    <w:p w14:paraId="3789E34E" w14:textId="7486022B" w:rsidR="00161587" w:rsidRDefault="00161587" w:rsidP="00161587">
      <w:pPr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  <w:r w:rsidRPr="00161587">
        <w:rPr>
          <w:rFonts w:ascii="Arial" w:hAnsi="Arial" w:cs="Arial"/>
          <w:iCs/>
          <w:sz w:val="22"/>
          <w:szCs w:val="22"/>
        </w:rPr>
        <w:t xml:space="preserve">Des types </w:t>
      </w:r>
      <w:r>
        <w:rPr>
          <w:rFonts w:ascii="Arial" w:hAnsi="Arial" w:cs="Arial"/>
          <w:iCs/>
          <w:sz w:val="22"/>
          <w:szCs w:val="22"/>
        </w:rPr>
        <w:t>d’indicateurs,</w:t>
      </w:r>
    </w:p>
    <w:p w14:paraId="77BCAD67" w14:textId="77777777" w:rsidR="00161587" w:rsidRDefault="00161587" w:rsidP="00161587">
      <w:pPr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Du montant maximal de la prime susceptible d’être attribuée aux agents du service ou du groupe de services bénéficiaire</w:t>
      </w:r>
    </w:p>
    <w:p w14:paraId="540E20A8" w14:textId="5273DFA3" w:rsidR="00161587" w:rsidRDefault="00161587" w:rsidP="00161587">
      <w:pPr>
        <w:autoSpaceDE w:val="0"/>
        <w:autoSpaceDN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2° la définition par le Maire ou le Président :  </w:t>
      </w:r>
    </w:p>
    <w:p w14:paraId="42574C01" w14:textId="2CD615F2" w:rsidR="00161587" w:rsidRDefault="00062D78" w:rsidP="00062D78">
      <w:pPr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Des résultats à atteindre</w:t>
      </w:r>
    </w:p>
    <w:p w14:paraId="2C14B577" w14:textId="658F4B62" w:rsidR="00062D78" w:rsidRPr="00161587" w:rsidRDefault="00062D78" w:rsidP="00062D78">
      <w:pPr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Des indicateurs retenus pour la période de douze mois consécutifs</w:t>
      </w:r>
    </w:p>
    <w:p w14:paraId="3DB5C002" w14:textId="0093ED63" w:rsidR="008F64B5" w:rsidRPr="00161587" w:rsidRDefault="008F64B5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 w:val="22"/>
          <w:szCs w:val="22"/>
        </w:rPr>
      </w:pPr>
    </w:p>
    <w:p w14:paraId="5F96930E" w14:textId="77777777" w:rsidR="007602F9" w:rsidRPr="00393E31" w:rsidRDefault="007602F9" w:rsidP="00036BED">
      <w:pPr>
        <w:shd w:val="clear" w:color="auto" w:fill="E6E6E6"/>
        <w:autoSpaceDE w:val="0"/>
        <w:autoSpaceDN w:val="0"/>
        <w:adjustRightInd w:val="0"/>
        <w:ind w:right="-286"/>
        <w:jc w:val="both"/>
        <w:rPr>
          <w:rFonts w:ascii="TTE28E9B48t00" w:hAnsi="TTE28E9B48t00" w:cs="TTE28E9B48t00"/>
          <w:sz w:val="8"/>
          <w:szCs w:val="8"/>
        </w:rPr>
      </w:pPr>
    </w:p>
    <w:p w14:paraId="2E946A69" w14:textId="77777777" w:rsidR="007602F9" w:rsidRPr="00FE671D" w:rsidRDefault="007602F9" w:rsidP="00036BED">
      <w:pPr>
        <w:shd w:val="clear" w:color="auto" w:fill="E6E6E6"/>
        <w:autoSpaceDE w:val="0"/>
        <w:autoSpaceDN w:val="0"/>
        <w:adjustRightInd w:val="0"/>
        <w:ind w:right="-286"/>
        <w:rPr>
          <w:rFonts w:ascii="Arial Rounded MT Bold" w:hAnsi="Arial Rounded MT Bold" w:cs="TimesNewRoman,BoldItalic"/>
          <w:bCs/>
          <w:iCs/>
          <w:sz w:val="22"/>
          <w:szCs w:val="22"/>
        </w:rPr>
      </w:pPr>
      <w:r w:rsidRPr="00FE671D">
        <w:rPr>
          <w:rFonts w:ascii="Arial Rounded MT Bold" w:hAnsi="Arial Rounded MT Bold" w:cs="TimesNewRoman,BoldItalic"/>
          <w:bCs/>
          <w:iCs/>
          <w:sz w:val="22"/>
          <w:szCs w:val="22"/>
        </w:rPr>
        <w:t xml:space="preserve"> SIGNATURE DE L’AUTORITE TERRITORIALE</w:t>
      </w:r>
    </w:p>
    <w:p w14:paraId="0EC30E52" w14:textId="77777777" w:rsidR="007602F9" w:rsidRPr="00393E31" w:rsidRDefault="007602F9" w:rsidP="00036BED">
      <w:pPr>
        <w:shd w:val="clear" w:color="auto" w:fill="E6E6E6"/>
        <w:autoSpaceDE w:val="0"/>
        <w:autoSpaceDN w:val="0"/>
        <w:adjustRightInd w:val="0"/>
        <w:ind w:right="-286"/>
        <w:jc w:val="both"/>
        <w:rPr>
          <w:rFonts w:ascii="TimesNewRoman,BoldItalic" w:hAnsi="TimesNewRoman,BoldItalic" w:cs="TimesNewRoman,BoldItalic"/>
          <w:bCs/>
          <w:i/>
          <w:iCs/>
          <w:sz w:val="8"/>
          <w:szCs w:val="8"/>
        </w:rPr>
      </w:pPr>
    </w:p>
    <w:p w14:paraId="6C0920E6" w14:textId="5C77D4D1" w:rsidR="007602F9" w:rsidRPr="009102A3" w:rsidRDefault="00D57397" w:rsidP="007602F9">
      <w:pPr>
        <w:ind w:left="357" w:right="35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02572150">
          <v:shape id="_x0000_s1064" type="#_x0000_t202" style="position:absolute;left:0;text-align:left;margin-left:315pt;margin-top:10.55pt;width:209.95pt;height:50.15pt;z-index:251659264" strokeweight=".25pt">
            <v:textbox style="mso-next-textbox:#_x0000_s1064">
              <w:txbxContent>
                <w:p w14:paraId="63869EBC" w14:textId="77777777" w:rsidR="000E0B8F" w:rsidRDefault="000E0B8F" w:rsidP="007602F9"/>
              </w:txbxContent>
            </v:textbox>
          </v:shape>
        </w:pict>
      </w:r>
      <w:r w:rsidR="007602F9" w:rsidRPr="009102A3">
        <w:rPr>
          <w:rFonts w:ascii="Century Gothic" w:hAnsi="Century Gothic"/>
          <w:sz w:val="18"/>
          <w:szCs w:val="18"/>
        </w:rPr>
        <w:tab/>
      </w:r>
      <w:r w:rsidR="007602F9" w:rsidRPr="009102A3">
        <w:rPr>
          <w:rFonts w:ascii="Century Gothic" w:hAnsi="Century Gothic"/>
          <w:sz w:val="18"/>
          <w:szCs w:val="18"/>
        </w:rPr>
        <w:tab/>
        <w:t xml:space="preserve">         </w:t>
      </w:r>
    </w:p>
    <w:p w14:paraId="354011D7" w14:textId="3B202D54" w:rsidR="007602F9" w:rsidRPr="009102A3" w:rsidRDefault="007602F9" w:rsidP="0055695F">
      <w:pPr>
        <w:ind w:left="357" w:right="3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 xml:space="preserve">Fait </w:t>
      </w:r>
      <w:proofErr w:type="gramStart"/>
      <w:r w:rsidRPr="009102A3">
        <w:rPr>
          <w:rFonts w:ascii="Century Gothic" w:hAnsi="Century Gothic"/>
          <w:i/>
          <w:sz w:val="18"/>
          <w:szCs w:val="18"/>
        </w:rPr>
        <w:t>à  (</w:t>
      </w:r>
      <w:proofErr w:type="gramEnd"/>
      <w:r w:rsidRPr="009102A3">
        <w:rPr>
          <w:rFonts w:ascii="Century Gothic" w:hAnsi="Century Gothic"/>
          <w:i/>
          <w:sz w:val="18"/>
          <w:szCs w:val="18"/>
        </w:rPr>
        <w:t xml:space="preserve">lieu) : </w:t>
      </w:r>
      <w:r w:rsidR="00FE671D" w:rsidRPr="009102A3">
        <w:rPr>
          <w:rFonts w:ascii="Century Gothic" w:hAnsi="Century Gothic"/>
          <w:i/>
          <w:sz w:val="18"/>
          <w:szCs w:val="18"/>
        </w:rPr>
        <w:t>……</w:t>
      </w:r>
      <w:proofErr w:type="gramStart"/>
      <w:r w:rsidR="00FE671D" w:rsidRPr="009102A3">
        <w:rPr>
          <w:rFonts w:ascii="Century Gothic" w:hAnsi="Century Gothic"/>
          <w:i/>
          <w:sz w:val="18"/>
          <w:szCs w:val="18"/>
        </w:rPr>
        <w:t>…….</w:t>
      </w:r>
      <w:proofErr w:type="gramEnd"/>
      <w:r w:rsidR="00FE671D" w:rsidRPr="009102A3">
        <w:rPr>
          <w:rFonts w:ascii="Century Gothic" w:hAnsi="Century Gothic"/>
          <w:i/>
          <w:sz w:val="18"/>
          <w:szCs w:val="18"/>
        </w:rPr>
        <w:t>…………………………………</w:t>
      </w:r>
      <w:proofErr w:type="gramStart"/>
      <w:r w:rsidR="00FE671D" w:rsidRPr="009102A3">
        <w:rPr>
          <w:rFonts w:ascii="Century Gothic" w:hAnsi="Century Gothic"/>
          <w:i/>
          <w:sz w:val="18"/>
          <w:szCs w:val="18"/>
        </w:rPr>
        <w:t>…….</w:t>
      </w:r>
      <w:proofErr w:type="gramEnd"/>
      <w:r w:rsidR="00FE671D" w:rsidRPr="009102A3">
        <w:rPr>
          <w:rFonts w:ascii="Century Gothic" w:hAnsi="Century Gothic"/>
          <w:i/>
          <w:sz w:val="18"/>
          <w:szCs w:val="18"/>
        </w:rPr>
        <w:t>….</w:t>
      </w:r>
    </w:p>
    <w:p w14:paraId="75F9295D" w14:textId="77777777" w:rsidR="007602F9" w:rsidRPr="009102A3" w:rsidRDefault="00D57397" w:rsidP="007602F9">
      <w:pPr>
        <w:ind w:left="357" w:right="57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63A5BBEC">
          <v:line id="_x0000_s1065" style="position:absolute;left:0;text-align:left;z-index:251660288" from="279pt,9.8pt" to="306pt,9.8pt" strokeweight="5pt">
            <v:stroke endarrow="block"/>
          </v:line>
        </w:pict>
      </w:r>
      <w:proofErr w:type="gramStart"/>
      <w:r w:rsidR="007602F9" w:rsidRPr="009102A3">
        <w:rPr>
          <w:rFonts w:ascii="Century Gothic" w:hAnsi="Century Gothic"/>
          <w:i/>
          <w:sz w:val="18"/>
          <w:szCs w:val="18"/>
        </w:rPr>
        <w:t>Le  (</w:t>
      </w:r>
      <w:proofErr w:type="gramEnd"/>
      <w:r w:rsidR="007602F9" w:rsidRPr="009102A3">
        <w:rPr>
          <w:rFonts w:ascii="Century Gothic" w:hAnsi="Century Gothic"/>
          <w:i/>
          <w:sz w:val="18"/>
          <w:szCs w:val="18"/>
        </w:rPr>
        <w:t xml:space="preserve">date) : </w:t>
      </w:r>
      <w:r w:rsidR="009102A3" w:rsidRPr="009102A3">
        <w:rPr>
          <w:rFonts w:ascii="Century Gothic" w:hAnsi="Century Gothic"/>
          <w:i/>
          <w:sz w:val="18"/>
          <w:szCs w:val="18"/>
        </w:rPr>
        <w:t>……/……/…………</w:t>
      </w:r>
      <w:r w:rsidR="00FE671D" w:rsidRPr="009102A3">
        <w:rPr>
          <w:rFonts w:ascii="Century Gothic" w:hAnsi="Century Gothic"/>
          <w:i/>
          <w:sz w:val="18"/>
          <w:szCs w:val="18"/>
        </w:rPr>
        <w:t>.</w:t>
      </w:r>
    </w:p>
    <w:p w14:paraId="72B4C0D4" w14:textId="77777777" w:rsidR="007602F9" w:rsidRPr="009102A3" w:rsidRDefault="007602F9" w:rsidP="007602F9">
      <w:pPr>
        <w:ind w:left="357" w:right="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 xml:space="preserve">Nom du Maire ou du Président : </w:t>
      </w:r>
      <w:r w:rsidR="00FE671D" w:rsidRPr="009102A3">
        <w:rPr>
          <w:rFonts w:ascii="Century Gothic" w:hAnsi="Century Gothic"/>
          <w:i/>
          <w:sz w:val="18"/>
          <w:szCs w:val="18"/>
        </w:rPr>
        <w:t>…………………</w:t>
      </w:r>
      <w:proofErr w:type="gramStart"/>
      <w:r w:rsidR="00FE671D" w:rsidRPr="009102A3">
        <w:rPr>
          <w:rFonts w:ascii="Century Gothic" w:hAnsi="Century Gothic"/>
          <w:i/>
          <w:sz w:val="18"/>
          <w:szCs w:val="18"/>
        </w:rPr>
        <w:t>…….</w:t>
      </w:r>
      <w:proofErr w:type="gramEnd"/>
      <w:r w:rsidR="00FE671D" w:rsidRPr="009102A3">
        <w:rPr>
          <w:rFonts w:ascii="Century Gothic" w:hAnsi="Century Gothic"/>
          <w:i/>
          <w:sz w:val="18"/>
          <w:szCs w:val="18"/>
        </w:rPr>
        <w:t>……</w:t>
      </w:r>
    </w:p>
    <w:p w14:paraId="1B568286" w14:textId="77777777" w:rsidR="007602F9" w:rsidRPr="009102A3" w:rsidRDefault="007602F9" w:rsidP="007602F9">
      <w:pPr>
        <w:ind w:left="360" w:right="57"/>
        <w:rPr>
          <w:rFonts w:ascii="Century Gothic" w:hAnsi="Century Gothic"/>
          <w:i/>
          <w:sz w:val="18"/>
          <w:szCs w:val="18"/>
        </w:rPr>
      </w:pPr>
    </w:p>
    <w:p w14:paraId="60DA0BBF" w14:textId="77777777" w:rsidR="007602F9" w:rsidRPr="009102A3" w:rsidRDefault="007602F9" w:rsidP="007602F9">
      <w:pPr>
        <w:ind w:left="360" w:right="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>Cachet de la collectivité et signature de l’autorité territoriale </w:t>
      </w:r>
    </w:p>
    <w:p w14:paraId="0C02DA96" w14:textId="77777777" w:rsidR="00036BED" w:rsidRPr="00FD33B6" w:rsidRDefault="007602F9" w:rsidP="00036BED">
      <w:pPr>
        <w:rPr>
          <w:rFonts w:ascii="TTE28E9B48t00" w:hAnsi="TTE28E9B48t00" w:cs="TTE28E9B48t00"/>
          <w:b/>
          <w:szCs w:val="20"/>
        </w:rPr>
      </w:pPr>
      <w:r w:rsidRPr="00FE671D">
        <w:rPr>
          <w:rFonts w:ascii="Arial Rounded MT Bold" w:hAnsi="Arial Rounded MT Bold" w:cs="TTE28E83E8t00"/>
          <w:sz w:val="22"/>
          <w:szCs w:val="22"/>
        </w:rPr>
        <w:t xml:space="preserve"> </w:t>
      </w:r>
    </w:p>
    <w:sectPr w:rsidR="00036BED" w:rsidRPr="00FD33B6" w:rsidSect="009913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CB8D" w14:textId="77777777" w:rsidR="000E0B8F" w:rsidRDefault="000E0B8F">
      <w:r>
        <w:separator/>
      </w:r>
    </w:p>
  </w:endnote>
  <w:endnote w:type="continuationSeparator" w:id="0">
    <w:p w14:paraId="62C84B09" w14:textId="77777777" w:rsidR="000E0B8F" w:rsidRDefault="000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7EA8" w14:textId="77777777" w:rsidR="000E0B8F" w:rsidRDefault="000E0B8F">
      <w:r>
        <w:separator/>
      </w:r>
    </w:p>
  </w:footnote>
  <w:footnote w:type="continuationSeparator" w:id="0">
    <w:p w14:paraId="4E3220D0" w14:textId="77777777" w:rsidR="000E0B8F" w:rsidRDefault="000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00A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87438"/>
    <w:multiLevelType w:val="hybridMultilevel"/>
    <w:tmpl w:val="8D2415F0"/>
    <w:lvl w:ilvl="0" w:tplc="42CC1464">
      <w:start w:val="66"/>
      <w:numFmt w:val="bullet"/>
      <w:lvlText w:val="-"/>
      <w:lvlJc w:val="left"/>
      <w:pPr>
        <w:ind w:left="720" w:hanging="360"/>
      </w:pPr>
      <w:rPr>
        <w:rFonts w:ascii="TTE28E9B48t00" w:eastAsia="Times New Roman" w:hAnsi="TTE28E9B48t00" w:cs="TTE28E9B48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577D8"/>
    <w:multiLevelType w:val="hybridMultilevel"/>
    <w:tmpl w:val="CB24CDBC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A597246"/>
    <w:multiLevelType w:val="hybridMultilevel"/>
    <w:tmpl w:val="E06629CA"/>
    <w:lvl w:ilvl="0" w:tplc="AE7EC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3E2E"/>
    <w:multiLevelType w:val="hybridMultilevel"/>
    <w:tmpl w:val="DA48A552"/>
    <w:lvl w:ilvl="0" w:tplc="B1DA868A">
      <w:numFmt w:val="bullet"/>
      <w:lvlText w:val="•"/>
      <w:lvlJc w:val="left"/>
      <w:pPr>
        <w:ind w:left="1065" w:hanging="705"/>
      </w:pPr>
      <w:rPr>
        <w:rFonts w:ascii="TTE28E9B48t00" w:eastAsia="Times New Roman" w:hAnsi="TTE28E9B48t00" w:cs="TTE28E9B48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C18D9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3469A"/>
    <w:multiLevelType w:val="hybridMultilevel"/>
    <w:tmpl w:val="84A63C1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27510FE1"/>
    <w:multiLevelType w:val="hybridMultilevel"/>
    <w:tmpl w:val="E758D35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4DF"/>
    <w:multiLevelType w:val="hybridMultilevel"/>
    <w:tmpl w:val="D554A7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51B6C"/>
    <w:multiLevelType w:val="hybridMultilevel"/>
    <w:tmpl w:val="58786320"/>
    <w:lvl w:ilvl="0" w:tplc="045A5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23FBE"/>
    <w:multiLevelType w:val="hybridMultilevel"/>
    <w:tmpl w:val="232CA4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03186"/>
    <w:multiLevelType w:val="hybridMultilevel"/>
    <w:tmpl w:val="A0D22828"/>
    <w:lvl w:ilvl="0" w:tplc="03E00F48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0C0007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93A0335"/>
    <w:multiLevelType w:val="hybridMultilevel"/>
    <w:tmpl w:val="D8246E30"/>
    <w:lvl w:ilvl="0" w:tplc="57CA3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D4DEE"/>
    <w:multiLevelType w:val="hybridMultilevel"/>
    <w:tmpl w:val="7F4E6460"/>
    <w:lvl w:ilvl="0" w:tplc="0AF0FCE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14CF7"/>
    <w:multiLevelType w:val="hybridMultilevel"/>
    <w:tmpl w:val="E89AED94"/>
    <w:lvl w:ilvl="0" w:tplc="339C5D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65D66"/>
    <w:multiLevelType w:val="hybridMultilevel"/>
    <w:tmpl w:val="E2EE6A3E"/>
    <w:lvl w:ilvl="0" w:tplc="9ACAA97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81A359E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4287C"/>
    <w:multiLevelType w:val="hybridMultilevel"/>
    <w:tmpl w:val="91C83AB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D2B6F"/>
    <w:multiLevelType w:val="hybridMultilevel"/>
    <w:tmpl w:val="FF88CD2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68DA4BFC"/>
    <w:multiLevelType w:val="hybridMultilevel"/>
    <w:tmpl w:val="A0161DC6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DE7A63"/>
    <w:multiLevelType w:val="hybridMultilevel"/>
    <w:tmpl w:val="339434AC"/>
    <w:lvl w:ilvl="0" w:tplc="0980B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432E0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717DB"/>
    <w:multiLevelType w:val="hybridMultilevel"/>
    <w:tmpl w:val="CD0AB8BE"/>
    <w:lvl w:ilvl="0" w:tplc="4816DE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9854173">
    <w:abstractNumId w:val="4"/>
  </w:num>
  <w:num w:numId="2" w16cid:durableId="1455293455">
    <w:abstractNumId w:val="14"/>
  </w:num>
  <w:num w:numId="3" w16cid:durableId="1638339328">
    <w:abstractNumId w:val="17"/>
  </w:num>
  <w:num w:numId="4" w16cid:durableId="735595290">
    <w:abstractNumId w:val="13"/>
  </w:num>
  <w:num w:numId="5" w16cid:durableId="1603608475">
    <w:abstractNumId w:val="0"/>
  </w:num>
  <w:num w:numId="6" w16cid:durableId="114561736">
    <w:abstractNumId w:val="18"/>
  </w:num>
  <w:num w:numId="7" w16cid:durableId="799303048">
    <w:abstractNumId w:val="7"/>
  </w:num>
  <w:num w:numId="8" w16cid:durableId="1894612223">
    <w:abstractNumId w:val="23"/>
  </w:num>
  <w:num w:numId="9" w16cid:durableId="2140147794">
    <w:abstractNumId w:val="21"/>
  </w:num>
  <w:num w:numId="10" w16cid:durableId="336008104">
    <w:abstractNumId w:val="19"/>
  </w:num>
  <w:num w:numId="11" w16cid:durableId="1160922880">
    <w:abstractNumId w:val="3"/>
  </w:num>
  <w:num w:numId="12" w16cid:durableId="2071422053">
    <w:abstractNumId w:val="8"/>
  </w:num>
  <w:num w:numId="13" w16cid:durableId="1375693481">
    <w:abstractNumId w:val="20"/>
  </w:num>
  <w:num w:numId="14" w16cid:durableId="1908609590">
    <w:abstractNumId w:val="24"/>
  </w:num>
  <w:num w:numId="15" w16cid:durableId="89594845">
    <w:abstractNumId w:val="22"/>
  </w:num>
  <w:num w:numId="16" w16cid:durableId="1534921982">
    <w:abstractNumId w:val="1"/>
  </w:num>
  <w:num w:numId="17" w16cid:durableId="1764836360">
    <w:abstractNumId w:val="9"/>
  </w:num>
  <w:num w:numId="18" w16cid:durableId="404105121">
    <w:abstractNumId w:val="10"/>
  </w:num>
  <w:num w:numId="19" w16cid:durableId="1101415235">
    <w:abstractNumId w:val="6"/>
  </w:num>
  <w:num w:numId="20" w16cid:durableId="1557818409">
    <w:abstractNumId w:val="2"/>
  </w:num>
  <w:num w:numId="21" w16cid:durableId="1151870192">
    <w:abstractNumId w:val="12"/>
  </w:num>
  <w:num w:numId="22" w16cid:durableId="2103449276">
    <w:abstractNumId w:val="5"/>
  </w:num>
  <w:num w:numId="23" w16cid:durableId="485171054">
    <w:abstractNumId w:val="15"/>
  </w:num>
  <w:num w:numId="24" w16cid:durableId="452599056">
    <w:abstractNumId w:val="16"/>
  </w:num>
  <w:num w:numId="25" w16cid:durableId="14104205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6385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39A8"/>
    <w:rsid w:val="00036BED"/>
    <w:rsid w:val="00056DCA"/>
    <w:rsid w:val="00062D78"/>
    <w:rsid w:val="000634BB"/>
    <w:rsid w:val="000D766C"/>
    <w:rsid w:val="000E0B8F"/>
    <w:rsid w:val="00140BA5"/>
    <w:rsid w:val="00161587"/>
    <w:rsid w:val="00162556"/>
    <w:rsid w:val="00164790"/>
    <w:rsid w:val="001851D2"/>
    <w:rsid w:val="001A4F2C"/>
    <w:rsid w:val="001D410C"/>
    <w:rsid w:val="001E779F"/>
    <w:rsid w:val="001F2DC7"/>
    <w:rsid w:val="0022257C"/>
    <w:rsid w:val="002356F3"/>
    <w:rsid w:val="00240263"/>
    <w:rsid w:val="002604A4"/>
    <w:rsid w:val="00265419"/>
    <w:rsid w:val="002F38E7"/>
    <w:rsid w:val="002F5AD1"/>
    <w:rsid w:val="00320C93"/>
    <w:rsid w:val="00336AA1"/>
    <w:rsid w:val="00370DC5"/>
    <w:rsid w:val="003E60B6"/>
    <w:rsid w:val="003F5ED4"/>
    <w:rsid w:val="004667DC"/>
    <w:rsid w:val="004769F7"/>
    <w:rsid w:val="00490522"/>
    <w:rsid w:val="00491D13"/>
    <w:rsid w:val="004E2F00"/>
    <w:rsid w:val="004E6D75"/>
    <w:rsid w:val="004F2F74"/>
    <w:rsid w:val="004F307D"/>
    <w:rsid w:val="00516A59"/>
    <w:rsid w:val="0055695F"/>
    <w:rsid w:val="00556DC2"/>
    <w:rsid w:val="00574C11"/>
    <w:rsid w:val="005B5D41"/>
    <w:rsid w:val="006312AD"/>
    <w:rsid w:val="006949A3"/>
    <w:rsid w:val="007602F9"/>
    <w:rsid w:val="00767FD1"/>
    <w:rsid w:val="00780D2F"/>
    <w:rsid w:val="007D1698"/>
    <w:rsid w:val="00820620"/>
    <w:rsid w:val="00837418"/>
    <w:rsid w:val="00856644"/>
    <w:rsid w:val="008976F0"/>
    <w:rsid w:val="008A3322"/>
    <w:rsid w:val="008F64B5"/>
    <w:rsid w:val="008F71AD"/>
    <w:rsid w:val="009102A3"/>
    <w:rsid w:val="00972921"/>
    <w:rsid w:val="009913EE"/>
    <w:rsid w:val="009933BB"/>
    <w:rsid w:val="009C1E89"/>
    <w:rsid w:val="00A12DFC"/>
    <w:rsid w:val="00A24F19"/>
    <w:rsid w:val="00AA038C"/>
    <w:rsid w:val="00AA201F"/>
    <w:rsid w:val="00AB0441"/>
    <w:rsid w:val="00B42B45"/>
    <w:rsid w:val="00BB3AC3"/>
    <w:rsid w:val="00BF502B"/>
    <w:rsid w:val="00C32E76"/>
    <w:rsid w:val="00C55B9F"/>
    <w:rsid w:val="00C7599C"/>
    <w:rsid w:val="00C90D18"/>
    <w:rsid w:val="00CF25DA"/>
    <w:rsid w:val="00D01274"/>
    <w:rsid w:val="00D028F8"/>
    <w:rsid w:val="00D35658"/>
    <w:rsid w:val="00D57397"/>
    <w:rsid w:val="00D739A8"/>
    <w:rsid w:val="00D83561"/>
    <w:rsid w:val="00DA352A"/>
    <w:rsid w:val="00DE7C2D"/>
    <w:rsid w:val="00DF728F"/>
    <w:rsid w:val="00E04470"/>
    <w:rsid w:val="00E1783E"/>
    <w:rsid w:val="00E31F87"/>
    <w:rsid w:val="00E34CF2"/>
    <w:rsid w:val="00E61117"/>
    <w:rsid w:val="00E80AF2"/>
    <w:rsid w:val="00EA2E99"/>
    <w:rsid w:val="00EE5E1F"/>
    <w:rsid w:val="00F263C9"/>
    <w:rsid w:val="00F46467"/>
    <w:rsid w:val="00F47962"/>
    <w:rsid w:val="00F94F5B"/>
    <w:rsid w:val="00F958DD"/>
    <w:rsid w:val="00FE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13B41AA8"/>
  <w15:docId w15:val="{D75CFC99-49D7-4EDD-A072-C227FFA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F87"/>
    <w:rPr>
      <w:szCs w:val="24"/>
    </w:rPr>
  </w:style>
  <w:style w:type="paragraph" w:styleId="Titre1">
    <w:name w:val="heading 1"/>
    <w:basedOn w:val="Normal"/>
    <w:next w:val="Normal"/>
    <w:qFormat/>
    <w:rsid w:val="00E31F87"/>
    <w:pPr>
      <w:keepNext/>
      <w:ind w:left="4248" w:firstLine="708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E31F87"/>
    <w:pPr>
      <w:keepNext/>
      <w:outlineLvl w:val="1"/>
    </w:pPr>
    <w:rPr>
      <w:i/>
      <w:iCs/>
      <w:sz w:val="22"/>
    </w:rPr>
  </w:style>
  <w:style w:type="paragraph" w:styleId="Titre3">
    <w:name w:val="heading 3"/>
    <w:basedOn w:val="Normal"/>
    <w:next w:val="Normal"/>
    <w:qFormat/>
    <w:rsid w:val="00E31F87"/>
    <w:pPr>
      <w:keepNext/>
      <w:jc w:val="center"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qFormat/>
    <w:rsid w:val="00E31F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rsid w:val="00E31F87"/>
    <w:pPr>
      <w:keepNext/>
      <w:outlineLvl w:val="4"/>
    </w:pPr>
    <w:rPr>
      <w:rFonts w:ascii="Tahoma" w:hAnsi="Tahoma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E31F87"/>
    <w:rPr>
      <w:i/>
      <w:iCs/>
      <w:sz w:val="22"/>
    </w:rPr>
  </w:style>
  <w:style w:type="paragraph" w:styleId="En-tte">
    <w:name w:val="header"/>
    <w:basedOn w:val="Normal"/>
    <w:rsid w:val="00E31F8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31F87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E31F87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ind w:left="2832"/>
      <w:jc w:val="center"/>
    </w:pPr>
    <w:rPr>
      <w:b/>
      <w:bCs/>
      <w:sz w:val="24"/>
    </w:rPr>
  </w:style>
  <w:style w:type="paragraph" w:styleId="Corpsdetexte2">
    <w:name w:val="Body Text 2"/>
    <w:basedOn w:val="Normal"/>
    <w:rsid w:val="00E31F87"/>
    <w:rPr>
      <w:b/>
      <w:bCs/>
      <w:sz w:val="22"/>
      <w:u w:val="single"/>
    </w:rPr>
  </w:style>
  <w:style w:type="paragraph" w:styleId="Corpsdetexte3">
    <w:name w:val="Body Text 3"/>
    <w:basedOn w:val="Normal"/>
    <w:rsid w:val="00E31F87"/>
    <w:pPr>
      <w:jc w:val="both"/>
    </w:pPr>
    <w:rPr>
      <w:rFonts w:ascii="Tahoma" w:hAnsi="Tahoma" w:cs="Tahoma"/>
    </w:rPr>
  </w:style>
  <w:style w:type="character" w:styleId="Lienhypertexte">
    <w:name w:val="Hyperlink"/>
    <w:rsid w:val="00E31F87"/>
    <w:rPr>
      <w:color w:val="0000FF"/>
      <w:u w:val="single"/>
    </w:rPr>
  </w:style>
  <w:style w:type="character" w:styleId="Lienhypertextesuivivisit">
    <w:name w:val="FollowedHyperlink"/>
    <w:rsid w:val="00E31F87"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490522"/>
    <w:rPr>
      <w:szCs w:val="24"/>
    </w:rPr>
  </w:style>
  <w:style w:type="table" w:customStyle="1" w:styleId="Grilledutableau1">
    <w:name w:val="Grille du tableau1"/>
    <w:basedOn w:val="TableauNormal"/>
    <w:rsid w:val="008F64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D’AVIS DU C</vt:lpstr>
    </vt:vector>
  </TitlesOfParts>
  <Company/>
  <LinksUpToDate>false</LinksUpToDate>
  <CharactersWithSpaces>2616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D’AVIS DU C</dc:title>
  <dc:subject/>
  <dc:creator>BLM</dc:creator>
  <cp:keywords/>
  <dc:description/>
  <cp:lastModifiedBy>Maxime PECORELLA</cp:lastModifiedBy>
  <cp:revision>39</cp:revision>
  <cp:lastPrinted>2010-08-27T11:38:00Z</cp:lastPrinted>
  <dcterms:created xsi:type="dcterms:W3CDTF">2012-08-20T14:36:00Z</dcterms:created>
  <dcterms:modified xsi:type="dcterms:W3CDTF">2025-05-13T13:20:00Z</dcterms:modified>
</cp:coreProperties>
</file>