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8990" w14:textId="77777777" w:rsidR="00C406B8" w:rsidRDefault="00C406B8" w:rsidP="00F47BC4">
      <w:pPr>
        <w:jc w:val="center"/>
        <w:rPr>
          <w:rFonts w:asciiTheme="minorHAnsi" w:hAnsiTheme="minorHAnsi" w:cstheme="minorHAnsi"/>
          <w:b/>
          <w:caps/>
          <w:sz w:val="20"/>
          <w:szCs w:val="20"/>
        </w:rPr>
      </w:pPr>
    </w:p>
    <w:p w14:paraId="4D44C3A5" w14:textId="30B3C00D" w:rsidR="00F47BC4" w:rsidRPr="00C406B8" w:rsidRDefault="00F47BC4" w:rsidP="00C406B8">
      <w:pPr>
        <w:ind w:left="567"/>
        <w:jc w:val="center"/>
        <w:rPr>
          <w:rFonts w:asciiTheme="minorHAnsi" w:hAnsiTheme="minorHAnsi" w:cstheme="minorHAnsi"/>
          <w:b/>
          <w:caps/>
          <w:sz w:val="20"/>
          <w:szCs w:val="20"/>
        </w:rPr>
      </w:pPr>
      <w:r w:rsidRPr="00C406B8">
        <w:rPr>
          <w:rFonts w:asciiTheme="minorHAnsi" w:hAnsiTheme="minorHAnsi" w:cstheme="minorHAnsi"/>
          <w:b/>
          <w:caps/>
          <w:sz w:val="20"/>
          <w:szCs w:val="20"/>
        </w:rPr>
        <w:t>sanction disciplinaire du 2ème groupe</w:t>
      </w:r>
    </w:p>
    <w:p w14:paraId="62127A10" w14:textId="77777777" w:rsidR="00F47BC4" w:rsidRPr="00C406B8" w:rsidRDefault="00F47BC4" w:rsidP="00C406B8">
      <w:pPr>
        <w:ind w:left="567"/>
        <w:jc w:val="center"/>
        <w:rPr>
          <w:rFonts w:asciiTheme="minorHAnsi" w:hAnsiTheme="minorHAnsi" w:cstheme="minorHAnsi"/>
          <w:b/>
          <w:caps/>
          <w:sz w:val="20"/>
          <w:szCs w:val="20"/>
        </w:rPr>
      </w:pPr>
      <w:r w:rsidRPr="00C406B8">
        <w:rPr>
          <w:rFonts w:asciiTheme="minorHAnsi" w:hAnsiTheme="minorHAnsi" w:cstheme="minorHAnsi"/>
          <w:b/>
          <w:caps/>
          <w:sz w:val="20"/>
          <w:szCs w:val="20"/>
        </w:rPr>
        <w:t>Exclusion temporaire de fonctions pour une durée de 4 a 15 jours</w:t>
      </w:r>
    </w:p>
    <w:p w14:paraId="79E1B1F1" w14:textId="77777777" w:rsidR="00F47BC4" w:rsidRPr="00C406B8" w:rsidRDefault="00F47BC4" w:rsidP="00F47BC4">
      <w:pPr>
        <w:rPr>
          <w:rFonts w:asciiTheme="minorHAnsi" w:hAnsiTheme="minorHAnsi" w:cstheme="minorHAnsi"/>
          <w:sz w:val="18"/>
          <w:szCs w:val="18"/>
        </w:rPr>
      </w:pPr>
    </w:p>
    <w:p w14:paraId="576BAE75" w14:textId="77777777" w:rsidR="00C406B8" w:rsidRDefault="00C406B8" w:rsidP="00F47BC4">
      <w:pPr>
        <w:outlineLvl w:val="0"/>
        <w:rPr>
          <w:rFonts w:asciiTheme="minorHAnsi" w:hAnsiTheme="minorHAnsi" w:cstheme="minorHAnsi"/>
          <w:sz w:val="20"/>
          <w:szCs w:val="20"/>
        </w:rPr>
      </w:pPr>
    </w:p>
    <w:p w14:paraId="708B2D47" w14:textId="77777777" w:rsidR="00C406B8" w:rsidRDefault="00C406B8" w:rsidP="00F47BC4">
      <w:pPr>
        <w:outlineLvl w:val="0"/>
        <w:rPr>
          <w:rFonts w:asciiTheme="minorHAnsi" w:hAnsiTheme="minorHAnsi" w:cstheme="minorHAnsi"/>
          <w:sz w:val="20"/>
          <w:szCs w:val="20"/>
        </w:rPr>
      </w:pPr>
    </w:p>
    <w:p w14:paraId="264C6ADF" w14:textId="77777777" w:rsidR="00C406B8" w:rsidRDefault="00C406B8" w:rsidP="00F47BC4">
      <w:pPr>
        <w:outlineLvl w:val="0"/>
        <w:rPr>
          <w:rFonts w:asciiTheme="minorHAnsi" w:hAnsiTheme="minorHAnsi" w:cstheme="minorHAnsi"/>
          <w:sz w:val="20"/>
          <w:szCs w:val="20"/>
        </w:rPr>
      </w:pPr>
    </w:p>
    <w:p w14:paraId="666D4361" w14:textId="77777777" w:rsidR="00C406B8" w:rsidRDefault="00C406B8" w:rsidP="00F47BC4">
      <w:pPr>
        <w:outlineLvl w:val="0"/>
        <w:rPr>
          <w:rFonts w:asciiTheme="minorHAnsi" w:hAnsiTheme="minorHAnsi" w:cstheme="minorHAnsi"/>
          <w:sz w:val="20"/>
          <w:szCs w:val="20"/>
        </w:rPr>
      </w:pPr>
    </w:p>
    <w:p w14:paraId="1D508540" w14:textId="77777777" w:rsidR="00C406B8" w:rsidRDefault="00C406B8" w:rsidP="00F47BC4">
      <w:pPr>
        <w:outlineLvl w:val="0"/>
        <w:rPr>
          <w:rFonts w:asciiTheme="minorHAnsi" w:hAnsiTheme="minorHAnsi" w:cstheme="minorHAnsi"/>
          <w:sz w:val="20"/>
          <w:szCs w:val="20"/>
        </w:rPr>
      </w:pPr>
    </w:p>
    <w:p w14:paraId="62746D99" w14:textId="08BEDDD2" w:rsidR="00F47BC4" w:rsidRPr="00C406B8" w:rsidRDefault="00F47BC4" w:rsidP="00F47BC4">
      <w:pPr>
        <w:outlineLvl w:val="0"/>
        <w:rPr>
          <w:rFonts w:asciiTheme="minorHAnsi" w:hAnsiTheme="minorHAnsi" w:cstheme="minorHAnsi"/>
          <w:sz w:val="20"/>
          <w:szCs w:val="20"/>
        </w:rPr>
      </w:pPr>
      <w:r w:rsidRPr="00C406B8">
        <w:rPr>
          <w:rFonts w:asciiTheme="minorHAnsi" w:hAnsiTheme="minorHAnsi" w:cstheme="minorHAnsi"/>
          <w:sz w:val="20"/>
          <w:szCs w:val="20"/>
        </w:rPr>
        <w:t>Le Maire de ...........................</w:t>
      </w:r>
    </w:p>
    <w:p w14:paraId="279D7AF3" w14:textId="77777777" w:rsidR="00F47BC4" w:rsidRPr="00C406B8" w:rsidRDefault="00F47BC4" w:rsidP="00F47BC4">
      <w:pPr>
        <w:jc w:val="both"/>
        <w:rPr>
          <w:rFonts w:asciiTheme="minorHAnsi" w:hAnsiTheme="minorHAnsi" w:cstheme="minorHAnsi"/>
          <w:sz w:val="20"/>
          <w:szCs w:val="20"/>
        </w:rPr>
      </w:pPr>
    </w:p>
    <w:p w14:paraId="5F827320"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Vu la loi n° 82-213 du 2 Mars 1982 modifiée, relative aux droits et libertés des Communes, des Départements et des Régions,</w:t>
      </w:r>
    </w:p>
    <w:p w14:paraId="2A876AF8" w14:textId="77777777" w:rsidR="00F47BC4" w:rsidRPr="00C406B8" w:rsidRDefault="00F47BC4" w:rsidP="00F47BC4">
      <w:pPr>
        <w:jc w:val="both"/>
        <w:rPr>
          <w:rFonts w:asciiTheme="minorHAnsi" w:hAnsiTheme="minorHAnsi" w:cstheme="minorHAnsi"/>
          <w:sz w:val="20"/>
          <w:szCs w:val="20"/>
        </w:rPr>
      </w:pPr>
    </w:p>
    <w:p w14:paraId="281F657E" w14:textId="77777777" w:rsidR="00226378" w:rsidRPr="00C406B8" w:rsidRDefault="00226378" w:rsidP="00226378">
      <w:pPr>
        <w:jc w:val="both"/>
        <w:rPr>
          <w:rFonts w:asciiTheme="minorHAnsi" w:hAnsiTheme="minorHAnsi" w:cstheme="minorHAnsi"/>
          <w:sz w:val="20"/>
          <w:szCs w:val="20"/>
        </w:rPr>
      </w:pPr>
      <w:r w:rsidRPr="00C406B8">
        <w:rPr>
          <w:rFonts w:asciiTheme="minorHAnsi" w:hAnsiTheme="minorHAnsi" w:cstheme="minorHAnsi"/>
          <w:sz w:val="20"/>
          <w:szCs w:val="20"/>
        </w:rPr>
        <w:t>Vu les articles L. 532-4, L. 532-5, L. 532-7 à L. 532-10, L. 533-1 et L. 533-3 du Code général de la fonction publique,</w:t>
      </w:r>
    </w:p>
    <w:p w14:paraId="57854B7E" w14:textId="77777777" w:rsidR="007E3BE2" w:rsidRPr="00C406B8" w:rsidRDefault="007E3BE2" w:rsidP="00F47BC4">
      <w:pPr>
        <w:jc w:val="both"/>
        <w:rPr>
          <w:rFonts w:asciiTheme="minorHAnsi" w:hAnsiTheme="minorHAnsi" w:cstheme="minorHAnsi"/>
          <w:sz w:val="20"/>
          <w:szCs w:val="20"/>
        </w:rPr>
      </w:pPr>
    </w:p>
    <w:p w14:paraId="2FAE0DDF"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Vu le décret n° 89-677 du 18 Septembre 1989 relatif à la procédure disciplinaire applicable aux fonctionnaires territoriaux,</w:t>
      </w:r>
    </w:p>
    <w:p w14:paraId="4356E978" w14:textId="77777777" w:rsidR="00F47BC4" w:rsidRPr="00C406B8" w:rsidRDefault="00F47BC4" w:rsidP="00F47BC4">
      <w:pPr>
        <w:jc w:val="both"/>
        <w:rPr>
          <w:rFonts w:asciiTheme="minorHAnsi" w:hAnsiTheme="minorHAnsi" w:cstheme="minorHAnsi"/>
          <w:sz w:val="20"/>
          <w:szCs w:val="20"/>
        </w:rPr>
      </w:pPr>
    </w:p>
    <w:p w14:paraId="7847890A"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Considérant qu'il est reproché à M ................ d'avoir commis telle faute .......................... OU d'avoir manqué à l'obligation de ........................</w:t>
      </w:r>
    </w:p>
    <w:p w14:paraId="6B614CC6" w14:textId="77777777" w:rsidR="00F47BC4" w:rsidRPr="00C406B8" w:rsidRDefault="00F47BC4" w:rsidP="00F47BC4">
      <w:pPr>
        <w:jc w:val="both"/>
        <w:rPr>
          <w:rFonts w:asciiTheme="minorHAnsi" w:hAnsiTheme="minorHAnsi" w:cstheme="minorHAnsi"/>
          <w:sz w:val="20"/>
          <w:szCs w:val="20"/>
        </w:rPr>
      </w:pPr>
    </w:p>
    <w:p w14:paraId="0ECB49C9"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Considérant que M ........................ a été informé(e) de son droit à communication de son dossier et de la possibilité de se faire assister par un ou plusieurs conseils de son choix,</w:t>
      </w:r>
    </w:p>
    <w:p w14:paraId="27DA4F41" w14:textId="77777777" w:rsidR="00F47BC4" w:rsidRPr="00C406B8" w:rsidRDefault="00F47BC4" w:rsidP="00F47BC4">
      <w:pPr>
        <w:jc w:val="both"/>
        <w:rPr>
          <w:rFonts w:asciiTheme="minorHAnsi" w:hAnsiTheme="minorHAnsi" w:cstheme="minorHAnsi"/>
          <w:sz w:val="20"/>
          <w:szCs w:val="20"/>
        </w:rPr>
      </w:pPr>
    </w:p>
    <w:p w14:paraId="7D1F4308" w14:textId="77777777" w:rsidR="00F47BC4" w:rsidRPr="00C406B8" w:rsidRDefault="00F47BC4" w:rsidP="00F47BC4">
      <w:pPr>
        <w:jc w:val="both"/>
        <w:outlineLvl w:val="0"/>
        <w:rPr>
          <w:rFonts w:asciiTheme="minorHAnsi" w:hAnsiTheme="minorHAnsi" w:cstheme="minorHAnsi"/>
          <w:sz w:val="20"/>
          <w:szCs w:val="20"/>
        </w:rPr>
      </w:pPr>
      <w:r w:rsidRPr="00C406B8">
        <w:rPr>
          <w:rFonts w:asciiTheme="minorHAnsi" w:hAnsiTheme="minorHAnsi" w:cstheme="minorHAnsi"/>
          <w:sz w:val="20"/>
          <w:szCs w:val="20"/>
        </w:rPr>
        <w:t>Considérant que M ........................... a eu communication de son dossier,</w:t>
      </w:r>
    </w:p>
    <w:p w14:paraId="335B829E" w14:textId="77777777" w:rsidR="00F47BC4" w:rsidRPr="00C406B8" w:rsidRDefault="00F47BC4" w:rsidP="00F47BC4">
      <w:pPr>
        <w:jc w:val="both"/>
        <w:rPr>
          <w:rFonts w:asciiTheme="minorHAnsi" w:hAnsiTheme="minorHAnsi" w:cstheme="minorHAnsi"/>
          <w:sz w:val="20"/>
          <w:szCs w:val="20"/>
        </w:rPr>
      </w:pPr>
    </w:p>
    <w:p w14:paraId="58AEB2DA" w14:textId="77777777" w:rsidR="00F47BC4" w:rsidRPr="00C406B8" w:rsidRDefault="00F47BC4" w:rsidP="00F47BC4">
      <w:pPr>
        <w:jc w:val="both"/>
        <w:outlineLvl w:val="0"/>
        <w:rPr>
          <w:rFonts w:asciiTheme="minorHAnsi" w:hAnsiTheme="minorHAnsi" w:cstheme="minorHAnsi"/>
          <w:sz w:val="20"/>
          <w:szCs w:val="20"/>
        </w:rPr>
      </w:pPr>
      <w:r w:rsidRPr="00C406B8">
        <w:rPr>
          <w:rFonts w:asciiTheme="minorHAnsi" w:hAnsiTheme="minorHAnsi" w:cstheme="minorHAnsi"/>
          <w:sz w:val="20"/>
          <w:szCs w:val="20"/>
        </w:rPr>
        <w:t>Vu l'avis motivé émis par le Conseil de discipline le .............. et proposant ........... ,</w:t>
      </w:r>
    </w:p>
    <w:p w14:paraId="41102BAA" w14:textId="77777777" w:rsidR="00F47BC4" w:rsidRPr="00C406B8" w:rsidRDefault="00F47BC4" w:rsidP="00F47BC4">
      <w:pPr>
        <w:jc w:val="both"/>
        <w:rPr>
          <w:rFonts w:asciiTheme="minorHAnsi" w:hAnsiTheme="minorHAnsi" w:cstheme="minorHAnsi"/>
          <w:sz w:val="20"/>
          <w:szCs w:val="20"/>
        </w:rPr>
      </w:pPr>
    </w:p>
    <w:p w14:paraId="2467E3C3"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Considérant soit que la sanction proposée par le Conseil de discipline sanctionne comme il convient les faits reprochés à M .......................  OU que la sanction proposée par le Conseil de discipline apparaît trop sévère compte tenu des faits reprochés à M ..........................  OU que la sanction proposée par le Conseil de discipline ne sanctionne pas assez sévèrement M ...........................  en raison des faits qui lui sont reprochés,</w:t>
      </w:r>
    </w:p>
    <w:p w14:paraId="409982DC" w14:textId="77777777" w:rsidR="00F47BC4" w:rsidRPr="00C406B8" w:rsidRDefault="00F47BC4" w:rsidP="00F47BC4">
      <w:pPr>
        <w:rPr>
          <w:rFonts w:asciiTheme="minorHAnsi" w:hAnsiTheme="minorHAnsi" w:cstheme="minorHAnsi"/>
          <w:sz w:val="18"/>
          <w:szCs w:val="18"/>
        </w:rPr>
      </w:pPr>
    </w:p>
    <w:p w14:paraId="5C3E15A6" w14:textId="77777777" w:rsidR="00F47BC4" w:rsidRPr="00C406B8" w:rsidRDefault="00F47BC4" w:rsidP="00F47BC4">
      <w:pPr>
        <w:jc w:val="center"/>
        <w:outlineLvl w:val="0"/>
        <w:rPr>
          <w:rFonts w:asciiTheme="minorHAnsi" w:hAnsiTheme="minorHAnsi" w:cstheme="minorHAnsi"/>
          <w:b/>
          <w:sz w:val="20"/>
          <w:szCs w:val="20"/>
          <w:u w:val="single"/>
        </w:rPr>
      </w:pPr>
      <w:r w:rsidRPr="00C406B8">
        <w:rPr>
          <w:rFonts w:asciiTheme="minorHAnsi" w:hAnsiTheme="minorHAnsi" w:cstheme="minorHAnsi"/>
          <w:b/>
          <w:sz w:val="20"/>
          <w:szCs w:val="20"/>
          <w:u w:val="single"/>
        </w:rPr>
        <w:t>A R R E T E</w:t>
      </w:r>
    </w:p>
    <w:p w14:paraId="54D17871" w14:textId="77777777" w:rsidR="00F47BC4" w:rsidRPr="00C406B8" w:rsidRDefault="00F47BC4" w:rsidP="00F47BC4">
      <w:pPr>
        <w:rPr>
          <w:rFonts w:asciiTheme="minorHAnsi" w:hAnsiTheme="minorHAnsi" w:cstheme="minorHAnsi"/>
          <w:sz w:val="18"/>
          <w:szCs w:val="18"/>
        </w:rPr>
      </w:pPr>
    </w:p>
    <w:p w14:paraId="0306598D"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b/>
          <w:sz w:val="20"/>
          <w:szCs w:val="20"/>
          <w:u w:val="single"/>
        </w:rPr>
        <w:t>Article 1</w:t>
      </w:r>
      <w:r w:rsidRPr="00C406B8">
        <w:rPr>
          <w:rFonts w:asciiTheme="minorHAnsi" w:hAnsiTheme="minorHAnsi" w:cstheme="minorHAnsi"/>
          <w:b/>
          <w:sz w:val="20"/>
          <w:szCs w:val="20"/>
          <w:u w:val="single"/>
          <w:vertAlign w:val="superscript"/>
        </w:rPr>
        <w:t>er</w:t>
      </w:r>
      <w:r w:rsidRPr="00C406B8">
        <w:rPr>
          <w:rFonts w:asciiTheme="minorHAnsi" w:hAnsiTheme="minorHAnsi" w:cstheme="minorHAnsi"/>
          <w:sz w:val="20"/>
          <w:szCs w:val="20"/>
          <w:u w:val="single"/>
        </w:rPr>
        <w:t xml:space="preserve"> </w:t>
      </w:r>
      <w:r w:rsidRPr="00C406B8">
        <w:rPr>
          <w:rFonts w:asciiTheme="minorHAnsi" w:hAnsiTheme="minorHAnsi" w:cstheme="minorHAnsi"/>
          <w:sz w:val="20"/>
          <w:szCs w:val="20"/>
        </w:rPr>
        <w:t>: Une exclusion temporaire de fonctions de .... jours (4 à 15 jours), sanction du 2</w:t>
      </w:r>
      <w:r w:rsidRPr="00C406B8">
        <w:rPr>
          <w:rFonts w:asciiTheme="minorHAnsi" w:hAnsiTheme="minorHAnsi" w:cstheme="minorHAnsi"/>
          <w:sz w:val="20"/>
          <w:szCs w:val="20"/>
          <w:vertAlign w:val="superscript"/>
        </w:rPr>
        <w:t>ème</w:t>
      </w:r>
      <w:r w:rsidRPr="00C406B8">
        <w:rPr>
          <w:rFonts w:asciiTheme="minorHAnsi" w:hAnsiTheme="minorHAnsi" w:cstheme="minorHAnsi"/>
          <w:sz w:val="20"/>
          <w:szCs w:val="20"/>
        </w:rPr>
        <w:t xml:space="preserve"> groupe figurant à </w:t>
      </w:r>
      <w:r w:rsidR="00317566" w:rsidRPr="00C406B8">
        <w:rPr>
          <w:rFonts w:asciiTheme="minorHAnsi" w:hAnsiTheme="minorHAnsi" w:cstheme="minorHAnsi"/>
          <w:sz w:val="20"/>
          <w:szCs w:val="20"/>
        </w:rPr>
        <w:t>l’article L. 533-1 du Code général de la fonction publique</w:t>
      </w:r>
      <w:r w:rsidRPr="00C406B8">
        <w:rPr>
          <w:rFonts w:asciiTheme="minorHAnsi" w:hAnsiTheme="minorHAnsi" w:cstheme="minorHAnsi"/>
          <w:sz w:val="20"/>
          <w:szCs w:val="20"/>
        </w:rPr>
        <w:t>, est infligée à M .............................., grade .........................,</w:t>
      </w:r>
    </w:p>
    <w:p w14:paraId="25A6292D" w14:textId="77777777" w:rsidR="00F47BC4" w:rsidRPr="00C406B8" w:rsidRDefault="00F47BC4" w:rsidP="00F47BC4">
      <w:pPr>
        <w:jc w:val="both"/>
        <w:rPr>
          <w:rFonts w:asciiTheme="minorHAnsi" w:hAnsiTheme="minorHAnsi" w:cstheme="minorHAnsi"/>
          <w:sz w:val="20"/>
          <w:szCs w:val="20"/>
        </w:rPr>
      </w:pPr>
    </w:p>
    <w:p w14:paraId="72866A9B" w14:textId="77777777" w:rsidR="00980AA2" w:rsidRPr="00C406B8" w:rsidRDefault="001762E6" w:rsidP="00980AA2">
      <w:pPr>
        <w:jc w:val="both"/>
        <w:rPr>
          <w:rFonts w:asciiTheme="minorHAnsi" w:hAnsiTheme="minorHAnsi" w:cstheme="minorHAnsi"/>
          <w:i/>
          <w:sz w:val="20"/>
          <w:szCs w:val="20"/>
        </w:rPr>
      </w:pPr>
      <w:r w:rsidRPr="00C406B8">
        <w:rPr>
          <w:rFonts w:asciiTheme="minorHAnsi" w:hAnsiTheme="minorHAnsi" w:cstheme="minorHAnsi"/>
          <w:i/>
          <w:sz w:val="20"/>
          <w:szCs w:val="20"/>
        </w:rPr>
        <w:t>(</w:t>
      </w:r>
      <w:r w:rsidR="00980AA2" w:rsidRPr="00C406B8">
        <w:rPr>
          <w:rFonts w:asciiTheme="minorHAnsi" w:hAnsiTheme="minorHAnsi" w:cstheme="minorHAnsi"/>
          <w:i/>
          <w:sz w:val="20"/>
          <w:szCs w:val="20"/>
        </w:rPr>
        <w:t xml:space="preserve">L'exclusion temporaire de fonctions, privative de toute rémunération, peut être assortie d'un sursis total ou partiel. </w:t>
      </w:r>
    </w:p>
    <w:p w14:paraId="29B4A330" w14:textId="77777777" w:rsidR="00980AA2" w:rsidRPr="00C406B8" w:rsidRDefault="00980AA2" w:rsidP="00980AA2">
      <w:pPr>
        <w:jc w:val="both"/>
        <w:rPr>
          <w:rFonts w:asciiTheme="minorHAnsi" w:hAnsiTheme="minorHAnsi" w:cstheme="minorHAnsi"/>
          <w:i/>
          <w:sz w:val="20"/>
          <w:szCs w:val="20"/>
        </w:rPr>
      </w:pPr>
      <w:r w:rsidRPr="00C406B8">
        <w:rPr>
          <w:rFonts w:asciiTheme="minorHAnsi" w:hAnsiTheme="minorHAnsi" w:cstheme="minorHAnsi"/>
          <w:i/>
          <w:sz w:val="20"/>
          <w:szCs w:val="20"/>
        </w:rPr>
        <w:t xml:space="preserve">Le fonctionnaire est dispensé définitivement de l'accomplissement de la partie de la sanction pour laquelle il a bénéficié du sursis, si, pendant une période de cinq ans après le prononcé d'une exclusion temporaire de fonctions, il n'a fait l'objet d'aucune autre sanction que l'avertissement ou le blâme. </w:t>
      </w:r>
    </w:p>
    <w:p w14:paraId="11E52B0D" w14:textId="77777777" w:rsidR="001762E6" w:rsidRPr="00C406B8" w:rsidRDefault="00980AA2" w:rsidP="00980AA2">
      <w:pPr>
        <w:jc w:val="both"/>
        <w:rPr>
          <w:rFonts w:asciiTheme="minorHAnsi" w:hAnsiTheme="minorHAnsi" w:cstheme="minorHAnsi"/>
          <w:i/>
          <w:sz w:val="20"/>
          <w:szCs w:val="20"/>
        </w:rPr>
      </w:pPr>
      <w:r w:rsidRPr="00C406B8">
        <w:rPr>
          <w:rFonts w:asciiTheme="minorHAnsi" w:hAnsiTheme="minorHAnsi" w:cstheme="minorHAnsi"/>
          <w:i/>
          <w:sz w:val="20"/>
          <w:szCs w:val="20"/>
        </w:rPr>
        <w:t>L'intervention d'une exclusion temporaire de fonctions pour une durée maximale de trois jours ou d'une sanction disciplinaire du deuxième ou troisième groupe durant cette même période entraîne la révocation du sursis).</w:t>
      </w:r>
    </w:p>
    <w:p w14:paraId="1FB1578F" w14:textId="77777777" w:rsidR="001762E6" w:rsidRPr="00C406B8" w:rsidRDefault="001762E6" w:rsidP="00F47BC4">
      <w:pPr>
        <w:jc w:val="both"/>
        <w:rPr>
          <w:rFonts w:asciiTheme="minorHAnsi" w:hAnsiTheme="minorHAnsi" w:cstheme="minorHAnsi"/>
          <w:sz w:val="20"/>
          <w:szCs w:val="20"/>
        </w:rPr>
      </w:pPr>
    </w:p>
    <w:p w14:paraId="7178C783" w14:textId="77777777" w:rsidR="00F47BC4" w:rsidRPr="00C406B8" w:rsidRDefault="00F47BC4" w:rsidP="00F47BC4">
      <w:pPr>
        <w:ind w:firstLine="22"/>
        <w:jc w:val="both"/>
        <w:rPr>
          <w:rFonts w:asciiTheme="minorHAnsi" w:hAnsiTheme="minorHAnsi" w:cstheme="minorHAnsi"/>
          <w:sz w:val="20"/>
          <w:szCs w:val="20"/>
        </w:rPr>
      </w:pPr>
      <w:r w:rsidRPr="00C406B8">
        <w:rPr>
          <w:rFonts w:asciiTheme="minorHAnsi" w:hAnsiTheme="minorHAnsi" w:cstheme="minorHAnsi"/>
          <w:b/>
          <w:sz w:val="20"/>
          <w:szCs w:val="20"/>
          <w:u w:val="single"/>
        </w:rPr>
        <w:t>Article 2</w:t>
      </w:r>
      <w:r w:rsidRPr="00C406B8">
        <w:rPr>
          <w:rFonts w:asciiTheme="minorHAnsi" w:hAnsiTheme="minorHAnsi" w:cstheme="minorHAnsi"/>
          <w:sz w:val="20"/>
          <w:szCs w:val="20"/>
        </w:rPr>
        <w:t xml:space="preserve"> : La sanction visée à l'article 1er ci-dessus prend effet du ........................ au .</w:t>
      </w:r>
      <w:r w:rsidR="00D82E83" w:rsidRPr="00C406B8">
        <w:rPr>
          <w:rFonts w:asciiTheme="minorHAnsi" w:hAnsiTheme="minorHAnsi" w:cstheme="minorHAnsi"/>
          <w:sz w:val="20"/>
          <w:szCs w:val="20"/>
        </w:rPr>
        <w:t>...............................</w:t>
      </w:r>
    </w:p>
    <w:p w14:paraId="418AE021" w14:textId="77777777" w:rsidR="00F47BC4" w:rsidRPr="00C406B8" w:rsidRDefault="00F47BC4" w:rsidP="00F47BC4">
      <w:pPr>
        <w:jc w:val="both"/>
        <w:rPr>
          <w:rFonts w:asciiTheme="minorHAnsi" w:hAnsiTheme="minorHAnsi" w:cstheme="minorHAnsi"/>
          <w:sz w:val="20"/>
          <w:szCs w:val="20"/>
        </w:rPr>
      </w:pPr>
    </w:p>
    <w:p w14:paraId="07C52F6D"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b/>
          <w:sz w:val="20"/>
          <w:szCs w:val="20"/>
          <w:u w:val="single"/>
        </w:rPr>
        <w:t>Article 3</w:t>
      </w:r>
      <w:r w:rsidRPr="00C406B8">
        <w:rPr>
          <w:rFonts w:asciiTheme="minorHAnsi" w:hAnsiTheme="minorHAnsi" w:cstheme="minorHAnsi"/>
          <w:sz w:val="20"/>
          <w:szCs w:val="20"/>
        </w:rPr>
        <w:t xml:space="preserve"> : Pendant cette durée, une retenue de ..../30° est opérée sur la rémunération de</w:t>
      </w:r>
      <w:r w:rsidR="008B6E5C" w:rsidRPr="00C406B8">
        <w:rPr>
          <w:rFonts w:asciiTheme="minorHAnsi" w:hAnsiTheme="minorHAnsi" w:cstheme="minorHAnsi"/>
          <w:sz w:val="20"/>
          <w:szCs w:val="20"/>
        </w:rPr>
        <w:t xml:space="preserve"> </w:t>
      </w:r>
      <w:r w:rsidR="008B6E5C" w:rsidRPr="00C406B8">
        <w:rPr>
          <w:rFonts w:asciiTheme="minorHAnsi" w:hAnsiTheme="minorHAnsi" w:cstheme="minorHAnsi"/>
          <w:sz w:val="20"/>
          <w:szCs w:val="20"/>
        </w:rPr>
        <w:br/>
      </w:r>
      <w:r w:rsidRPr="00C406B8">
        <w:rPr>
          <w:rFonts w:asciiTheme="minorHAnsi" w:hAnsiTheme="minorHAnsi" w:cstheme="minorHAnsi"/>
          <w:sz w:val="20"/>
          <w:szCs w:val="20"/>
        </w:rPr>
        <w:t>M ................................ Cette période n’entre pas en compte pour le calcul de l’ancienneté, pour l’avancement et la retraite.</w:t>
      </w:r>
    </w:p>
    <w:p w14:paraId="32B92F7B" w14:textId="77777777" w:rsidR="00F47BC4" w:rsidRPr="00C406B8" w:rsidRDefault="00F47BC4" w:rsidP="00F47BC4">
      <w:pPr>
        <w:tabs>
          <w:tab w:val="left" w:pos="1418"/>
        </w:tabs>
        <w:ind w:left="1418" w:hanging="1418"/>
        <w:jc w:val="both"/>
        <w:rPr>
          <w:rFonts w:asciiTheme="minorHAnsi" w:hAnsiTheme="minorHAnsi" w:cstheme="minorHAnsi"/>
          <w:sz w:val="20"/>
          <w:szCs w:val="20"/>
        </w:rPr>
      </w:pPr>
    </w:p>
    <w:p w14:paraId="055F5515" w14:textId="77777777" w:rsidR="003A50A7" w:rsidRPr="00C406B8" w:rsidRDefault="00F47BC4" w:rsidP="003A50A7">
      <w:pPr>
        <w:jc w:val="both"/>
        <w:rPr>
          <w:rFonts w:asciiTheme="minorHAnsi" w:hAnsiTheme="minorHAnsi" w:cstheme="minorHAnsi"/>
          <w:sz w:val="20"/>
          <w:szCs w:val="20"/>
        </w:rPr>
      </w:pPr>
      <w:r w:rsidRPr="00C406B8">
        <w:rPr>
          <w:rFonts w:asciiTheme="minorHAnsi" w:hAnsiTheme="minorHAnsi" w:cstheme="minorHAnsi"/>
          <w:b/>
          <w:sz w:val="20"/>
          <w:szCs w:val="20"/>
          <w:u w:val="single"/>
        </w:rPr>
        <w:t>Article 4</w:t>
      </w:r>
      <w:r w:rsidRPr="00C406B8">
        <w:rPr>
          <w:rFonts w:asciiTheme="minorHAnsi" w:hAnsiTheme="minorHAnsi" w:cstheme="minorHAnsi"/>
          <w:sz w:val="20"/>
          <w:szCs w:val="20"/>
        </w:rPr>
        <w:t xml:space="preserve"> : </w:t>
      </w:r>
      <w:r w:rsidR="00A86B71" w:rsidRPr="00C406B8">
        <w:rPr>
          <w:rFonts w:asciiTheme="minorHAnsi" w:hAnsiTheme="minorHAnsi" w:cstheme="minorHAnsi"/>
          <w:sz w:val="20"/>
          <w:szCs w:val="20"/>
        </w:rPr>
        <w:t>M. ……………………….peut,</w:t>
      </w:r>
      <w:r w:rsidR="003A50A7" w:rsidRPr="00C406B8">
        <w:rPr>
          <w:rFonts w:asciiTheme="minorHAnsi" w:hAnsiTheme="minorHAnsi" w:cstheme="minorHAnsi"/>
          <w:sz w:val="20"/>
          <w:szCs w:val="20"/>
        </w:rPr>
        <w:t xml:space="preserve"> après dix années de services effectifs à compter de la date de la sanction disciplinaire, introduire auprès de l'autorité investie du pouvoir disciplinaire dont il relève une demande tendant à la suppression de toute mention de la sanction prononcée dans son dossier.</w:t>
      </w:r>
    </w:p>
    <w:p w14:paraId="354FC079" w14:textId="77777777" w:rsidR="00F47BC4" w:rsidRPr="00C406B8" w:rsidRDefault="003A50A7" w:rsidP="003A50A7">
      <w:pPr>
        <w:jc w:val="both"/>
        <w:rPr>
          <w:rFonts w:asciiTheme="minorHAnsi" w:hAnsiTheme="minorHAnsi" w:cstheme="minorHAnsi"/>
          <w:sz w:val="20"/>
          <w:szCs w:val="20"/>
        </w:rPr>
      </w:pPr>
      <w:r w:rsidRPr="00C406B8">
        <w:rPr>
          <w:rFonts w:asciiTheme="minorHAnsi" w:hAnsiTheme="minorHAnsi" w:cstheme="minorHAnsi"/>
          <w:sz w:val="20"/>
          <w:szCs w:val="20"/>
        </w:rPr>
        <w:t>Un refus ne peut être opposé à cette demande qu'à condition qu'une autre sanction soit intervenue pendant cette période.</w:t>
      </w:r>
    </w:p>
    <w:p w14:paraId="4F97C47D" w14:textId="77777777" w:rsidR="00F47BC4" w:rsidRPr="00C406B8" w:rsidRDefault="00F47BC4" w:rsidP="00F47BC4">
      <w:pPr>
        <w:tabs>
          <w:tab w:val="left" w:pos="1418"/>
        </w:tabs>
        <w:ind w:left="1418" w:hanging="1418"/>
        <w:jc w:val="both"/>
        <w:rPr>
          <w:rFonts w:asciiTheme="minorHAnsi" w:hAnsiTheme="minorHAnsi" w:cstheme="minorHAnsi"/>
          <w:sz w:val="20"/>
          <w:szCs w:val="20"/>
        </w:rPr>
      </w:pPr>
    </w:p>
    <w:p w14:paraId="0C59C3C8"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b/>
          <w:sz w:val="20"/>
          <w:szCs w:val="20"/>
          <w:u w:val="single"/>
        </w:rPr>
        <w:t>Article 5</w:t>
      </w:r>
      <w:r w:rsidRPr="00C406B8">
        <w:rPr>
          <w:rFonts w:asciiTheme="minorHAnsi" w:hAnsiTheme="minorHAnsi" w:cstheme="minorHAnsi"/>
          <w:sz w:val="20"/>
          <w:szCs w:val="20"/>
        </w:rPr>
        <w:t xml:space="preserve"> : Le Directeur général des services est chargé de l'exécution du présent arrêté qui sera :</w:t>
      </w:r>
    </w:p>
    <w:p w14:paraId="6AB8975C"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ab/>
        <w:t>- notifié à l'intéressé(e)</w:t>
      </w:r>
      <w:r w:rsidR="005044F2" w:rsidRPr="00C406B8">
        <w:rPr>
          <w:rFonts w:asciiTheme="minorHAnsi" w:hAnsiTheme="minorHAnsi" w:cstheme="minorHAnsi"/>
          <w:sz w:val="20"/>
          <w:szCs w:val="20"/>
        </w:rPr>
        <w:t>,</w:t>
      </w:r>
    </w:p>
    <w:p w14:paraId="46939E1B" w14:textId="77777777" w:rsidR="00E3718B" w:rsidRPr="00C406B8" w:rsidRDefault="00F47BC4" w:rsidP="00F47BC4">
      <w:pPr>
        <w:tabs>
          <w:tab w:val="left" w:pos="709"/>
          <w:tab w:val="left" w:pos="2268"/>
        </w:tabs>
        <w:rPr>
          <w:rFonts w:asciiTheme="minorHAnsi" w:hAnsiTheme="minorHAnsi" w:cstheme="minorHAnsi"/>
          <w:sz w:val="20"/>
          <w:szCs w:val="20"/>
        </w:rPr>
      </w:pPr>
      <w:r w:rsidRPr="00C406B8">
        <w:rPr>
          <w:rFonts w:asciiTheme="minorHAnsi" w:hAnsiTheme="minorHAnsi" w:cstheme="minorHAnsi"/>
          <w:sz w:val="20"/>
          <w:szCs w:val="20"/>
        </w:rPr>
        <w:tab/>
        <w:t xml:space="preserve">- </w:t>
      </w:r>
      <w:r w:rsidRPr="00C406B8">
        <w:rPr>
          <w:rFonts w:asciiTheme="minorHAnsi" w:hAnsiTheme="minorHAnsi" w:cstheme="minorHAnsi"/>
          <w:sz w:val="22"/>
          <w:szCs w:val="22"/>
        </w:rPr>
        <w:t xml:space="preserve">transmis au </w:t>
      </w:r>
      <w:r w:rsidRPr="00C406B8">
        <w:rPr>
          <w:rFonts w:asciiTheme="minorHAnsi" w:hAnsiTheme="minorHAnsi" w:cstheme="minorHAnsi"/>
          <w:sz w:val="20"/>
          <w:szCs w:val="20"/>
        </w:rPr>
        <w:t>Président du Centre de gestion de la Fonctio</w:t>
      </w:r>
      <w:r w:rsidR="008B6E5C" w:rsidRPr="00C406B8">
        <w:rPr>
          <w:rFonts w:asciiTheme="minorHAnsi" w:hAnsiTheme="minorHAnsi" w:cstheme="minorHAnsi"/>
          <w:sz w:val="20"/>
          <w:szCs w:val="20"/>
        </w:rPr>
        <w:t xml:space="preserve">n Publique Territoriale </w:t>
      </w:r>
      <w:r w:rsidR="00E3718B" w:rsidRPr="00C406B8">
        <w:rPr>
          <w:rFonts w:asciiTheme="minorHAnsi" w:hAnsiTheme="minorHAnsi" w:cstheme="minorHAnsi"/>
          <w:sz w:val="20"/>
          <w:szCs w:val="20"/>
        </w:rPr>
        <w:t xml:space="preserve">des </w:t>
      </w:r>
    </w:p>
    <w:p w14:paraId="28254B0D" w14:textId="77777777" w:rsidR="00F47BC4" w:rsidRPr="00C406B8" w:rsidRDefault="00E3718B" w:rsidP="00F47BC4">
      <w:pPr>
        <w:tabs>
          <w:tab w:val="left" w:pos="709"/>
          <w:tab w:val="left" w:pos="2268"/>
        </w:tabs>
        <w:rPr>
          <w:rFonts w:asciiTheme="minorHAnsi" w:hAnsiTheme="minorHAnsi" w:cstheme="minorHAnsi"/>
          <w:sz w:val="20"/>
          <w:szCs w:val="20"/>
        </w:rPr>
      </w:pPr>
      <w:r w:rsidRPr="00C406B8">
        <w:rPr>
          <w:rFonts w:asciiTheme="minorHAnsi" w:hAnsiTheme="minorHAnsi" w:cstheme="minorHAnsi"/>
          <w:sz w:val="20"/>
          <w:szCs w:val="20"/>
        </w:rPr>
        <w:t>Hautes-Alpes</w:t>
      </w:r>
      <w:r w:rsidR="008B6E5C" w:rsidRPr="00C406B8">
        <w:rPr>
          <w:rFonts w:asciiTheme="minorHAnsi" w:hAnsiTheme="minorHAnsi" w:cstheme="minorHAnsi"/>
          <w:sz w:val="20"/>
          <w:szCs w:val="20"/>
        </w:rPr>
        <w:t>.</w:t>
      </w:r>
    </w:p>
    <w:p w14:paraId="39BCF203" w14:textId="77777777" w:rsidR="00F47BC4" w:rsidRPr="00C406B8" w:rsidRDefault="00F47BC4" w:rsidP="00F47BC4">
      <w:pPr>
        <w:jc w:val="both"/>
        <w:rPr>
          <w:rFonts w:asciiTheme="minorHAnsi" w:hAnsiTheme="minorHAnsi" w:cstheme="minorHAnsi"/>
          <w:sz w:val="20"/>
          <w:szCs w:val="20"/>
        </w:rPr>
      </w:pPr>
    </w:p>
    <w:p w14:paraId="209D3116"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Le Maire,</w:t>
      </w:r>
    </w:p>
    <w:p w14:paraId="4970E438" w14:textId="77777777" w:rsidR="00F47BC4" w:rsidRPr="00C406B8" w:rsidRDefault="00F47BC4" w:rsidP="00F47BC4">
      <w:pPr>
        <w:jc w:val="both"/>
        <w:rPr>
          <w:rFonts w:asciiTheme="minorHAnsi" w:hAnsiTheme="minorHAnsi" w:cstheme="minorHAnsi"/>
          <w:sz w:val="20"/>
          <w:szCs w:val="20"/>
        </w:rPr>
      </w:pPr>
      <w:r w:rsidRPr="00C406B8">
        <w:rPr>
          <w:rFonts w:asciiTheme="minorHAnsi" w:hAnsiTheme="minorHAnsi" w:cstheme="minorHAnsi"/>
          <w:sz w:val="20"/>
          <w:szCs w:val="20"/>
        </w:rPr>
        <w:t>- certifie sous sa responsabilité le caractère exécutoire de cet acte,</w:t>
      </w:r>
    </w:p>
    <w:p w14:paraId="0AF02046" w14:textId="77777777" w:rsidR="00F47BC4" w:rsidRPr="00C406B8" w:rsidRDefault="00F47BC4" w:rsidP="00F47BC4">
      <w:pPr>
        <w:rPr>
          <w:rFonts w:asciiTheme="minorHAnsi" w:hAnsiTheme="minorHAnsi" w:cstheme="minorHAnsi"/>
          <w:sz w:val="20"/>
          <w:szCs w:val="20"/>
        </w:rPr>
      </w:pPr>
      <w:r w:rsidRPr="00C406B8">
        <w:rPr>
          <w:rFonts w:asciiTheme="minorHAnsi" w:hAnsiTheme="minorHAnsi" w:cstheme="minorHAnsi"/>
          <w:sz w:val="20"/>
          <w:szCs w:val="20"/>
        </w:rPr>
        <w:t>- informe que le présent arrêté peut faire l'objet d'un recours pour excès de pouvoir devant le Tribunal Administratif dans un délai de 2 mois à compter de sa notification.</w:t>
      </w:r>
    </w:p>
    <w:p w14:paraId="3912CE6F" w14:textId="77777777" w:rsidR="00F47BC4" w:rsidRPr="00C406B8" w:rsidRDefault="00F47BC4" w:rsidP="00F47BC4">
      <w:pPr>
        <w:jc w:val="both"/>
        <w:rPr>
          <w:rFonts w:asciiTheme="minorHAnsi" w:hAnsiTheme="minorHAnsi" w:cstheme="minorHAnsi"/>
          <w:sz w:val="20"/>
          <w:szCs w:val="20"/>
        </w:rPr>
      </w:pPr>
    </w:p>
    <w:p w14:paraId="21864A39" w14:textId="5F0DB7DA" w:rsidR="00F47BC4" w:rsidRPr="00C406B8" w:rsidRDefault="00F47BC4" w:rsidP="00F47BC4">
      <w:pPr>
        <w:rPr>
          <w:rFonts w:asciiTheme="minorHAnsi" w:hAnsiTheme="minorHAnsi" w:cstheme="minorHAnsi"/>
          <w:sz w:val="20"/>
          <w:szCs w:val="20"/>
        </w:rPr>
      </w:pPr>
      <w:r w:rsidRPr="00C406B8">
        <w:rPr>
          <w:rFonts w:asciiTheme="minorHAnsi" w:hAnsiTheme="minorHAnsi" w:cstheme="minorHAnsi"/>
          <w:sz w:val="20"/>
          <w:szCs w:val="20"/>
        </w:rPr>
        <w:t>Notifié à l'agent le :</w:t>
      </w:r>
      <w:r w:rsidRPr="00C406B8">
        <w:rPr>
          <w:rFonts w:asciiTheme="minorHAnsi" w:hAnsiTheme="minorHAnsi" w:cstheme="minorHAnsi"/>
          <w:sz w:val="20"/>
          <w:szCs w:val="20"/>
        </w:rPr>
        <w:tab/>
      </w:r>
      <w:r w:rsidRPr="00C406B8">
        <w:rPr>
          <w:rFonts w:asciiTheme="minorHAnsi" w:hAnsiTheme="minorHAnsi" w:cstheme="minorHAnsi"/>
          <w:sz w:val="20"/>
          <w:szCs w:val="20"/>
        </w:rPr>
        <w:tab/>
      </w:r>
      <w:r w:rsidRPr="00C406B8">
        <w:rPr>
          <w:rFonts w:asciiTheme="minorHAnsi" w:hAnsiTheme="minorHAnsi" w:cstheme="minorHAnsi"/>
          <w:sz w:val="20"/>
          <w:szCs w:val="20"/>
        </w:rPr>
        <w:tab/>
      </w:r>
      <w:r w:rsidRPr="00C406B8">
        <w:rPr>
          <w:rFonts w:asciiTheme="minorHAnsi" w:hAnsiTheme="minorHAnsi" w:cstheme="minorHAnsi"/>
          <w:sz w:val="20"/>
          <w:szCs w:val="20"/>
        </w:rPr>
        <w:tab/>
      </w:r>
      <w:r w:rsidR="00C406B8">
        <w:rPr>
          <w:rFonts w:asciiTheme="minorHAnsi" w:hAnsiTheme="minorHAnsi" w:cstheme="minorHAnsi"/>
          <w:sz w:val="20"/>
          <w:szCs w:val="20"/>
        </w:rPr>
        <w:tab/>
      </w:r>
      <w:r w:rsidR="00C406B8">
        <w:rPr>
          <w:rFonts w:asciiTheme="minorHAnsi" w:hAnsiTheme="minorHAnsi" w:cstheme="minorHAnsi"/>
          <w:sz w:val="20"/>
          <w:szCs w:val="20"/>
        </w:rPr>
        <w:tab/>
      </w:r>
      <w:r w:rsidR="00C406B8">
        <w:rPr>
          <w:rFonts w:asciiTheme="minorHAnsi" w:hAnsiTheme="minorHAnsi" w:cstheme="minorHAnsi"/>
          <w:sz w:val="20"/>
          <w:szCs w:val="20"/>
        </w:rPr>
        <w:tab/>
      </w:r>
      <w:r w:rsidRPr="00C406B8">
        <w:rPr>
          <w:rFonts w:asciiTheme="minorHAnsi" w:hAnsiTheme="minorHAnsi" w:cstheme="minorHAnsi"/>
          <w:sz w:val="20"/>
          <w:szCs w:val="20"/>
        </w:rPr>
        <w:t>Fait à ..........................., le .......................</w:t>
      </w:r>
    </w:p>
    <w:p w14:paraId="37DA34A4" w14:textId="2C530787" w:rsidR="00F47BC4" w:rsidRPr="00C406B8" w:rsidRDefault="00F47BC4" w:rsidP="00F47BC4">
      <w:pPr>
        <w:rPr>
          <w:rFonts w:asciiTheme="minorHAnsi" w:hAnsiTheme="minorHAnsi" w:cstheme="minorHAnsi"/>
          <w:sz w:val="20"/>
          <w:szCs w:val="20"/>
        </w:rPr>
      </w:pPr>
      <w:r w:rsidRPr="00C406B8">
        <w:rPr>
          <w:rFonts w:asciiTheme="minorHAnsi" w:hAnsiTheme="minorHAnsi" w:cstheme="minorHAnsi"/>
          <w:sz w:val="20"/>
          <w:szCs w:val="20"/>
        </w:rPr>
        <w:t>(date et signature)</w:t>
      </w:r>
      <w:r w:rsidRPr="00C406B8">
        <w:rPr>
          <w:rFonts w:asciiTheme="minorHAnsi" w:hAnsiTheme="minorHAnsi" w:cstheme="minorHAnsi"/>
          <w:sz w:val="20"/>
          <w:szCs w:val="20"/>
        </w:rPr>
        <w:tab/>
      </w:r>
      <w:r w:rsidRPr="00C406B8">
        <w:rPr>
          <w:rFonts w:asciiTheme="minorHAnsi" w:hAnsiTheme="minorHAnsi" w:cstheme="minorHAnsi"/>
          <w:sz w:val="20"/>
          <w:szCs w:val="20"/>
        </w:rPr>
        <w:tab/>
      </w:r>
      <w:r w:rsidRPr="00C406B8">
        <w:rPr>
          <w:rFonts w:asciiTheme="minorHAnsi" w:hAnsiTheme="minorHAnsi" w:cstheme="minorHAnsi"/>
          <w:sz w:val="20"/>
          <w:szCs w:val="20"/>
        </w:rPr>
        <w:tab/>
      </w:r>
      <w:r w:rsidRPr="00C406B8">
        <w:rPr>
          <w:rFonts w:asciiTheme="minorHAnsi" w:hAnsiTheme="minorHAnsi" w:cstheme="minorHAnsi"/>
          <w:sz w:val="20"/>
          <w:szCs w:val="20"/>
        </w:rPr>
        <w:tab/>
      </w:r>
      <w:r w:rsidR="00C406B8">
        <w:rPr>
          <w:rFonts w:asciiTheme="minorHAnsi" w:hAnsiTheme="minorHAnsi" w:cstheme="minorHAnsi"/>
          <w:sz w:val="20"/>
          <w:szCs w:val="20"/>
        </w:rPr>
        <w:tab/>
      </w:r>
      <w:r w:rsidR="00C406B8">
        <w:rPr>
          <w:rFonts w:asciiTheme="minorHAnsi" w:hAnsiTheme="minorHAnsi" w:cstheme="minorHAnsi"/>
          <w:sz w:val="20"/>
          <w:szCs w:val="20"/>
        </w:rPr>
        <w:tab/>
      </w:r>
      <w:r w:rsidR="00C406B8">
        <w:rPr>
          <w:rFonts w:asciiTheme="minorHAnsi" w:hAnsiTheme="minorHAnsi" w:cstheme="minorHAnsi"/>
          <w:sz w:val="20"/>
          <w:szCs w:val="20"/>
        </w:rPr>
        <w:tab/>
      </w:r>
      <w:r w:rsidRPr="00C406B8">
        <w:rPr>
          <w:rFonts w:asciiTheme="minorHAnsi" w:hAnsiTheme="minorHAnsi" w:cstheme="minorHAnsi"/>
          <w:sz w:val="20"/>
          <w:szCs w:val="20"/>
        </w:rPr>
        <w:t>Le Maire,</w:t>
      </w:r>
    </w:p>
    <w:sectPr w:rsidR="00F47BC4" w:rsidRPr="00C406B8" w:rsidSect="00C406B8">
      <w:headerReference w:type="first" r:id="rId6"/>
      <w:footerReference w:type="first" r:id="rId7"/>
      <w:pgSz w:w="11906" w:h="16838" w:code="9"/>
      <w:pgMar w:top="720" w:right="720" w:bottom="720" w:left="720" w:header="567" w:footer="284" w:gutter="0"/>
      <w:paperSrc w:first="259" w:other="26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9DFA" w14:textId="77777777" w:rsidR="004F658B" w:rsidRDefault="004F658B" w:rsidP="00E3718B">
      <w:r>
        <w:separator/>
      </w:r>
    </w:p>
  </w:endnote>
  <w:endnote w:type="continuationSeparator" w:id="0">
    <w:p w14:paraId="68FABA44" w14:textId="77777777" w:rsidR="004F658B" w:rsidRDefault="004F658B" w:rsidP="00E3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9D2F" w14:textId="77777777" w:rsidR="00E3718B" w:rsidRDefault="00E3718B" w:rsidP="00E3718B">
    <w:pPr>
      <w:pStyle w:val="Texte9pieddepage"/>
    </w:pPr>
    <w:r>
      <w:t>www.cdg05.com</w:t>
    </w:r>
    <w:r>
      <w:rPr>
        <w:rStyle w:val="texte2Car"/>
      </w:rPr>
      <w:tab/>
    </w:r>
  </w:p>
  <w:p w14:paraId="0E69CD9F" w14:textId="77777777" w:rsidR="00E3718B" w:rsidRDefault="00E3718B" w:rsidP="00E3718B">
    <w:pPr>
      <w:pStyle w:val="Pieddepage"/>
      <w:tabs>
        <w:tab w:val="clear" w:pos="4536"/>
        <w:tab w:val="clear" w:pos="9072"/>
        <w:tab w:val="left" w:pos="49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3971" w14:textId="77777777" w:rsidR="004F658B" w:rsidRDefault="004F658B" w:rsidP="00E3718B">
      <w:r>
        <w:separator/>
      </w:r>
    </w:p>
  </w:footnote>
  <w:footnote w:type="continuationSeparator" w:id="0">
    <w:p w14:paraId="15B31BE0" w14:textId="77777777" w:rsidR="004F658B" w:rsidRDefault="004F658B" w:rsidP="00E3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016A" w14:textId="37E48DF1" w:rsidR="00E3718B" w:rsidRPr="00907174" w:rsidRDefault="00E86E55" w:rsidP="00E3718B">
    <w:pPr>
      <w:pStyle w:val="Titre11AlignementLogo"/>
      <w:rPr>
        <w:sz w:val="28"/>
        <w:szCs w:val="28"/>
      </w:rPr>
    </w:pPr>
    <w:r>
      <w:rPr>
        <w:noProof/>
      </w:rPr>
      <w:drawing>
        <wp:anchor distT="0" distB="0" distL="114300" distR="114300" simplePos="0" relativeHeight="251659264" behindDoc="0" locked="0" layoutInCell="1" allowOverlap="1" wp14:anchorId="0F48E32C" wp14:editId="559B0A3C">
          <wp:simplePos x="0" y="0"/>
          <wp:positionH relativeFrom="page">
            <wp:posOffset>457200</wp:posOffset>
          </wp:positionH>
          <wp:positionV relativeFrom="paragraph">
            <wp:posOffset>95250</wp:posOffset>
          </wp:positionV>
          <wp:extent cx="1562100" cy="143764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E8F">
      <w:rPr>
        <w:noProof/>
      </w:rPr>
      <mc:AlternateContent>
        <mc:Choice Requires="wps">
          <w:drawing>
            <wp:anchor distT="0" distB="0" distL="114300" distR="114300" simplePos="0" relativeHeight="251657216" behindDoc="0" locked="0" layoutInCell="1" allowOverlap="1" wp14:anchorId="7CFE18B2" wp14:editId="74FEE230">
              <wp:simplePos x="0" y="0"/>
              <wp:positionH relativeFrom="page">
                <wp:posOffset>5092065</wp:posOffset>
              </wp:positionH>
              <wp:positionV relativeFrom="page">
                <wp:posOffset>467995</wp:posOffset>
              </wp:positionV>
              <wp:extent cx="2658110" cy="5029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502920"/>
                      </a:xfrm>
                      <a:prstGeom prst="rect">
                        <a:avLst/>
                      </a:prstGeom>
                      <a:solidFill>
                        <a:srgbClr val="FFFFFF"/>
                      </a:solidFill>
                      <a:ln w="9525">
                        <a:noFill/>
                        <a:miter lim="800000"/>
                        <a:headEnd/>
                        <a:tailEnd/>
                      </a:ln>
                    </wps:spPr>
                    <wps:txbx>
                      <w:txbxContent>
                        <w:p w14:paraId="3B0669F6" w14:textId="77777777" w:rsidR="00E3718B" w:rsidRDefault="00E3718B" w:rsidP="00E3718B">
                          <w:pPr>
                            <w:pStyle w:val="Texte1"/>
                          </w:pPr>
                        </w:p>
                        <w:p w14:paraId="001BE19B" w14:textId="77777777" w:rsidR="00E3718B" w:rsidRDefault="00E3718B" w:rsidP="00E3718B">
                          <w:pPr>
                            <w:pStyle w:val="Texte1"/>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CFE18B2" id="_x0000_t202" coordsize="21600,21600" o:spt="202" path="m,l,21600r21600,l21600,xe">
              <v:stroke joinstyle="miter"/>
              <v:path gradientshapeok="t" o:connecttype="rect"/>
            </v:shapetype>
            <v:shape id="Zone de texte 2" o:spid="_x0000_s1026" type="#_x0000_t202" style="position:absolute;margin-left:400.95pt;margin-top:36.85pt;width:209.3pt;height:39.6pt;z-index:251657216;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" stroked="f">
              <v:textbox inset="0,0,0,0">
                <w:txbxContent>
                  <w:p w14:paraId="3B0669F6" w14:textId="77777777" w:rsidR="00E3718B" w:rsidRDefault="00E3718B" w:rsidP="00E3718B">
                    <w:pPr>
                      <w:pStyle w:val="Texte1"/>
                    </w:pPr>
                  </w:p>
                  <w:p w14:paraId="001BE19B" w14:textId="77777777" w:rsidR="00E3718B" w:rsidRDefault="00E3718B" w:rsidP="00E3718B">
                    <w:pPr>
                      <w:pStyle w:val="Texte1"/>
                    </w:pPr>
                  </w:p>
                </w:txbxContent>
              </v:textbox>
              <w10:wrap anchorx="page" anchory="page"/>
            </v:shape>
          </w:pict>
        </mc:Fallback>
      </mc:AlternateContent>
    </w:r>
  </w:p>
  <w:p w14:paraId="545105DD" w14:textId="77777777" w:rsidR="00E3718B" w:rsidRPr="00E3718B" w:rsidRDefault="00E3718B" w:rsidP="00E371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67947"/>
    <w:rsid w:val="001762E6"/>
    <w:rsid w:val="001B2B9E"/>
    <w:rsid w:val="00226378"/>
    <w:rsid w:val="00317566"/>
    <w:rsid w:val="003A50A7"/>
    <w:rsid w:val="00462155"/>
    <w:rsid w:val="004F658B"/>
    <w:rsid w:val="005044F2"/>
    <w:rsid w:val="00582E07"/>
    <w:rsid w:val="007E3BE2"/>
    <w:rsid w:val="008B6E5C"/>
    <w:rsid w:val="00980AA2"/>
    <w:rsid w:val="00A86B71"/>
    <w:rsid w:val="00C15089"/>
    <w:rsid w:val="00C406B8"/>
    <w:rsid w:val="00CE5B4D"/>
    <w:rsid w:val="00D82E83"/>
    <w:rsid w:val="00E3718B"/>
    <w:rsid w:val="00E844A4"/>
    <w:rsid w:val="00E86E55"/>
    <w:rsid w:val="00F47BC4"/>
    <w:rsid w:val="00F505BE"/>
    <w:rsid w:val="00F9597B"/>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30E2B4"/>
  <w15:chartTrackingRefBased/>
  <w15:docId w15:val="{6818FA46-B5A5-4735-A467-5A01E03E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C4"/>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unhideWhenUsed/>
    <w:rsid w:val="00E3718B"/>
    <w:pPr>
      <w:tabs>
        <w:tab w:val="center" w:pos="4536"/>
        <w:tab w:val="right" w:pos="9072"/>
      </w:tabs>
    </w:pPr>
  </w:style>
  <w:style w:type="character" w:customStyle="1" w:styleId="En-tteCar">
    <w:name w:val="En-tête Car"/>
    <w:link w:val="En-tte"/>
    <w:uiPriority w:val="99"/>
    <w:rsid w:val="00E3718B"/>
    <w:rPr>
      <w:sz w:val="24"/>
      <w:szCs w:val="24"/>
    </w:rPr>
  </w:style>
  <w:style w:type="paragraph" w:styleId="Pieddepage">
    <w:name w:val="footer"/>
    <w:basedOn w:val="Normal"/>
    <w:link w:val="PieddepageCar"/>
    <w:uiPriority w:val="99"/>
    <w:unhideWhenUsed/>
    <w:rsid w:val="00E3718B"/>
    <w:pPr>
      <w:tabs>
        <w:tab w:val="center" w:pos="4536"/>
        <w:tab w:val="right" w:pos="9072"/>
      </w:tabs>
    </w:pPr>
  </w:style>
  <w:style w:type="character" w:customStyle="1" w:styleId="PieddepageCar">
    <w:name w:val="Pied de page Car"/>
    <w:link w:val="Pieddepage"/>
    <w:uiPriority w:val="99"/>
    <w:rsid w:val="00E3718B"/>
    <w:rPr>
      <w:sz w:val="24"/>
      <w:szCs w:val="24"/>
    </w:rPr>
  </w:style>
  <w:style w:type="paragraph" w:customStyle="1" w:styleId="Texte1">
    <w:name w:val="Texte 1"/>
    <w:basedOn w:val="Normal"/>
    <w:link w:val="Texte1Car"/>
    <w:qFormat/>
    <w:rsid w:val="00E3718B"/>
    <w:pPr>
      <w:widowControl w:val="0"/>
      <w:autoSpaceDE w:val="0"/>
      <w:autoSpaceDN w:val="0"/>
      <w:adjustRightInd w:val="0"/>
      <w:spacing w:line="260" w:lineRule="exact"/>
    </w:pPr>
    <w:rPr>
      <w:rFonts w:ascii="Arial" w:hAnsi="Arial" w:cs="Arial"/>
      <w:color w:val="3C3C3E"/>
      <w:spacing w:val="20"/>
      <w:sz w:val="18"/>
      <w:szCs w:val="18"/>
    </w:rPr>
  </w:style>
  <w:style w:type="character" w:customStyle="1" w:styleId="Texte1Car">
    <w:name w:val="Texte 1 Car"/>
    <w:link w:val="Texte1"/>
    <w:rsid w:val="00E3718B"/>
    <w:rPr>
      <w:rFonts w:ascii="Arial" w:hAnsi="Arial" w:cs="Arial"/>
      <w:color w:val="3C3C3E"/>
      <w:spacing w:val="20"/>
      <w:sz w:val="18"/>
      <w:szCs w:val="18"/>
    </w:rPr>
  </w:style>
  <w:style w:type="paragraph" w:customStyle="1" w:styleId="Titre11AlignementLogo">
    <w:name w:val="Titre 11 (Alignement Logo)"/>
    <w:basedOn w:val="Normal"/>
    <w:link w:val="Titre11AlignementLogoCar"/>
    <w:uiPriority w:val="2"/>
    <w:qFormat/>
    <w:rsid w:val="00E3718B"/>
    <w:pPr>
      <w:widowControl w:val="0"/>
      <w:autoSpaceDE w:val="0"/>
      <w:autoSpaceDN w:val="0"/>
      <w:adjustRightInd w:val="0"/>
      <w:spacing w:line="400" w:lineRule="exact"/>
    </w:pPr>
    <w:rPr>
      <w:rFonts w:ascii="Arial" w:hAnsi="Arial" w:cs="Arial"/>
      <w:b/>
      <w:bCs/>
      <w:caps/>
      <w:color w:val="004D9B"/>
      <w:sz w:val="34"/>
      <w:szCs w:val="34"/>
    </w:rPr>
  </w:style>
  <w:style w:type="character" w:customStyle="1" w:styleId="Titre11AlignementLogoCar">
    <w:name w:val="Titre 11 (Alignement Logo) Car"/>
    <w:link w:val="Titre11AlignementLogo"/>
    <w:uiPriority w:val="2"/>
    <w:rsid w:val="00E3718B"/>
    <w:rPr>
      <w:rFonts w:ascii="Arial" w:hAnsi="Arial" w:cs="Arial"/>
      <w:b/>
      <w:bCs/>
      <w:caps/>
      <w:color w:val="004D9B"/>
      <w:sz w:val="34"/>
      <w:szCs w:val="34"/>
    </w:rPr>
  </w:style>
  <w:style w:type="paragraph" w:customStyle="1" w:styleId="texte2">
    <w:name w:val="texte 2"/>
    <w:basedOn w:val="Normal"/>
    <w:link w:val="texte2Car"/>
    <w:qFormat/>
    <w:rsid w:val="00E3718B"/>
    <w:pPr>
      <w:widowControl w:val="0"/>
      <w:autoSpaceDE w:val="0"/>
      <w:autoSpaceDN w:val="0"/>
      <w:adjustRightInd w:val="0"/>
      <w:spacing w:line="260" w:lineRule="exact"/>
    </w:pPr>
    <w:rPr>
      <w:rFonts w:ascii="Arial" w:hAnsi="Arial" w:cs="Arial"/>
      <w:b/>
      <w:bCs/>
      <w:color w:val="004D9B"/>
      <w:spacing w:val="20"/>
      <w:sz w:val="18"/>
      <w:szCs w:val="18"/>
    </w:rPr>
  </w:style>
  <w:style w:type="character" w:customStyle="1" w:styleId="texte2Car">
    <w:name w:val="texte 2 Car"/>
    <w:link w:val="texte2"/>
    <w:rsid w:val="00E3718B"/>
    <w:rPr>
      <w:rFonts w:ascii="Arial" w:hAnsi="Arial" w:cs="Arial"/>
      <w:b/>
      <w:bCs/>
      <w:color w:val="004D9B"/>
      <w:spacing w:val="20"/>
      <w:sz w:val="18"/>
      <w:szCs w:val="18"/>
    </w:rPr>
  </w:style>
  <w:style w:type="paragraph" w:customStyle="1" w:styleId="Texte9pieddepage">
    <w:name w:val="Texte 9 (pied de page)"/>
    <w:basedOn w:val="Normal"/>
    <w:link w:val="Texte9pieddepageCar"/>
    <w:qFormat/>
    <w:rsid w:val="00E3718B"/>
    <w:pPr>
      <w:widowControl w:val="0"/>
      <w:autoSpaceDE w:val="0"/>
      <w:autoSpaceDN w:val="0"/>
      <w:adjustRightInd w:val="0"/>
    </w:pPr>
    <w:rPr>
      <w:rFonts w:ascii="Arial" w:hAnsi="Arial" w:cs="Arial"/>
      <w:b/>
      <w:bCs/>
      <w:color w:val="004D9B"/>
      <w:spacing w:val="40"/>
      <w:sz w:val="20"/>
      <w:szCs w:val="20"/>
    </w:rPr>
  </w:style>
  <w:style w:type="character" w:customStyle="1" w:styleId="Texte9pieddepageCar">
    <w:name w:val="Texte 9 (pied de page) Car"/>
    <w:link w:val="Texte9pieddepage"/>
    <w:rsid w:val="00E3718B"/>
    <w:rPr>
      <w:rFonts w:ascii="Arial" w:hAnsi="Arial" w:cs="Arial"/>
      <w:b/>
      <w:bCs/>
      <w:color w:val="004D9B"/>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10">
      <w:bodyDiv w:val="1"/>
      <w:marLeft w:val="0"/>
      <w:marRight w:val="0"/>
      <w:marTop w:val="0"/>
      <w:marBottom w:val="0"/>
      <w:divBdr>
        <w:top w:val="none" w:sz="0" w:space="0" w:color="auto"/>
        <w:left w:val="none" w:sz="0" w:space="0" w:color="auto"/>
        <w:bottom w:val="none" w:sz="0" w:space="0" w:color="auto"/>
        <w:right w:val="none" w:sz="0" w:space="0" w:color="auto"/>
      </w:divBdr>
    </w:div>
    <w:div w:id="1283804470">
      <w:bodyDiv w:val="1"/>
      <w:marLeft w:val="0"/>
      <w:marRight w:val="0"/>
      <w:marTop w:val="0"/>
      <w:marBottom w:val="0"/>
      <w:divBdr>
        <w:top w:val="none" w:sz="0" w:space="0" w:color="auto"/>
        <w:left w:val="none" w:sz="0" w:space="0" w:color="auto"/>
        <w:bottom w:val="none" w:sz="0" w:space="0" w:color="auto"/>
        <w:right w:val="none" w:sz="0" w:space="0" w:color="auto"/>
      </w:divBdr>
    </w:div>
    <w:div w:id="15450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SANCTION DISCIPLINAIRE DU 2EME GROUPE</vt:lpstr>
    </vt:vector>
  </TitlesOfParts>
  <Company>cdg59</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DISCIPLINAIRE DU 2EME GROUPE</dc:title>
  <dc:subject/>
  <dc:creator>christine-d</dc:creator>
  <cp:keywords/>
  <dc:description/>
  <cp:lastModifiedBy>Maxime Pecorella CDG05</cp:lastModifiedBy>
  <cp:revision>2</cp:revision>
  <dcterms:created xsi:type="dcterms:W3CDTF">2023-07-03T08:58:00Z</dcterms:created>
  <dcterms:modified xsi:type="dcterms:W3CDTF">2023-07-03T08:58:00Z</dcterms:modified>
</cp:coreProperties>
</file>