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2FC7" w14:textId="77777777" w:rsidR="006B20EA" w:rsidRPr="00C11F80" w:rsidRDefault="006B20EA">
      <w:pPr>
        <w:jc w:val="center"/>
        <w:rPr>
          <w:rFonts w:asciiTheme="minorHAnsi" w:hAnsiTheme="minorHAnsi" w:cstheme="minorHAnsi"/>
          <w:b/>
          <w:sz w:val="24"/>
        </w:rPr>
      </w:pPr>
    </w:p>
    <w:p w14:paraId="26ADD995" w14:textId="77777777" w:rsidR="006B20EA" w:rsidRPr="00C11F80" w:rsidRDefault="006B20EA" w:rsidP="00C11F80">
      <w:pPr>
        <w:ind w:left="709"/>
        <w:jc w:val="center"/>
        <w:rPr>
          <w:rFonts w:asciiTheme="minorHAnsi" w:hAnsiTheme="minorHAnsi" w:cstheme="minorHAnsi"/>
          <w:b/>
          <w:sz w:val="24"/>
        </w:rPr>
      </w:pPr>
      <w:r w:rsidRPr="00C11F80">
        <w:rPr>
          <w:rFonts w:asciiTheme="minorHAnsi" w:hAnsiTheme="minorHAnsi" w:cstheme="minorHAnsi"/>
          <w:b/>
          <w:sz w:val="24"/>
        </w:rPr>
        <w:t>ARRETE PORTANT NOMINATION AU GRADE</w:t>
      </w:r>
    </w:p>
    <w:p w14:paraId="7680FF5E" w14:textId="77777777" w:rsidR="006B20EA" w:rsidRPr="00C11F80" w:rsidRDefault="006B20EA" w:rsidP="00C11F80">
      <w:pPr>
        <w:ind w:left="709"/>
        <w:jc w:val="center"/>
        <w:rPr>
          <w:rFonts w:asciiTheme="minorHAnsi" w:hAnsiTheme="minorHAnsi" w:cstheme="minorHAnsi"/>
          <w:b/>
          <w:sz w:val="24"/>
        </w:rPr>
      </w:pPr>
      <w:r w:rsidRPr="00C11F80">
        <w:rPr>
          <w:rFonts w:asciiTheme="minorHAnsi" w:hAnsiTheme="minorHAnsi" w:cstheme="minorHAnsi"/>
          <w:b/>
          <w:sz w:val="24"/>
        </w:rPr>
        <w:t>D'AGENT DE MAITRISE</w:t>
      </w:r>
      <w:r w:rsidR="00B76457" w:rsidRPr="00C11F80">
        <w:rPr>
          <w:rFonts w:asciiTheme="minorHAnsi" w:hAnsiTheme="minorHAnsi" w:cstheme="minorHAnsi"/>
          <w:b/>
          <w:sz w:val="24"/>
        </w:rPr>
        <w:t xml:space="preserve"> TITULAIRE</w:t>
      </w:r>
    </w:p>
    <w:p w14:paraId="4DD1BBF9" w14:textId="77777777" w:rsidR="006B20EA" w:rsidRPr="00C11F80" w:rsidRDefault="006B20EA" w:rsidP="00C11F80">
      <w:pPr>
        <w:ind w:left="709"/>
        <w:jc w:val="center"/>
        <w:rPr>
          <w:rFonts w:asciiTheme="minorHAnsi" w:hAnsiTheme="minorHAnsi" w:cstheme="minorHAnsi"/>
          <w:b/>
          <w:sz w:val="24"/>
        </w:rPr>
      </w:pPr>
      <w:r w:rsidRPr="00C11F80">
        <w:rPr>
          <w:rFonts w:asciiTheme="minorHAnsi" w:hAnsiTheme="minorHAnsi" w:cstheme="minorHAnsi"/>
          <w:b/>
          <w:sz w:val="24"/>
        </w:rPr>
        <w:t>PAR VOIE DE PROMOTION INTERNE</w:t>
      </w:r>
    </w:p>
    <w:p w14:paraId="02251EFF" w14:textId="77777777" w:rsidR="006B20EA" w:rsidRPr="00C11F80" w:rsidRDefault="006B20EA" w:rsidP="00C11F80">
      <w:pPr>
        <w:ind w:left="709"/>
        <w:jc w:val="center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(Fonctionnaire à temps complet - Dispensé de stage)</w:t>
      </w:r>
    </w:p>
    <w:p w14:paraId="6522C073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013DF53E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40F6007F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387DF216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Le Maire de .....................................................................</w:t>
      </w:r>
    </w:p>
    <w:p w14:paraId="52BD1526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3AE146DF" w14:textId="77777777" w:rsidR="00076DC3" w:rsidRPr="00C11F80" w:rsidRDefault="00076DC3" w:rsidP="00076DC3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Vu le code général de la fonction publique ;</w:t>
      </w:r>
    </w:p>
    <w:p w14:paraId="6F689A59" w14:textId="77777777" w:rsidR="0027621D" w:rsidRPr="00C11F80" w:rsidRDefault="0027621D">
      <w:pPr>
        <w:jc w:val="both"/>
        <w:rPr>
          <w:rFonts w:asciiTheme="minorHAnsi" w:hAnsiTheme="minorHAnsi" w:cstheme="minorHAnsi"/>
        </w:rPr>
      </w:pPr>
    </w:p>
    <w:p w14:paraId="1AF63129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Vu le décret n° 88-547 du 6 mai 1988 modifié portant statut particulier du cadre d’emplois des agents de maîtrise territoriaux ;</w:t>
      </w:r>
    </w:p>
    <w:p w14:paraId="71C8A9DD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3A29776D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Vu la création (ou la vacance) au tableau des effectifs d’un poste d'agent de maîtrise à temps complet à compter du .....................................................</w:t>
      </w:r>
    </w:p>
    <w:p w14:paraId="63D7590D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57803A5D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Vu la déclaration de création (ou de vacance) d’emploi adressée au Centre de Gestion ;</w:t>
      </w:r>
    </w:p>
    <w:p w14:paraId="6D4BD82D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11B120C0" w14:textId="77777777" w:rsidR="00030653" w:rsidRPr="00C11F80" w:rsidRDefault="00030653" w:rsidP="00030653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Vu les lignes directrices de gestion arrêtées par le Président du Centre de gestion de la Fonction Publique Territoriale d</w:t>
      </w:r>
      <w:r w:rsidR="00F31273" w:rsidRPr="00C11F80">
        <w:rPr>
          <w:rFonts w:asciiTheme="minorHAnsi" w:hAnsiTheme="minorHAnsi" w:cstheme="minorHAnsi"/>
        </w:rPr>
        <w:t>es Hautes-Alpes</w:t>
      </w:r>
      <w:r w:rsidRPr="00C11F80">
        <w:rPr>
          <w:rFonts w:asciiTheme="minorHAnsi" w:hAnsiTheme="minorHAnsi" w:cstheme="minorHAnsi"/>
        </w:rPr>
        <w:t> ;</w:t>
      </w:r>
    </w:p>
    <w:p w14:paraId="53421687" w14:textId="77777777" w:rsidR="00030653" w:rsidRPr="00C11F80" w:rsidRDefault="00030653">
      <w:pPr>
        <w:jc w:val="both"/>
        <w:rPr>
          <w:rFonts w:asciiTheme="minorHAnsi" w:hAnsiTheme="minorHAnsi" w:cstheme="minorHAnsi"/>
        </w:rPr>
      </w:pPr>
    </w:p>
    <w:p w14:paraId="29671C66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 xml:space="preserve">Vu l’inscription de M................................................................................... sur la liste d’aptitude d’accès au grade d'agent de maîtrise par voie de promotion interne au titre de l’année ..................... </w:t>
      </w:r>
      <w:r w:rsidR="00030653" w:rsidRPr="00C11F80">
        <w:rPr>
          <w:rFonts w:asciiTheme="minorHAnsi" w:hAnsiTheme="minorHAnsi" w:cstheme="minorHAnsi"/>
        </w:rPr>
        <w:t>établie par le Président du Centre de gestion de la Fonction Publique Territoriale (pour les collectivités affiliées) </w:t>
      </w:r>
      <w:r w:rsidRPr="00C11F80">
        <w:rPr>
          <w:rFonts w:asciiTheme="minorHAnsi" w:hAnsiTheme="minorHAnsi" w:cstheme="minorHAnsi"/>
        </w:rPr>
        <w:t>;</w:t>
      </w:r>
    </w:p>
    <w:p w14:paraId="73B94959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263FC26F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Considérant que M........................................................................ peut être dispensé(e) de stage selon les dispositions du 2ème alinéa de l’article 8 du décret n° 88-547 précité ;</w:t>
      </w:r>
    </w:p>
    <w:p w14:paraId="7712F3C3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2D1E7F12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05FD9981" w14:textId="77777777" w:rsidR="006B20EA" w:rsidRPr="00C11F80" w:rsidRDefault="006B20EA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C11F80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6CF693AC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4A8C14F6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7B0CF55C" w14:textId="77777777" w:rsidR="006B20EA" w:rsidRPr="00C11F80" w:rsidRDefault="006B20EA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  <w:b/>
          <w:u w:val="single"/>
        </w:rPr>
        <w:t>ARTICLE 1</w:t>
      </w:r>
      <w:r w:rsidRPr="00C11F80">
        <w:rPr>
          <w:rFonts w:asciiTheme="minorHAnsi" w:hAnsiTheme="minorHAnsi" w:cstheme="minorHAnsi"/>
          <w:b/>
        </w:rPr>
        <w:t xml:space="preserve"> -</w:t>
      </w:r>
      <w:r w:rsidRPr="00C11F80">
        <w:rPr>
          <w:rFonts w:asciiTheme="minorHAnsi" w:hAnsiTheme="minorHAnsi" w:cstheme="minorHAnsi"/>
        </w:rPr>
        <w:tab/>
        <w:t xml:space="preserve">A compter du ....................................................., </w:t>
      </w:r>
      <w:r w:rsidRPr="00C11F80">
        <w:rPr>
          <w:rFonts w:asciiTheme="minorHAnsi" w:hAnsiTheme="minorHAnsi" w:cstheme="minorHAnsi"/>
          <w:b/>
        </w:rPr>
        <w:t>M</w:t>
      </w:r>
      <w:r w:rsidRPr="00C11F80">
        <w:rPr>
          <w:rFonts w:asciiTheme="minorHAnsi" w:hAnsiTheme="minorHAnsi" w:cstheme="minorHAnsi"/>
        </w:rPr>
        <w:t>............................................................................, né(e) le ..............……………………………………............., est nommé(e) dans le cadre d’emplois des agents de maîtrise territoriaux en qualité de titulaire par voie de promotion interne selon les éléments suivants :</w:t>
      </w:r>
    </w:p>
    <w:p w14:paraId="3B2DBC04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p w14:paraId="6492A703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B20EA" w:rsidRPr="00C11F80" w14:paraId="31CF3E31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691E1BD1" w14:textId="77777777" w:rsidR="006B20EA" w:rsidRPr="00C11F80" w:rsidRDefault="006B20EA">
            <w:pPr>
              <w:spacing w:before="4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14:paraId="431E1930" w14:textId="77777777" w:rsidR="006B20EA" w:rsidRPr="00C11F80" w:rsidRDefault="006B20EA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C11F80">
              <w:rPr>
                <w:rFonts w:asciiTheme="minorHAnsi" w:hAnsiTheme="minorHAnsi" w:cstheme="minorHAnsi"/>
                <w:b/>
              </w:rPr>
              <w:t>SITUATION ANCIENNE</w:t>
            </w:r>
          </w:p>
          <w:p w14:paraId="74B90E5E" w14:textId="77777777" w:rsidR="006B20EA" w:rsidRPr="00C11F80" w:rsidRDefault="006B20EA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11F80">
              <w:rPr>
                <w:rFonts w:asciiTheme="minorHAnsi" w:hAnsiTheme="minorHAnsi" w:cstheme="minorHAnsi"/>
                <w:b/>
              </w:rPr>
              <w:t>AU ...................................................</w:t>
            </w:r>
          </w:p>
        </w:tc>
        <w:tc>
          <w:tcPr>
            <w:tcW w:w="4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69145F" w14:textId="77777777" w:rsidR="006B20EA" w:rsidRPr="00C11F80" w:rsidRDefault="006B20EA">
            <w:pPr>
              <w:spacing w:before="4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14:paraId="2C3F73D4" w14:textId="77777777" w:rsidR="006B20EA" w:rsidRPr="00C11F80" w:rsidRDefault="006B20EA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C11F80">
              <w:rPr>
                <w:rFonts w:asciiTheme="minorHAnsi" w:hAnsiTheme="minorHAnsi" w:cstheme="minorHAnsi"/>
                <w:b/>
              </w:rPr>
              <w:t>SITUATION NOUVELLE</w:t>
            </w:r>
          </w:p>
          <w:p w14:paraId="194B5479" w14:textId="77777777" w:rsidR="006B20EA" w:rsidRPr="00C11F80" w:rsidRDefault="006B20EA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C11F80">
              <w:rPr>
                <w:rFonts w:asciiTheme="minorHAnsi" w:hAnsiTheme="minorHAnsi" w:cstheme="minorHAnsi"/>
                <w:b/>
              </w:rPr>
              <w:t>AU .............................................</w:t>
            </w:r>
          </w:p>
          <w:p w14:paraId="79F4723B" w14:textId="77777777" w:rsidR="006B20EA" w:rsidRPr="00C11F80" w:rsidRDefault="006B20EA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6B20EA" w:rsidRPr="00C11F80" w14:paraId="313A03AA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nil"/>
              <w:right w:val="nil"/>
            </w:tcBorders>
          </w:tcPr>
          <w:p w14:paraId="7691A1E8" w14:textId="77777777" w:rsidR="006B20EA" w:rsidRPr="00C11F80" w:rsidRDefault="006B20EA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4BFD45C1" w14:textId="77777777" w:rsidR="006B20EA" w:rsidRPr="00C11F80" w:rsidRDefault="006B20EA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Grade : .....................................................</w:t>
            </w:r>
          </w:p>
          <w:p w14:paraId="4E69DC59" w14:textId="77777777" w:rsidR="006B20EA" w:rsidRPr="00C11F80" w:rsidRDefault="006B20EA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4E371700" w14:textId="77777777" w:rsidR="006B20EA" w:rsidRPr="00C11F80" w:rsidRDefault="006B20EA">
            <w:pPr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Echelle : .........................</w:t>
            </w:r>
          </w:p>
          <w:p w14:paraId="327A3E95" w14:textId="77777777" w:rsidR="006B20EA" w:rsidRPr="00C11F80" w:rsidRDefault="006B20EA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Echelon : ........................</w:t>
            </w:r>
            <w:r w:rsidRPr="00C11F80">
              <w:rPr>
                <w:rFonts w:asciiTheme="minorHAnsi" w:hAnsiTheme="minorHAnsi" w:cstheme="minorHAnsi"/>
              </w:rPr>
              <w:tab/>
              <w:t>I.B. .........................</w:t>
            </w:r>
          </w:p>
          <w:p w14:paraId="16BF9CF8" w14:textId="77777777" w:rsidR="006B20EA" w:rsidRPr="00C11F80" w:rsidRDefault="006B20EA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ab/>
              <w:t>I.M. ........................</w:t>
            </w:r>
          </w:p>
          <w:p w14:paraId="4FF58A78" w14:textId="77777777" w:rsidR="006B20EA" w:rsidRPr="00C11F80" w:rsidRDefault="006B20EA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</w:p>
          <w:p w14:paraId="19CDF629" w14:textId="77777777" w:rsidR="006B20EA" w:rsidRPr="00C11F80" w:rsidRDefault="006B20EA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Ancienneté restante :</w:t>
            </w:r>
          </w:p>
          <w:p w14:paraId="0D695133" w14:textId="77777777" w:rsidR="006B20EA" w:rsidRPr="00C11F80" w:rsidRDefault="006B20EA">
            <w:pPr>
              <w:tabs>
                <w:tab w:val="left" w:pos="2835"/>
              </w:tabs>
              <w:ind w:left="284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..................................................................................</w:t>
            </w:r>
          </w:p>
          <w:p w14:paraId="1C5CBDE3" w14:textId="77777777" w:rsidR="006B20EA" w:rsidRPr="00C11F80" w:rsidRDefault="006B20EA">
            <w:pPr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ED7553" w14:textId="77777777" w:rsidR="006B20EA" w:rsidRPr="00C11F80" w:rsidRDefault="006B20EA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2CBAAC0C" w14:textId="77777777" w:rsidR="006B20EA" w:rsidRPr="00C11F80" w:rsidRDefault="006B20EA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 xml:space="preserve">Grade : Agent de maîtrise </w:t>
            </w:r>
          </w:p>
          <w:p w14:paraId="1067195C" w14:textId="77777777" w:rsidR="006B20EA" w:rsidRPr="00C11F80" w:rsidRDefault="006B20EA">
            <w:pPr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5E449F75" w14:textId="77777777" w:rsidR="006B20EA" w:rsidRPr="00C11F80" w:rsidRDefault="00B4771D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Echelle spécifique des agents de maîtrise</w:t>
            </w:r>
          </w:p>
          <w:p w14:paraId="09A63ED2" w14:textId="77777777" w:rsidR="006B20EA" w:rsidRPr="00C11F80" w:rsidRDefault="006B20EA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Echelon : ........................</w:t>
            </w:r>
            <w:r w:rsidRPr="00C11F80">
              <w:rPr>
                <w:rFonts w:asciiTheme="minorHAnsi" w:hAnsiTheme="minorHAnsi" w:cstheme="minorHAnsi"/>
              </w:rPr>
              <w:tab/>
              <w:t>I.B. ........................</w:t>
            </w:r>
          </w:p>
          <w:p w14:paraId="49C4C6AB" w14:textId="77777777" w:rsidR="006B20EA" w:rsidRPr="00C11F80" w:rsidRDefault="006B20EA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ab/>
              <w:t>I.M. .......................</w:t>
            </w:r>
          </w:p>
          <w:p w14:paraId="1D0679CC" w14:textId="77777777" w:rsidR="006B20EA" w:rsidRPr="00C11F80" w:rsidRDefault="006B20EA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</w:p>
          <w:p w14:paraId="1C7B3B43" w14:textId="77777777" w:rsidR="006B20EA" w:rsidRPr="00C11F80" w:rsidRDefault="006B20EA">
            <w:pPr>
              <w:tabs>
                <w:tab w:val="left" w:pos="2835"/>
              </w:tabs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Ancienneté restante :</w:t>
            </w:r>
          </w:p>
          <w:p w14:paraId="3E9D3D00" w14:textId="77777777" w:rsidR="006B20EA" w:rsidRPr="00C11F80" w:rsidRDefault="006B20EA">
            <w:pPr>
              <w:ind w:left="73"/>
              <w:jc w:val="both"/>
              <w:rPr>
                <w:rFonts w:asciiTheme="minorHAnsi" w:hAnsiTheme="minorHAnsi" w:cstheme="minorHAnsi"/>
              </w:rPr>
            </w:pPr>
            <w:r w:rsidRPr="00C11F80">
              <w:rPr>
                <w:rFonts w:asciiTheme="minorHAnsi" w:hAnsiTheme="minorHAnsi" w:cstheme="minorHAnsi"/>
              </w:rPr>
              <w:t>......................................................................................</w:t>
            </w:r>
          </w:p>
        </w:tc>
      </w:tr>
    </w:tbl>
    <w:p w14:paraId="19AB625B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5EE90F7A" w14:textId="77777777" w:rsidR="006B20EA" w:rsidRPr="00C11F80" w:rsidRDefault="006B20EA">
      <w:pPr>
        <w:jc w:val="right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.../...</w:t>
      </w:r>
    </w:p>
    <w:p w14:paraId="2E03B408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br w:type="page"/>
      </w:r>
    </w:p>
    <w:p w14:paraId="5F1E6248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2BAD5A05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  <w:b/>
          <w:u w:val="single"/>
        </w:rPr>
        <w:t>ARTICLE 2</w:t>
      </w:r>
      <w:r w:rsidRPr="00C11F80">
        <w:rPr>
          <w:rFonts w:asciiTheme="minorHAnsi" w:hAnsiTheme="minorHAnsi" w:cstheme="minorHAnsi"/>
        </w:rPr>
        <w:t xml:space="preserve"> </w:t>
      </w:r>
      <w:r w:rsidRPr="00C11F80">
        <w:rPr>
          <w:rFonts w:asciiTheme="minorHAnsi" w:hAnsiTheme="minorHAnsi" w:cstheme="minorHAnsi"/>
          <w:b/>
        </w:rPr>
        <w:t>-</w:t>
      </w:r>
      <w:r w:rsidRPr="00C11F80">
        <w:rPr>
          <w:rFonts w:asciiTheme="minorHAnsi" w:hAnsiTheme="minorHAnsi" w:cstheme="minorHAnsi"/>
        </w:rPr>
        <w:tab/>
        <w:t>Le présent arrêté sera :</w:t>
      </w:r>
    </w:p>
    <w:p w14:paraId="346340F1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ab/>
        <w:t>- transmis au représentant de l’Etat,</w:t>
      </w:r>
    </w:p>
    <w:p w14:paraId="5EBF3032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ab/>
        <w:t>- notifié à l’agent,</w:t>
      </w:r>
    </w:p>
    <w:p w14:paraId="67A8D56A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ab/>
        <w:t>- transmis au comptable de la collectivité,</w:t>
      </w:r>
    </w:p>
    <w:p w14:paraId="531028E3" w14:textId="77777777" w:rsidR="006B20EA" w:rsidRPr="00C11F80" w:rsidRDefault="006B20EA">
      <w:pPr>
        <w:tabs>
          <w:tab w:val="left" w:pos="1276"/>
        </w:tabs>
        <w:jc w:val="both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ab/>
        <w:t>- transmis au Président du Centre de Gestion.</w:t>
      </w:r>
    </w:p>
    <w:p w14:paraId="31DC7BBC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7283A180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3ED7B345" w14:textId="77777777" w:rsidR="00AE6C24" w:rsidRPr="00C11F80" w:rsidRDefault="00AE6C24" w:rsidP="00AE6C2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C11F80">
        <w:rPr>
          <w:rFonts w:asciiTheme="minorHAnsi" w:hAnsiTheme="minorHAnsi" w:cstheme="minorHAnsi"/>
          <w:sz w:val="18"/>
          <w:szCs w:val="18"/>
        </w:rPr>
        <w:t>Le Maire,</w:t>
      </w:r>
    </w:p>
    <w:p w14:paraId="74053CFF" w14:textId="77777777" w:rsidR="00AE6C24" w:rsidRPr="00C11F80" w:rsidRDefault="00AE6C24" w:rsidP="00AE6C24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C11F80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0802082A" w14:textId="77777777" w:rsidR="00AE6C24" w:rsidRPr="00C11F80" w:rsidRDefault="00AE6C24" w:rsidP="00AE6C24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C11F80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50FFDABF" w14:textId="77777777" w:rsidR="00AE6C24" w:rsidRPr="00C11F80" w:rsidRDefault="00AE6C24" w:rsidP="00AE6C24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C11F80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0277A0AA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680ECE25" w14:textId="77777777" w:rsidR="006B20EA" w:rsidRPr="00C11F80" w:rsidRDefault="006B20EA">
      <w:pPr>
        <w:jc w:val="both"/>
        <w:rPr>
          <w:rFonts w:asciiTheme="minorHAnsi" w:hAnsiTheme="minorHAnsi" w:cstheme="minorHAnsi"/>
        </w:rPr>
      </w:pPr>
    </w:p>
    <w:p w14:paraId="1B074852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016E3454" w14:textId="77777777" w:rsidR="006B20EA" w:rsidRPr="00C11F80" w:rsidRDefault="006B20EA">
      <w:pPr>
        <w:ind w:left="5670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Fait à .................................</w:t>
      </w:r>
    </w:p>
    <w:p w14:paraId="7BDA3961" w14:textId="77777777" w:rsidR="006B20EA" w:rsidRPr="00C11F80" w:rsidRDefault="006B20EA">
      <w:pPr>
        <w:ind w:left="5670"/>
        <w:rPr>
          <w:rFonts w:asciiTheme="minorHAnsi" w:hAnsiTheme="minorHAnsi" w:cstheme="minorHAnsi"/>
        </w:rPr>
      </w:pPr>
    </w:p>
    <w:p w14:paraId="7DD82749" w14:textId="77777777" w:rsidR="006B20EA" w:rsidRPr="00C11F80" w:rsidRDefault="006B20EA">
      <w:pPr>
        <w:ind w:left="5670"/>
        <w:rPr>
          <w:rFonts w:asciiTheme="minorHAnsi" w:hAnsiTheme="minorHAnsi" w:cstheme="minorHAnsi"/>
        </w:rPr>
      </w:pPr>
    </w:p>
    <w:p w14:paraId="68681A39" w14:textId="77777777" w:rsidR="006B20EA" w:rsidRPr="00C11F80" w:rsidRDefault="006B20EA" w:rsidP="00C11F80">
      <w:pPr>
        <w:ind w:left="4956" w:firstLine="708"/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Le</w:t>
      </w:r>
    </w:p>
    <w:p w14:paraId="7CC2DC89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5A93802F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67A97432" w14:textId="77777777" w:rsidR="006B20EA" w:rsidRPr="00C11F80" w:rsidRDefault="006B20EA">
      <w:pPr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PUBLIE LE :</w:t>
      </w:r>
    </w:p>
    <w:p w14:paraId="6ADB9C4B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0607EC4D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7900ED9B" w14:textId="77777777" w:rsidR="006B20EA" w:rsidRPr="00C11F80" w:rsidRDefault="006B20EA">
      <w:pPr>
        <w:rPr>
          <w:rFonts w:asciiTheme="minorHAnsi" w:hAnsiTheme="minorHAnsi" w:cstheme="minorHAnsi"/>
        </w:rPr>
      </w:pPr>
    </w:p>
    <w:p w14:paraId="33A856E2" w14:textId="17F074B1" w:rsidR="006B20EA" w:rsidRPr="00C11F80" w:rsidRDefault="006B20EA" w:rsidP="00C11F80">
      <w:pPr>
        <w:tabs>
          <w:tab w:val="left" w:pos="5670"/>
        </w:tabs>
        <w:rPr>
          <w:rFonts w:asciiTheme="minorHAnsi" w:hAnsiTheme="minorHAnsi" w:cstheme="minorHAnsi"/>
        </w:rPr>
      </w:pPr>
      <w:r w:rsidRPr="00C11F80">
        <w:rPr>
          <w:rFonts w:asciiTheme="minorHAnsi" w:hAnsiTheme="minorHAnsi" w:cstheme="minorHAnsi"/>
        </w:rPr>
        <w:t>NOTIFIE A L’AGENT LE :</w:t>
      </w:r>
      <w:r w:rsidR="00C11F80">
        <w:rPr>
          <w:rFonts w:asciiTheme="minorHAnsi" w:hAnsiTheme="minorHAnsi" w:cstheme="minorHAnsi"/>
        </w:rPr>
        <w:tab/>
      </w:r>
      <w:r w:rsidRPr="00C11F80">
        <w:rPr>
          <w:rFonts w:asciiTheme="minorHAnsi" w:hAnsiTheme="minorHAnsi" w:cstheme="minorHAnsi"/>
        </w:rPr>
        <w:t>Le Maire</w:t>
      </w:r>
    </w:p>
    <w:p w14:paraId="5C19F471" w14:textId="77777777" w:rsidR="006B20EA" w:rsidRPr="00C11F80" w:rsidRDefault="006B20EA">
      <w:pPr>
        <w:rPr>
          <w:rFonts w:asciiTheme="minorHAnsi" w:hAnsiTheme="minorHAnsi" w:cstheme="minorHAnsi"/>
          <w:i/>
        </w:rPr>
      </w:pPr>
      <w:r w:rsidRPr="00C11F80">
        <w:rPr>
          <w:rFonts w:asciiTheme="minorHAnsi" w:hAnsiTheme="minorHAnsi" w:cstheme="minorHAnsi"/>
          <w:i/>
        </w:rPr>
        <w:t>(date et signature)</w:t>
      </w:r>
    </w:p>
    <w:p w14:paraId="6AC372CF" w14:textId="77777777" w:rsidR="006B20EA" w:rsidRPr="00C11F80" w:rsidRDefault="006B20EA">
      <w:pPr>
        <w:rPr>
          <w:rFonts w:asciiTheme="minorHAnsi" w:hAnsiTheme="minorHAnsi" w:cstheme="minorHAnsi"/>
          <w:sz w:val="12"/>
        </w:rPr>
      </w:pPr>
    </w:p>
    <w:sectPr w:rsidR="006B20EA" w:rsidRPr="00C11F80" w:rsidSect="00C11F80">
      <w:footerReference w:type="default" r:id="rId6"/>
      <w:headerReference w:type="first" r:id="rId7"/>
      <w:footerReference w:type="first" r:id="rId8"/>
      <w:pgSz w:w="11907" w:h="16840"/>
      <w:pgMar w:top="720" w:right="720" w:bottom="720" w:left="720" w:header="720" w:footer="5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D9B0" w14:textId="77777777" w:rsidR="00054039" w:rsidRDefault="00054039" w:rsidP="00D941D0">
      <w:r>
        <w:separator/>
      </w:r>
    </w:p>
  </w:endnote>
  <w:endnote w:type="continuationSeparator" w:id="0">
    <w:p w14:paraId="0A68D50A" w14:textId="77777777" w:rsidR="00054039" w:rsidRDefault="00054039" w:rsidP="00D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F991" w14:textId="77777777" w:rsidR="00D941D0" w:rsidRDefault="00D941D0" w:rsidP="00D941D0">
    <w:pPr>
      <w:pStyle w:val="Texte9pieddepage"/>
    </w:pPr>
    <w:r>
      <w:t>www.cdg05.com</w:t>
    </w:r>
    <w:r>
      <w:rPr>
        <w:rStyle w:val="texte2Car"/>
      </w:rPr>
      <w:tab/>
    </w:r>
  </w:p>
  <w:p w14:paraId="635FD7E9" w14:textId="77777777" w:rsidR="00D941D0" w:rsidRDefault="00D941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1A0A" w14:textId="77777777" w:rsidR="00D941D0" w:rsidRDefault="00D941D0" w:rsidP="00D941D0">
    <w:pPr>
      <w:pStyle w:val="Texte9pieddepage"/>
    </w:pPr>
    <w:r>
      <w:t>www.cdg05.com</w:t>
    </w:r>
    <w:r>
      <w:rPr>
        <w:rStyle w:val="texte2Car"/>
      </w:rPr>
      <w:tab/>
    </w:r>
  </w:p>
  <w:p w14:paraId="4526A017" w14:textId="77777777" w:rsidR="00D941D0" w:rsidRPr="00D941D0" w:rsidRDefault="00D941D0" w:rsidP="00D94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4E48" w14:textId="77777777" w:rsidR="00054039" w:rsidRDefault="00054039" w:rsidP="00D941D0">
      <w:r>
        <w:separator/>
      </w:r>
    </w:p>
  </w:footnote>
  <w:footnote w:type="continuationSeparator" w:id="0">
    <w:p w14:paraId="0D893C13" w14:textId="77777777" w:rsidR="00054039" w:rsidRDefault="00054039" w:rsidP="00D9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505" w14:textId="5B8CDAFC" w:rsidR="00D941D0" w:rsidRDefault="00326C5C" w:rsidP="00C11F80">
    <w:pPr>
      <w:pStyle w:val="Titre11AlignementLog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CFFFD" wp14:editId="0A9043F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CC094" wp14:editId="12A8A85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4B0FB" w14:textId="77777777" w:rsidR="00D941D0" w:rsidRDefault="00D941D0" w:rsidP="00D941D0">
                          <w:pPr>
                            <w:pStyle w:val="Texte1"/>
                          </w:pPr>
                        </w:p>
                        <w:p w14:paraId="3A763E0A" w14:textId="77777777" w:rsidR="00D941D0" w:rsidRDefault="00D941D0" w:rsidP="00D941D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C09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0234B0FB" w14:textId="77777777" w:rsidR="00D941D0" w:rsidRDefault="00D941D0" w:rsidP="00D941D0">
                    <w:pPr>
                      <w:pStyle w:val="Texte1"/>
                    </w:pPr>
                  </w:p>
                  <w:p w14:paraId="3A763E0A" w14:textId="77777777" w:rsidR="00D941D0" w:rsidRDefault="00D941D0" w:rsidP="00D941D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E7"/>
    <w:rsid w:val="00030653"/>
    <w:rsid w:val="00054039"/>
    <w:rsid w:val="00076DC3"/>
    <w:rsid w:val="001E1CBE"/>
    <w:rsid w:val="0027621D"/>
    <w:rsid w:val="002F7D6D"/>
    <w:rsid w:val="00326C5C"/>
    <w:rsid w:val="00442E71"/>
    <w:rsid w:val="00613CE7"/>
    <w:rsid w:val="006B20EA"/>
    <w:rsid w:val="00AE6C24"/>
    <w:rsid w:val="00B4771D"/>
    <w:rsid w:val="00B76457"/>
    <w:rsid w:val="00BC6AA8"/>
    <w:rsid w:val="00C11F80"/>
    <w:rsid w:val="00D941D0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6F6A232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sz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E6C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6C24"/>
  </w:style>
  <w:style w:type="paragraph" w:styleId="En-tte">
    <w:name w:val="header"/>
    <w:basedOn w:val="Normal"/>
    <w:link w:val="En-tteCar"/>
    <w:rsid w:val="00076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76DC3"/>
  </w:style>
  <w:style w:type="paragraph" w:styleId="Pieddepage">
    <w:name w:val="footer"/>
    <w:basedOn w:val="Normal"/>
    <w:link w:val="PieddepageCar"/>
    <w:uiPriority w:val="99"/>
    <w:unhideWhenUsed/>
    <w:rsid w:val="00D94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1D0"/>
  </w:style>
  <w:style w:type="paragraph" w:customStyle="1" w:styleId="Texte1">
    <w:name w:val="Texte 1"/>
    <w:basedOn w:val="Normal"/>
    <w:link w:val="Texte1Car"/>
    <w:qFormat/>
    <w:rsid w:val="00D941D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D941D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941D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D941D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D941D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D941D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D941D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D941D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TITULARISATION</vt:lpstr>
    </vt:vector>
  </TitlesOfParts>
  <Company>..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TITULARISATION</dc:title>
  <dc:subject/>
  <dc:creator>..</dc:creator>
  <cp:keywords/>
  <cp:lastModifiedBy>Maxime Pecorella CDG05</cp:lastModifiedBy>
  <cp:revision>2</cp:revision>
  <cp:lastPrinted>1999-06-24T07:02:00Z</cp:lastPrinted>
  <dcterms:created xsi:type="dcterms:W3CDTF">2023-07-04T09:36:00Z</dcterms:created>
  <dcterms:modified xsi:type="dcterms:W3CDTF">2023-07-04T09:36:00Z</dcterms:modified>
</cp:coreProperties>
</file>