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3665" w14:textId="77777777" w:rsidR="0012354B" w:rsidRDefault="0012354B" w:rsidP="0012354B">
      <w:pPr>
        <w:tabs>
          <w:tab w:val="left" w:pos="4820"/>
        </w:tabs>
        <w:spacing w:after="0" w:line="240" w:lineRule="auto"/>
        <w:jc w:val="center"/>
        <w:rPr>
          <w:rFonts w:ascii="Calibri" w:hAnsi="Calibri" w:cs="Calibri"/>
          <w:b/>
          <w:color w:val="auto"/>
          <w:kern w:val="20"/>
          <w:sz w:val="32"/>
          <w:szCs w:val="32"/>
        </w:rPr>
      </w:pPr>
    </w:p>
    <w:p w14:paraId="06CF2824" w14:textId="35C76757" w:rsidR="00C525EC" w:rsidRPr="0012354B" w:rsidRDefault="00E3243B" w:rsidP="0012354B">
      <w:pPr>
        <w:shd w:val="clear" w:color="auto" w:fill="EEECE1" w:themeFill="background2"/>
        <w:tabs>
          <w:tab w:val="left" w:pos="4820"/>
        </w:tabs>
        <w:spacing w:after="0" w:line="240" w:lineRule="auto"/>
        <w:ind w:left="2977"/>
        <w:jc w:val="center"/>
        <w:rPr>
          <w:rFonts w:ascii="Calibri" w:hAnsi="Calibri" w:cs="Calibri"/>
          <w:b/>
          <w:color w:val="auto"/>
          <w:kern w:val="20"/>
          <w:sz w:val="32"/>
          <w:szCs w:val="32"/>
        </w:rPr>
      </w:pPr>
      <w:r w:rsidRPr="0012354B">
        <w:rPr>
          <w:rFonts w:ascii="Calibri" w:hAnsi="Calibri" w:cs="Calibri"/>
          <w:b/>
          <w:color w:val="auto"/>
          <w:kern w:val="20"/>
          <w:sz w:val="32"/>
          <w:szCs w:val="32"/>
        </w:rPr>
        <w:t>MODELE DELIBERATION PORTANT LA CREATION D’</w:t>
      </w:r>
      <w:r w:rsidR="00C96078" w:rsidRPr="0012354B">
        <w:rPr>
          <w:rFonts w:ascii="Calibri" w:hAnsi="Calibri" w:cs="Calibri"/>
          <w:b/>
          <w:color w:val="auto"/>
          <w:kern w:val="20"/>
          <w:sz w:val="32"/>
          <w:szCs w:val="32"/>
        </w:rPr>
        <w:t xml:space="preserve">UN </w:t>
      </w:r>
      <w:r w:rsidRPr="0012354B">
        <w:rPr>
          <w:rFonts w:ascii="Calibri" w:hAnsi="Calibri" w:cs="Calibri"/>
          <w:b/>
          <w:color w:val="auto"/>
          <w:kern w:val="20"/>
          <w:sz w:val="32"/>
          <w:szCs w:val="32"/>
        </w:rPr>
        <w:t>EMPLOI</w:t>
      </w:r>
    </w:p>
    <w:p w14:paraId="06CF282C" w14:textId="77777777" w:rsidR="00AC681E" w:rsidRPr="0012354B" w:rsidRDefault="00AC681E" w:rsidP="00A448C7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06CF282D" w14:textId="0290792C" w:rsidR="00AC681E" w:rsidRPr="0012354B" w:rsidRDefault="00AC681E" w:rsidP="00A448C7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7B854A59" w14:textId="77777777" w:rsidR="009E1226" w:rsidRPr="0012354B" w:rsidRDefault="009E1226" w:rsidP="00A448C7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519AE272" w14:textId="77777777" w:rsidR="0012354B" w:rsidRDefault="0012354B" w:rsidP="009E1226">
      <w:pPr>
        <w:outlineLvl w:val="0"/>
        <w:rPr>
          <w:rFonts w:ascii="Calibri" w:hAnsi="Calibri" w:cs="Calibri"/>
          <w:b/>
          <w:color w:val="auto"/>
          <w:kern w:val="20"/>
        </w:rPr>
      </w:pPr>
    </w:p>
    <w:p w14:paraId="1F2E784E" w14:textId="1D2C8FF1" w:rsidR="009E1226" w:rsidRPr="0012354B" w:rsidRDefault="009E1226" w:rsidP="009E1226">
      <w:pPr>
        <w:outlineLvl w:val="0"/>
        <w:rPr>
          <w:rFonts w:ascii="Calibri" w:hAnsi="Calibri" w:cs="Calibri"/>
          <w:bCs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 xml:space="preserve">Vu </w:t>
      </w:r>
      <w:r w:rsidRPr="0012354B">
        <w:rPr>
          <w:rFonts w:ascii="Calibri" w:hAnsi="Calibri" w:cs="Calibri"/>
          <w:bCs/>
          <w:color w:val="auto"/>
          <w:kern w:val="20"/>
        </w:rPr>
        <w:t xml:space="preserve">le Code Général des Collectivités Territoriales, </w:t>
      </w:r>
    </w:p>
    <w:p w14:paraId="54CA137D" w14:textId="2E944FEF" w:rsidR="009E1226" w:rsidRPr="0012354B" w:rsidRDefault="009E1226" w:rsidP="009E1226">
      <w:pPr>
        <w:spacing w:line="240" w:lineRule="auto"/>
        <w:outlineLvl w:val="0"/>
        <w:rPr>
          <w:rFonts w:ascii="Calibri" w:hAnsi="Calibri" w:cs="Calibri"/>
          <w:b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 xml:space="preserve">Vu </w:t>
      </w:r>
      <w:r w:rsidRPr="0012354B">
        <w:rPr>
          <w:rFonts w:ascii="Calibri" w:hAnsi="Calibri" w:cs="Calibri"/>
          <w:bCs/>
          <w:color w:val="auto"/>
          <w:kern w:val="20"/>
        </w:rPr>
        <w:t xml:space="preserve">le Code Général de la Fonction Publique, notamment </w:t>
      </w:r>
      <w:r w:rsidR="00EF0C56" w:rsidRPr="0012354B">
        <w:rPr>
          <w:rFonts w:ascii="Calibri" w:hAnsi="Calibri" w:cs="Calibri"/>
          <w:bCs/>
          <w:color w:val="auto"/>
          <w:kern w:val="20"/>
        </w:rPr>
        <w:t>l’</w:t>
      </w:r>
      <w:r w:rsidRPr="0012354B">
        <w:rPr>
          <w:rFonts w:ascii="Calibri" w:hAnsi="Calibri" w:cs="Calibri"/>
          <w:bCs/>
          <w:color w:val="auto"/>
          <w:kern w:val="20"/>
        </w:rPr>
        <w:t>article L313-1,</w:t>
      </w:r>
    </w:p>
    <w:p w14:paraId="5254EC78" w14:textId="041CBA0F" w:rsidR="003C45F6" w:rsidRPr="0012354B" w:rsidRDefault="00F933C1" w:rsidP="00F933C1">
      <w:pPr>
        <w:spacing w:line="240" w:lineRule="auto"/>
        <w:outlineLvl w:val="0"/>
        <w:rPr>
          <w:rFonts w:ascii="Calibri" w:hAnsi="Calibri" w:cs="Calibri"/>
          <w:bCs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>Vu</w:t>
      </w:r>
      <w:r w:rsidRPr="0012354B">
        <w:rPr>
          <w:rFonts w:ascii="Calibri" w:hAnsi="Calibri" w:cs="Calibri"/>
          <w:bCs/>
          <w:color w:val="auto"/>
          <w:kern w:val="20"/>
        </w:rPr>
        <w:t xml:space="preserve"> le tableau des effectifs existant,</w:t>
      </w:r>
    </w:p>
    <w:p w14:paraId="1709E482" w14:textId="77777777" w:rsidR="00925BE6" w:rsidRPr="0012354B" w:rsidRDefault="00925BE6" w:rsidP="00A448C7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52AD2016" w14:textId="661EDE9B" w:rsidR="00A82D77" w:rsidRPr="0012354B" w:rsidRDefault="00A82D77" w:rsidP="00A448C7">
      <w:pPr>
        <w:spacing w:after="0" w:line="240" w:lineRule="auto"/>
        <w:outlineLvl w:val="0"/>
        <w:rPr>
          <w:rFonts w:ascii="Calibri" w:hAnsi="Calibri" w:cs="Calibri"/>
          <w:b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>Considérant ce qui suit :</w:t>
      </w:r>
    </w:p>
    <w:p w14:paraId="2962B149" w14:textId="77777777" w:rsidR="006154B9" w:rsidRPr="0012354B" w:rsidRDefault="006154B9" w:rsidP="006154B9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3F324567" w14:textId="52807ECE" w:rsidR="002403EA" w:rsidRPr="0012354B" w:rsidRDefault="002403EA" w:rsidP="002403EA">
      <w:pPr>
        <w:rPr>
          <w:rFonts w:ascii="Calibri" w:hAnsi="Calibri" w:cs="Calibri"/>
          <w:color w:val="auto"/>
        </w:rPr>
      </w:pPr>
      <w:bookmarkStart w:id="0" w:name="_Hlk84330749"/>
      <w:r w:rsidRPr="0012354B">
        <w:rPr>
          <w:rFonts w:ascii="Calibri" w:hAnsi="Calibri" w:cs="Calibri"/>
          <w:color w:val="auto"/>
        </w:rPr>
        <w:t>Les emplois de chaque collectivité ou établissement sont créés par l’organe délibérant de la collectivité ou de l’établissement.</w:t>
      </w:r>
    </w:p>
    <w:p w14:paraId="5B913F2F" w14:textId="6F5FED5A" w:rsidR="002403EA" w:rsidRPr="0012354B" w:rsidRDefault="002403EA" w:rsidP="002403EA">
      <w:pPr>
        <w:rPr>
          <w:rFonts w:ascii="Calibri" w:hAnsi="Calibri" w:cs="Calibri"/>
          <w:color w:val="auto"/>
        </w:rPr>
      </w:pPr>
      <w:r w:rsidRPr="0012354B">
        <w:rPr>
          <w:rFonts w:ascii="Calibri" w:hAnsi="Calibri" w:cs="Calibri"/>
          <w:color w:val="auto"/>
        </w:rPr>
        <w:t xml:space="preserve">Il appartient donc </w:t>
      </w:r>
      <w:r w:rsidR="00F933C1" w:rsidRPr="0012354B">
        <w:rPr>
          <w:rFonts w:ascii="Calibri" w:hAnsi="Calibri" w:cs="Calibri"/>
          <w:color w:val="auto"/>
        </w:rPr>
        <w:t>à l’assemblée délibérante de la collectivité ou de l’établissement public</w:t>
      </w:r>
      <w:r w:rsidRPr="0012354B">
        <w:rPr>
          <w:rFonts w:ascii="Calibri" w:hAnsi="Calibri" w:cs="Calibri"/>
          <w:color w:val="auto"/>
        </w:rPr>
        <w:t xml:space="preserve"> de fixer l’effectif des emplois nécessaire au fonctionnement des services. </w:t>
      </w:r>
    </w:p>
    <w:p w14:paraId="69E5FB39" w14:textId="3C172CA8" w:rsidR="002403EA" w:rsidRPr="0012354B" w:rsidRDefault="002403EA" w:rsidP="002403EA">
      <w:pPr>
        <w:rPr>
          <w:rFonts w:ascii="Calibri" w:hAnsi="Calibri" w:cs="Calibri"/>
          <w:i/>
          <w:iCs/>
          <w:color w:val="auto"/>
        </w:rPr>
      </w:pPr>
      <w:r w:rsidRPr="0012354B">
        <w:rPr>
          <w:rFonts w:ascii="Calibri" w:hAnsi="Calibri" w:cs="Calibri"/>
          <w:color w:val="auto"/>
        </w:rPr>
        <w:t>Compte tenu de</w:t>
      </w:r>
      <w:r w:rsidR="00F933C1" w:rsidRPr="0012354B">
        <w:rPr>
          <w:rFonts w:ascii="Calibri" w:hAnsi="Calibri" w:cs="Calibri"/>
          <w:color w:val="auto"/>
        </w:rPr>
        <w:t xml:space="preserve"> </w:t>
      </w:r>
      <w:r w:rsidR="00F933C1" w:rsidRPr="0012354B">
        <w:rPr>
          <w:rFonts w:ascii="Calibri" w:hAnsi="Calibri" w:cs="Calibri"/>
          <w:i/>
          <w:iCs/>
          <w:color w:val="auto"/>
        </w:rPr>
        <w:t>…</w:t>
      </w:r>
      <w:r w:rsidRPr="0012354B">
        <w:rPr>
          <w:rFonts w:ascii="Calibri" w:hAnsi="Calibri" w:cs="Calibri"/>
          <w:i/>
          <w:iCs/>
          <w:color w:val="auto"/>
        </w:rPr>
        <w:t>. (</w:t>
      </w:r>
      <w:r w:rsidR="00F933C1" w:rsidRPr="0012354B">
        <w:rPr>
          <w:rFonts w:ascii="Calibri" w:hAnsi="Calibri" w:cs="Calibri"/>
          <w:i/>
          <w:iCs/>
          <w:color w:val="auto"/>
        </w:rPr>
        <w:t>Exposer</w:t>
      </w:r>
      <w:r w:rsidRPr="0012354B">
        <w:rPr>
          <w:rFonts w:ascii="Calibri" w:hAnsi="Calibri" w:cs="Calibri"/>
          <w:i/>
          <w:iCs/>
          <w:color w:val="auto"/>
        </w:rPr>
        <w:t xml:space="preserve"> ici les faits justifiant la suppression puis la création d’un nouvel emploi, par exemple : départ d’un fonctionnaire et réorganisation des services), </w:t>
      </w:r>
      <w:r w:rsidRPr="0012354B">
        <w:rPr>
          <w:rFonts w:ascii="Calibri" w:hAnsi="Calibri" w:cs="Calibri"/>
          <w:color w:val="auto"/>
        </w:rPr>
        <w:t>il convient de créer les emplois correspondants.</w:t>
      </w:r>
    </w:p>
    <w:p w14:paraId="7917CF90" w14:textId="18937A23" w:rsidR="00067E2C" w:rsidRPr="0012354B" w:rsidRDefault="00067E2C" w:rsidP="00067E2C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 xml:space="preserve">Il appartient à l'organe délibérant, conformément aux dispositions légales énoncées ci-dessus, de déterminer par délibération, </w:t>
      </w:r>
      <w:r w:rsidR="00C85135" w:rsidRPr="0012354B">
        <w:rPr>
          <w:rFonts w:ascii="Calibri" w:hAnsi="Calibri" w:cs="Calibri"/>
          <w:color w:val="auto"/>
          <w:kern w:val="20"/>
        </w:rPr>
        <w:t>de supprimer et de créer un emploi.</w:t>
      </w:r>
    </w:p>
    <w:p w14:paraId="029CB05D" w14:textId="77777777" w:rsidR="002403EA" w:rsidRPr="0012354B" w:rsidRDefault="002403EA" w:rsidP="00067E2C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06CF2835" w14:textId="77777777" w:rsidR="009A4A04" w:rsidRPr="0012354B" w:rsidRDefault="00872E24" w:rsidP="00A448C7">
      <w:pPr>
        <w:spacing w:after="0" w:line="240" w:lineRule="auto"/>
        <w:rPr>
          <w:rFonts w:ascii="Calibri" w:hAnsi="Calibri" w:cs="Calibri"/>
          <w:b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 xml:space="preserve">L’assemblée délibérante, </w:t>
      </w:r>
    </w:p>
    <w:p w14:paraId="06CF2836" w14:textId="50F0C2C7" w:rsidR="00872E24" w:rsidRPr="0012354B" w:rsidRDefault="00872E24" w:rsidP="00A448C7">
      <w:pPr>
        <w:spacing w:after="0" w:line="240" w:lineRule="auto"/>
        <w:rPr>
          <w:rFonts w:ascii="Calibri" w:hAnsi="Calibri" w:cs="Calibri"/>
          <w:color w:val="auto"/>
        </w:rPr>
      </w:pPr>
    </w:p>
    <w:p w14:paraId="6E57E203" w14:textId="0F604253" w:rsidR="00A82D77" w:rsidRPr="0012354B" w:rsidRDefault="00AC681E" w:rsidP="00E063F9">
      <w:pPr>
        <w:spacing w:after="0" w:line="240" w:lineRule="auto"/>
        <w:jc w:val="center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b/>
          <w:color w:val="auto"/>
          <w:kern w:val="20"/>
        </w:rPr>
        <w:t>D</w:t>
      </w:r>
      <w:r w:rsidR="00872E24" w:rsidRPr="0012354B">
        <w:rPr>
          <w:rFonts w:ascii="Calibri" w:hAnsi="Calibri" w:cs="Calibri"/>
          <w:b/>
          <w:color w:val="auto"/>
          <w:kern w:val="20"/>
        </w:rPr>
        <w:t>écide</w:t>
      </w:r>
    </w:p>
    <w:bookmarkEnd w:id="0"/>
    <w:p w14:paraId="5A83A617" w14:textId="51BBFC10" w:rsidR="006154B9" w:rsidRPr="0012354B" w:rsidRDefault="006154B9" w:rsidP="00A82D77">
      <w:pPr>
        <w:spacing w:after="0" w:line="240" w:lineRule="auto"/>
        <w:rPr>
          <w:rFonts w:ascii="Calibri" w:hAnsi="Calibri" w:cs="Calibri"/>
          <w:b/>
          <w:bCs/>
          <w:color w:val="auto"/>
          <w:kern w:val="20"/>
        </w:rPr>
      </w:pPr>
    </w:p>
    <w:p w14:paraId="4219BB6A" w14:textId="6CC14277" w:rsidR="004B0F32" w:rsidRPr="0012354B" w:rsidRDefault="004B0F32" w:rsidP="008D4406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</w:rPr>
      </w:pPr>
      <w:r w:rsidRPr="0012354B">
        <w:rPr>
          <w:rFonts w:ascii="Calibri" w:hAnsi="Calibri" w:cs="Calibri"/>
          <w:color w:val="auto"/>
        </w:rPr>
        <w:t xml:space="preserve">D’instituer selon le dispositif suivant : </w:t>
      </w:r>
    </w:p>
    <w:p w14:paraId="7202ED21" w14:textId="60191B3A" w:rsidR="00067E2C" w:rsidRPr="0012354B" w:rsidRDefault="00067E2C" w:rsidP="00067E2C">
      <w:pPr>
        <w:pStyle w:val="Paragraphedeliste"/>
        <w:spacing w:after="0" w:line="240" w:lineRule="auto"/>
        <w:ind w:left="643"/>
        <w:rPr>
          <w:rFonts w:ascii="Calibri" w:hAnsi="Calibri" w:cs="Calibri"/>
          <w:color w:val="auto"/>
          <w:kern w:val="20"/>
        </w:rPr>
      </w:pPr>
    </w:p>
    <w:p w14:paraId="35B1C011" w14:textId="77777777" w:rsidR="002403EA" w:rsidRPr="0012354B" w:rsidRDefault="002403EA" w:rsidP="002403EA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110426A2" w14:textId="712A3FA1" w:rsidR="00EA567B" w:rsidRPr="0012354B" w:rsidRDefault="002403EA" w:rsidP="002403EA">
      <w:pPr>
        <w:spacing w:after="0" w:line="240" w:lineRule="auto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La création</w:t>
      </w:r>
      <w:r w:rsidR="00F933C1" w:rsidRPr="0012354B">
        <w:rPr>
          <w:rFonts w:ascii="Calibri" w:hAnsi="Calibri" w:cs="Calibri"/>
          <w:color w:val="auto"/>
          <w:kern w:val="20"/>
        </w:rPr>
        <w:t>, à compter de</w:t>
      </w:r>
      <w:r w:rsidR="008C51EE" w:rsidRPr="0012354B">
        <w:rPr>
          <w:rFonts w:ascii="Calibri" w:hAnsi="Calibri" w:cs="Calibri"/>
          <w:color w:val="auto"/>
          <w:kern w:val="20"/>
        </w:rPr>
        <w:t xml:space="preserve"> x/x/x</w:t>
      </w:r>
      <w:r w:rsidR="00F933C1" w:rsidRPr="0012354B">
        <w:rPr>
          <w:rFonts w:ascii="Calibri" w:hAnsi="Calibri" w:cs="Calibri"/>
          <w:color w:val="auto"/>
          <w:kern w:val="20"/>
        </w:rPr>
        <w:t>,</w:t>
      </w:r>
      <w:r w:rsidRPr="0012354B">
        <w:rPr>
          <w:rFonts w:ascii="Calibri" w:hAnsi="Calibri" w:cs="Calibri"/>
          <w:color w:val="auto"/>
          <w:kern w:val="20"/>
        </w:rPr>
        <w:t xml:space="preserve"> d’un emploi de </w:t>
      </w:r>
      <w:r w:rsidR="00C85135" w:rsidRPr="0012354B">
        <w:rPr>
          <w:rFonts w:ascii="Calibri" w:hAnsi="Calibri" w:cs="Calibri"/>
          <w:i/>
          <w:iCs/>
          <w:color w:val="auto"/>
          <w:kern w:val="20"/>
        </w:rPr>
        <w:t>…</w:t>
      </w:r>
      <w:r w:rsidR="00C85135" w:rsidRPr="0012354B">
        <w:rPr>
          <w:rFonts w:ascii="Calibri" w:hAnsi="Calibri" w:cs="Calibri"/>
          <w:color w:val="auto"/>
          <w:kern w:val="20"/>
        </w:rPr>
        <w:t xml:space="preserve">, </w:t>
      </w:r>
      <w:r w:rsidRPr="0012354B">
        <w:rPr>
          <w:rFonts w:ascii="Calibri" w:hAnsi="Calibri" w:cs="Calibri"/>
          <w:color w:val="auto"/>
          <w:kern w:val="20"/>
        </w:rPr>
        <w:t>à temps complet (</w:t>
      </w:r>
      <w:proofErr w:type="gramStart"/>
      <w:r w:rsidRPr="0012354B">
        <w:rPr>
          <w:rFonts w:ascii="Calibri" w:hAnsi="Calibri" w:cs="Calibri"/>
          <w:color w:val="auto"/>
          <w:kern w:val="20"/>
        </w:rPr>
        <w:t>ou</w:t>
      </w:r>
      <w:proofErr w:type="gramEnd"/>
      <w:r w:rsidRPr="0012354B">
        <w:rPr>
          <w:rFonts w:ascii="Calibri" w:hAnsi="Calibri" w:cs="Calibri"/>
          <w:color w:val="auto"/>
          <w:kern w:val="20"/>
        </w:rPr>
        <w:t xml:space="preserve"> : à </w:t>
      </w:r>
      <w:r w:rsidR="00C85135" w:rsidRPr="0012354B">
        <w:rPr>
          <w:rFonts w:ascii="Calibri" w:hAnsi="Calibri" w:cs="Calibri"/>
          <w:color w:val="auto"/>
          <w:kern w:val="20"/>
        </w:rPr>
        <w:t>TNC</w:t>
      </w:r>
      <w:r w:rsidRPr="0012354B">
        <w:rPr>
          <w:rFonts w:ascii="Calibri" w:hAnsi="Calibri" w:cs="Calibri"/>
          <w:color w:val="auto"/>
          <w:kern w:val="20"/>
        </w:rPr>
        <w:t xml:space="preserve"> à raison de </w:t>
      </w:r>
      <w:r w:rsidR="00C85135" w:rsidRPr="0012354B">
        <w:rPr>
          <w:rFonts w:ascii="Calibri" w:hAnsi="Calibri" w:cs="Calibri"/>
          <w:i/>
          <w:iCs/>
          <w:color w:val="auto"/>
          <w:kern w:val="20"/>
        </w:rPr>
        <w:t>…</w:t>
      </w:r>
      <w:r w:rsidR="00C85135" w:rsidRPr="0012354B">
        <w:rPr>
          <w:rFonts w:ascii="Calibri" w:hAnsi="Calibri" w:cs="Calibri"/>
          <w:color w:val="auto"/>
          <w:kern w:val="20"/>
        </w:rPr>
        <w:t xml:space="preserve"> </w:t>
      </w:r>
      <w:r w:rsidRPr="0012354B">
        <w:rPr>
          <w:rFonts w:ascii="Calibri" w:hAnsi="Calibri" w:cs="Calibri"/>
          <w:color w:val="auto"/>
          <w:kern w:val="20"/>
        </w:rPr>
        <w:t xml:space="preserve">heures hebdomadaires) relevant de la catégorie </w:t>
      </w:r>
      <w:r w:rsidR="00C85135" w:rsidRPr="0012354B">
        <w:rPr>
          <w:rFonts w:ascii="Calibri" w:hAnsi="Calibri" w:cs="Calibri"/>
          <w:i/>
          <w:iCs/>
          <w:color w:val="auto"/>
          <w:kern w:val="20"/>
        </w:rPr>
        <w:t>…</w:t>
      </w:r>
      <w:r w:rsidR="00C85135" w:rsidRPr="0012354B">
        <w:rPr>
          <w:rFonts w:ascii="Calibri" w:hAnsi="Calibri" w:cs="Calibri"/>
          <w:color w:val="auto"/>
          <w:kern w:val="20"/>
        </w:rPr>
        <w:t xml:space="preserve"> </w:t>
      </w:r>
      <w:r w:rsidRPr="0012354B">
        <w:rPr>
          <w:rFonts w:ascii="Calibri" w:hAnsi="Calibri" w:cs="Calibri"/>
          <w:color w:val="auto"/>
          <w:kern w:val="20"/>
        </w:rPr>
        <w:t xml:space="preserve">(A, B ou C) au service </w:t>
      </w:r>
      <w:r w:rsidR="00C85135" w:rsidRPr="0012354B">
        <w:rPr>
          <w:rFonts w:ascii="Calibri" w:hAnsi="Calibri" w:cs="Calibri"/>
          <w:i/>
          <w:iCs/>
          <w:color w:val="auto"/>
          <w:kern w:val="20"/>
        </w:rPr>
        <w:t>…</w:t>
      </w:r>
      <w:r w:rsidR="00C85135" w:rsidRPr="0012354B">
        <w:rPr>
          <w:rFonts w:ascii="Calibri" w:hAnsi="Calibri" w:cs="Calibri"/>
          <w:color w:val="auto"/>
          <w:kern w:val="20"/>
        </w:rPr>
        <w:t xml:space="preserve"> </w:t>
      </w:r>
      <w:r w:rsidRPr="0012354B">
        <w:rPr>
          <w:rFonts w:ascii="Calibri" w:hAnsi="Calibri" w:cs="Calibri"/>
          <w:color w:val="auto"/>
          <w:kern w:val="20"/>
        </w:rPr>
        <w:t xml:space="preserve">(indiquer le service) à compter du </w:t>
      </w:r>
      <w:r w:rsidR="00C85135" w:rsidRPr="0012354B">
        <w:rPr>
          <w:rFonts w:ascii="Calibri" w:hAnsi="Calibri" w:cs="Calibri"/>
          <w:i/>
          <w:iCs/>
          <w:color w:val="auto"/>
          <w:kern w:val="20"/>
        </w:rPr>
        <w:t>…</w:t>
      </w:r>
      <w:r w:rsidR="00C85135" w:rsidRPr="0012354B">
        <w:rPr>
          <w:rFonts w:ascii="Calibri" w:hAnsi="Calibri" w:cs="Calibri"/>
          <w:color w:val="auto"/>
          <w:kern w:val="20"/>
        </w:rPr>
        <w:t xml:space="preserve"> </w:t>
      </w:r>
      <w:r w:rsidRPr="0012354B">
        <w:rPr>
          <w:rFonts w:ascii="Calibri" w:hAnsi="Calibri" w:cs="Calibri"/>
          <w:color w:val="auto"/>
          <w:kern w:val="20"/>
        </w:rPr>
        <w:t>(date ne pouvant être rétroactive)</w:t>
      </w:r>
    </w:p>
    <w:p w14:paraId="4B9AE3C7" w14:textId="1021253C" w:rsidR="00EA567B" w:rsidRPr="0012354B" w:rsidRDefault="00EA567B" w:rsidP="002403EA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629E1D67" w14:textId="6762A807" w:rsidR="00EA567B" w:rsidRPr="0012354B" w:rsidRDefault="00EA567B" w:rsidP="00EA567B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 xml:space="preserve">De modifier le tableau suivant : </w:t>
      </w:r>
    </w:p>
    <w:p w14:paraId="08084F03" w14:textId="41CBE807" w:rsidR="00067E2C" w:rsidRPr="0012354B" w:rsidRDefault="00067E2C" w:rsidP="00067E2C">
      <w:pPr>
        <w:pStyle w:val="Paragraphedeliste"/>
        <w:spacing w:after="0" w:line="240" w:lineRule="auto"/>
        <w:ind w:left="643"/>
        <w:rPr>
          <w:rFonts w:ascii="Calibri" w:hAnsi="Calibri" w:cs="Calibri"/>
          <w:color w:val="auto"/>
          <w:kern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2"/>
        <w:gridCol w:w="1631"/>
        <w:gridCol w:w="1571"/>
        <w:gridCol w:w="1571"/>
        <w:gridCol w:w="1658"/>
      </w:tblGrid>
      <w:tr w:rsidR="00C60232" w:rsidRPr="0012354B" w14:paraId="413F273D" w14:textId="77777777" w:rsidTr="00045A0E">
        <w:trPr>
          <w:cantSplit/>
        </w:trPr>
        <w:tc>
          <w:tcPr>
            <w:tcW w:w="9701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5F5B00EB" w14:textId="62F0AA39" w:rsidR="00EA567B" w:rsidRPr="0012354B" w:rsidRDefault="00EA567B" w:rsidP="00045A0E">
            <w:pPr>
              <w:pStyle w:val="VuConsidrant"/>
              <w:spacing w:after="120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SERVICE</w:t>
            </w:r>
            <w:r w:rsidR="00C60232" w:rsidRPr="0012354B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 xml:space="preserve"> … (à adapter en fonction de la collectivité)</w:t>
            </w:r>
          </w:p>
        </w:tc>
      </w:tr>
      <w:tr w:rsidR="00C60232" w:rsidRPr="0012354B" w14:paraId="1F6CD83B" w14:textId="77777777" w:rsidTr="00045A0E">
        <w:tc>
          <w:tcPr>
            <w:tcW w:w="1638" w:type="dxa"/>
            <w:shd w:val="clear" w:color="auto" w:fill="F3F3F3"/>
          </w:tcPr>
          <w:p w14:paraId="2ED13045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EMPLOI</w:t>
            </w:r>
          </w:p>
        </w:tc>
        <w:tc>
          <w:tcPr>
            <w:tcW w:w="1632" w:type="dxa"/>
            <w:shd w:val="clear" w:color="auto" w:fill="F3F3F3"/>
          </w:tcPr>
          <w:p w14:paraId="2A358A21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GRADE(S) ASSOCIE(S)</w:t>
            </w:r>
          </w:p>
        </w:tc>
        <w:tc>
          <w:tcPr>
            <w:tcW w:w="1631" w:type="dxa"/>
            <w:shd w:val="clear" w:color="auto" w:fill="F3F3F3"/>
          </w:tcPr>
          <w:p w14:paraId="6300DD44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CATEGORIE</w:t>
            </w:r>
          </w:p>
        </w:tc>
        <w:tc>
          <w:tcPr>
            <w:tcW w:w="1571" w:type="dxa"/>
            <w:shd w:val="clear" w:color="auto" w:fill="F3F3F3"/>
          </w:tcPr>
          <w:p w14:paraId="33356C45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Ancien effectif</w:t>
            </w:r>
          </w:p>
        </w:tc>
        <w:tc>
          <w:tcPr>
            <w:tcW w:w="1571" w:type="dxa"/>
            <w:shd w:val="clear" w:color="auto" w:fill="F3F3F3"/>
          </w:tcPr>
          <w:p w14:paraId="2387627E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Nouvel effectif</w:t>
            </w:r>
          </w:p>
        </w:tc>
        <w:tc>
          <w:tcPr>
            <w:tcW w:w="1658" w:type="dxa"/>
            <w:shd w:val="clear" w:color="auto" w:fill="F3F3F3"/>
          </w:tcPr>
          <w:p w14:paraId="1BDA43EF" w14:textId="7777777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b/>
                <w:bCs/>
                <w:color w:val="auto"/>
              </w:rPr>
            </w:pPr>
            <w:r w:rsidRPr="0012354B">
              <w:rPr>
                <w:rFonts w:ascii="Calibri" w:hAnsi="Calibri" w:cs="Calibri"/>
                <w:b/>
                <w:bCs/>
                <w:color w:val="auto"/>
              </w:rPr>
              <w:t>Durée hebdomadaire</w:t>
            </w:r>
          </w:p>
        </w:tc>
      </w:tr>
      <w:tr w:rsidR="00C60232" w:rsidRPr="0012354B" w14:paraId="346DDA24" w14:textId="77777777" w:rsidTr="00045A0E">
        <w:tc>
          <w:tcPr>
            <w:tcW w:w="1638" w:type="dxa"/>
            <w:shd w:val="clear" w:color="auto" w:fill="F3F3F3"/>
          </w:tcPr>
          <w:p w14:paraId="2DB00FF3" w14:textId="45BF3B2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32" w:type="dxa"/>
            <w:shd w:val="clear" w:color="auto" w:fill="F3F3F3"/>
          </w:tcPr>
          <w:p w14:paraId="53DFD3CA" w14:textId="635A4CBE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31" w:type="dxa"/>
            <w:shd w:val="clear" w:color="auto" w:fill="F3F3F3"/>
          </w:tcPr>
          <w:p w14:paraId="4CCCD56F" w14:textId="7D77EDC5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571" w:type="dxa"/>
            <w:shd w:val="clear" w:color="auto" w:fill="F3F3F3"/>
          </w:tcPr>
          <w:p w14:paraId="6924D020" w14:textId="7CE99AF2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571" w:type="dxa"/>
            <w:shd w:val="clear" w:color="auto" w:fill="F3F3F3"/>
          </w:tcPr>
          <w:p w14:paraId="44513C6F" w14:textId="3AF522FA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58" w:type="dxa"/>
            <w:shd w:val="clear" w:color="auto" w:fill="F3F3F3"/>
          </w:tcPr>
          <w:p w14:paraId="7B883BDF" w14:textId="180F995C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</w:tr>
      <w:tr w:rsidR="00C60232" w:rsidRPr="0012354B" w14:paraId="36C58B7B" w14:textId="77777777" w:rsidTr="00045A0E">
        <w:tc>
          <w:tcPr>
            <w:tcW w:w="1638" w:type="dxa"/>
            <w:shd w:val="clear" w:color="auto" w:fill="F3F3F3"/>
          </w:tcPr>
          <w:p w14:paraId="755661EE" w14:textId="544D16F7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32" w:type="dxa"/>
            <w:shd w:val="clear" w:color="auto" w:fill="F3F3F3"/>
          </w:tcPr>
          <w:p w14:paraId="2B2D1F61" w14:textId="18D5F665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31" w:type="dxa"/>
            <w:shd w:val="clear" w:color="auto" w:fill="F3F3F3"/>
          </w:tcPr>
          <w:p w14:paraId="7D199DAF" w14:textId="1A3EFCE0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571" w:type="dxa"/>
            <w:shd w:val="clear" w:color="auto" w:fill="F3F3F3"/>
          </w:tcPr>
          <w:p w14:paraId="5AC32D6C" w14:textId="28EA23D6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571" w:type="dxa"/>
            <w:shd w:val="clear" w:color="auto" w:fill="F3F3F3"/>
          </w:tcPr>
          <w:p w14:paraId="0CB262FA" w14:textId="396D8E34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  <w:tc>
          <w:tcPr>
            <w:tcW w:w="1658" w:type="dxa"/>
            <w:shd w:val="clear" w:color="auto" w:fill="F3F3F3"/>
          </w:tcPr>
          <w:p w14:paraId="328BC306" w14:textId="74DFCE64" w:rsidR="00EA567B" w:rsidRPr="0012354B" w:rsidRDefault="00EA567B" w:rsidP="00045A0E">
            <w:pPr>
              <w:pStyle w:val="VuConsidrant"/>
              <w:spacing w:after="120"/>
              <w:rPr>
                <w:rFonts w:ascii="Calibri" w:hAnsi="Calibri" w:cs="Calibri"/>
                <w:i/>
                <w:iCs/>
                <w:color w:val="auto"/>
              </w:rPr>
            </w:pPr>
          </w:p>
        </w:tc>
      </w:tr>
    </w:tbl>
    <w:p w14:paraId="6220D2FE" w14:textId="1C164C04" w:rsidR="00067E2C" w:rsidRPr="0012354B" w:rsidRDefault="00067E2C" w:rsidP="00EA567B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1E6EE81B" w14:textId="77777777" w:rsidR="00EA567B" w:rsidRPr="0012354B" w:rsidRDefault="00EA567B" w:rsidP="00EA567B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204B52FC" w14:textId="77777777" w:rsidR="00067E2C" w:rsidRPr="0012354B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D’inscrire au budget les crédits correspondants ;</w:t>
      </w:r>
    </w:p>
    <w:p w14:paraId="04BB58EE" w14:textId="77777777" w:rsidR="00067E2C" w:rsidRPr="0012354B" w:rsidRDefault="00067E2C" w:rsidP="00067E2C">
      <w:pPr>
        <w:pStyle w:val="Paragraphedeliste"/>
        <w:spacing w:after="0" w:line="240" w:lineRule="auto"/>
        <w:ind w:left="643"/>
        <w:rPr>
          <w:rFonts w:ascii="Calibri" w:hAnsi="Calibri" w:cs="Calibri"/>
          <w:color w:val="auto"/>
          <w:kern w:val="20"/>
        </w:rPr>
      </w:pPr>
    </w:p>
    <w:p w14:paraId="224F4B99" w14:textId="77777777" w:rsidR="00067E2C" w:rsidRPr="0012354B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D’autoriser l’autorité territoriale à signer tout acte y afférent ;</w:t>
      </w:r>
    </w:p>
    <w:p w14:paraId="5713FBB5" w14:textId="77777777" w:rsidR="00067E2C" w:rsidRPr="0012354B" w:rsidRDefault="00067E2C" w:rsidP="00067E2C">
      <w:pPr>
        <w:pStyle w:val="Paragraphedeliste"/>
        <w:spacing w:after="0" w:line="240" w:lineRule="auto"/>
        <w:ind w:left="643"/>
        <w:rPr>
          <w:rFonts w:ascii="Calibri" w:hAnsi="Calibri" w:cs="Calibri"/>
          <w:color w:val="auto"/>
          <w:kern w:val="20"/>
        </w:rPr>
      </w:pPr>
    </w:p>
    <w:p w14:paraId="34AC2167" w14:textId="7C21B2EF" w:rsidR="00067E2C" w:rsidRPr="0012354B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De charger l’autorité territoriale de veiller à la bonne exécution de cette délibération, qui prend effet à partir du ………… ;</w:t>
      </w:r>
    </w:p>
    <w:p w14:paraId="33DA7063" w14:textId="11C7F014" w:rsidR="00EF0C56" w:rsidRPr="0012354B" w:rsidRDefault="00EF0C56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3E51D6FA" w14:textId="77777777" w:rsidR="00EF0C56" w:rsidRDefault="00EF0C56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72F690FA" w14:textId="77777777" w:rsid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3402B960" w14:textId="77777777" w:rsid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5E514F4A" w14:textId="77777777" w:rsid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091765B1" w14:textId="77777777" w:rsid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0C57426C" w14:textId="77777777" w:rsid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16415CE2" w14:textId="77777777" w:rsidR="0012354B" w:rsidRPr="0012354B" w:rsidRDefault="0012354B" w:rsidP="00EF0C56">
      <w:pPr>
        <w:spacing w:after="0" w:line="240" w:lineRule="auto"/>
        <w:rPr>
          <w:rFonts w:ascii="Calibri" w:hAnsi="Calibri" w:cs="Calibri"/>
          <w:color w:val="auto"/>
          <w:kern w:val="20"/>
        </w:rPr>
      </w:pPr>
    </w:p>
    <w:p w14:paraId="33C1CCA0" w14:textId="77777777" w:rsidR="003C45F6" w:rsidRPr="0012354B" w:rsidRDefault="003C45F6" w:rsidP="00067E2C">
      <w:pPr>
        <w:pStyle w:val="Paragraphedeliste"/>
        <w:spacing w:after="0" w:line="240" w:lineRule="auto"/>
        <w:ind w:left="643"/>
        <w:rPr>
          <w:rFonts w:ascii="Calibri" w:hAnsi="Calibri" w:cs="Calibri"/>
          <w:color w:val="auto"/>
          <w:kern w:val="20"/>
        </w:rPr>
      </w:pPr>
    </w:p>
    <w:p w14:paraId="056A693C" w14:textId="7CD7FAFF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b/>
          <w:bCs/>
          <w:color w:val="auto"/>
          <w:kern w:val="20"/>
          <w:lang w:val="x-none"/>
        </w:rPr>
      </w:pPr>
      <w:r w:rsidRPr="0012354B">
        <w:rPr>
          <w:rFonts w:ascii="Calibri" w:hAnsi="Calibri" w:cs="Calibri"/>
          <w:b/>
          <w:bCs/>
          <w:color w:val="auto"/>
          <w:kern w:val="20"/>
          <w:lang w:val="x-none"/>
        </w:rPr>
        <w:t>Le Conseil</w:t>
      </w:r>
      <w:r w:rsidRPr="0012354B">
        <w:rPr>
          <w:rFonts w:ascii="Calibri" w:hAnsi="Calibri" w:cs="Calibri"/>
          <w:b/>
          <w:bCs/>
          <w:color w:val="auto"/>
          <w:kern w:val="20"/>
        </w:rPr>
        <w:t>,</w:t>
      </w:r>
      <w:r w:rsidRPr="0012354B">
        <w:rPr>
          <w:rFonts w:ascii="Calibri" w:hAnsi="Calibri" w:cs="Calibri"/>
          <w:b/>
          <w:bCs/>
          <w:color w:val="auto"/>
          <w:kern w:val="20"/>
          <w:lang w:val="x-none"/>
        </w:rPr>
        <w:t xml:space="preserve"> après en avoir délibéré :</w:t>
      </w:r>
    </w:p>
    <w:p w14:paraId="5E53E8DA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b/>
          <w:bCs/>
          <w:color w:val="auto"/>
          <w:kern w:val="20"/>
          <w:lang w:val="x-none"/>
        </w:rPr>
      </w:pPr>
    </w:p>
    <w:p w14:paraId="5418ED07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b/>
          <w:bCs/>
          <w:color w:val="auto"/>
          <w:kern w:val="20"/>
        </w:rPr>
        <w:t>ADOPTE :</w:t>
      </w:r>
      <w:r w:rsidRPr="0012354B">
        <w:rPr>
          <w:rFonts w:ascii="Calibri" w:hAnsi="Calibri" w:cs="Calibri"/>
          <w:color w:val="auto"/>
          <w:kern w:val="20"/>
        </w:rPr>
        <w:t xml:space="preserve"> à l’unanimité des présents</w:t>
      </w:r>
    </w:p>
    <w:p w14:paraId="5B4A0CB8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proofErr w:type="gramStart"/>
      <w:r w:rsidRPr="0012354B">
        <w:rPr>
          <w:rFonts w:ascii="Calibri" w:hAnsi="Calibri" w:cs="Calibri"/>
          <w:color w:val="auto"/>
          <w:kern w:val="20"/>
        </w:rPr>
        <w:t>ou</w:t>
      </w:r>
      <w:proofErr w:type="gramEnd"/>
      <w:r w:rsidRPr="0012354B">
        <w:rPr>
          <w:rFonts w:ascii="Calibri" w:hAnsi="Calibri" w:cs="Calibri"/>
          <w:color w:val="auto"/>
          <w:kern w:val="20"/>
        </w:rPr>
        <w:t xml:space="preserve"> </w:t>
      </w:r>
    </w:p>
    <w:p w14:paraId="42D6CD41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proofErr w:type="gramStart"/>
      <w:r w:rsidRPr="0012354B">
        <w:rPr>
          <w:rFonts w:ascii="Calibri" w:hAnsi="Calibri" w:cs="Calibri"/>
          <w:color w:val="auto"/>
          <w:kern w:val="20"/>
        </w:rPr>
        <w:t>à</w:t>
      </w:r>
      <w:proofErr w:type="gramEnd"/>
      <w:r w:rsidRPr="0012354B">
        <w:rPr>
          <w:rFonts w:ascii="Calibri" w:hAnsi="Calibri" w:cs="Calibri"/>
          <w:color w:val="auto"/>
          <w:kern w:val="20"/>
        </w:rPr>
        <w:t xml:space="preserve">…………. </w:t>
      </w:r>
      <w:proofErr w:type="gramStart"/>
      <w:r w:rsidRPr="0012354B">
        <w:rPr>
          <w:rFonts w:ascii="Calibri" w:hAnsi="Calibri" w:cs="Calibri"/>
          <w:color w:val="auto"/>
          <w:kern w:val="20"/>
        </w:rPr>
        <w:t>voix</w:t>
      </w:r>
      <w:proofErr w:type="gramEnd"/>
      <w:r w:rsidRPr="0012354B">
        <w:rPr>
          <w:rFonts w:ascii="Calibri" w:hAnsi="Calibri" w:cs="Calibri"/>
          <w:color w:val="auto"/>
          <w:kern w:val="20"/>
        </w:rPr>
        <w:t xml:space="preserve"> pour, ...............voix contre,………………..abstentions.</w:t>
      </w:r>
    </w:p>
    <w:p w14:paraId="458D0B5B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b/>
          <w:bCs/>
          <w:color w:val="auto"/>
          <w:kern w:val="20"/>
        </w:rPr>
      </w:pPr>
      <w:proofErr w:type="gramStart"/>
      <w:r w:rsidRPr="0012354B">
        <w:rPr>
          <w:rFonts w:ascii="Calibri" w:hAnsi="Calibri" w:cs="Calibri"/>
          <w:b/>
          <w:bCs/>
          <w:color w:val="auto"/>
          <w:kern w:val="20"/>
        </w:rPr>
        <w:t>la</w:t>
      </w:r>
      <w:proofErr w:type="gramEnd"/>
      <w:r w:rsidRPr="0012354B">
        <w:rPr>
          <w:rFonts w:ascii="Calibri" w:hAnsi="Calibri" w:cs="Calibri"/>
          <w:b/>
          <w:bCs/>
          <w:color w:val="auto"/>
          <w:kern w:val="20"/>
        </w:rPr>
        <w:t xml:space="preserve"> propositions ci-dessus.</w:t>
      </w:r>
    </w:p>
    <w:p w14:paraId="4EF98C9B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 xml:space="preserve">                                                                                         Fait à ……………………………</w:t>
      </w:r>
      <w:proofErr w:type="gramStart"/>
      <w:r w:rsidRPr="0012354B">
        <w:rPr>
          <w:rFonts w:ascii="Calibri" w:hAnsi="Calibri" w:cs="Calibri"/>
          <w:color w:val="auto"/>
          <w:kern w:val="20"/>
        </w:rPr>
        <w:t>…….</w:t>
      </w:r>
      <w:proofErr w:type="gramEnd"/>
      <w:r w:rsidRPr="0012354B">
        <w:rPr>
          <w:rFonts w:ascii="Calibri" w:hAnsi="Calibri" w:cs="Calibri"/>
          <w:color w:val="auto"/>
          <w:kern w:val="20"/>
        </w:rPr>
        <w:t>.</w:t>
      </w:r>
    </w:p>
    <w:p w14:paraId="5693FB63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ab/>
        <w:t>Le……………………………………….</w:t>
      </w:r>
    </w:p>
    <w:p w14:paraId="061FE015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0FE43450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i/>
          <w:iCs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ab/>
        <w:t>Le Maire (</w:t>
      </w:r>
      <w:r w:rsidRPr="0012354B">
        <w:rPr>
          <w:rFonts w:ascii="Calibri" w:hAnsi="Calibri" w:cs="Calibri"/>
          <w:i/>
          <w:iCs/>
          <w:color w:val="auto"/>
          <w:kern w:val="20"/>
        </w:rPr>
        <w:t>ou le Président)</w:t>
      </w:r>
    </w:p>
    <w:p w14:paraId="40B79AC2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i/>
          <w:iCs/>
          <w:color w:val="auto"/>
          <w:kern w:val="20"/>
        </w:rPr>
        <w:t>(Prénom-Nom</w:t>
      </w:r>
      <w:r w:rsidRPr="0012354B">
        <w:rPr>
          <w:rFonts w:ascii="Calibri" w:hAnsi="Calibri" w:cs="Calibri"/>
          <w:color w:val="auto"/>
          <w:kern w:val="20"/>
        </w:rPr>
        <w:t>)</w:t>
      </w:r>
    </w:p>
    <w:p w14:paraId="5EB8D912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746C6426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 xml:space="preserve">Publié le…………………………. </w:t>
      </w:r>
    </w:p>
    <w:p w14:paraId="7D4AF31F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3F5DED10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</w:p>
    <w:p w14:paraId="115C61F2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Pour transmission :</w:t>
      </w:r>
    </w:p>
    <w:p w14:paraId="2026404E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-</w:t>
      </w:r>
      <w:r w:rsidRPr="0012354B">
        <w:rPr>
          <w:rFonts w:ascii="Calibri" w:hAnsi="Calibri" w:cs="Calibri"/>
          <w:color w:val="auto"/>
          <w:kern w:val="20"/>
        </w:rPr>
        <w:tab/>
        <w:t>Représentant de l’Etat</w:t>
      </w:r>
    </w:p>
    <w:p w14:paraId="767DBD6F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>-</w:t>
      </w:r>
      <w:r w:rsidRPr="0012354B">
        <w:rPr>
          <w:rFonts w:ascii="Calibri" w:hAnsi="Calibri" w:cs="Calibri"/>
          <w:color w:val="auto"/>
          <w:kern w:val="20"/>
        </w:rPr>
        <w:tab/>
        <w:t>Au Centre de gestion des Hautes-Alpes</w:t>
      </w:r>
    </w:p>
    <w:p w14:paraId="50D94801" w14:textId="77777777" w:rsidR="00EF0C56" w:rsidRPr="0012354B" w:rsidRDefault="00EF0C56" w:rsidP="00EF0C56">
      <w:pPr>
        <w:spacing w:after="0" w:line="240" w:lineRule="auto"/>
        <w:outlineLvl w:val="0"/>
        <w:rPr>
          <w:rFonts w:ascii="Calibri" w:hAnsi="Calibri" w:cs="Calibri"/>
          <w:color w:val="auto"/>
          <w:kern w:val="20"/>
        </w:rPr>
      </w:pPr>
      <w:r w:rsidRPr="0012354B">
        <w:rPr>
          <w:rFonts w:ascii="Calibri" w:hAnsi="Calibri" w:cs="Calibri"/>
          <w:color w:val="auto"/>
          <w:kern w:val="20"/>
        </w:rPr>
        <w:t xml:space="preserve">Le </w:t>
      </w:r>
      <w:r w:rsidRPr="0012354B">
        <w:rPr>
          <w:rFonts w:ascii="Calibri" w:hAnsi="Calibri" w:cs="Calibri"/>
          <w:i/>
          <w:iCs/>
          <w:color w:val="auto"/>
          <w:kern w:val="20"/>
        </w:rPr>
        <w:t>Maire/ Président</w:t>
      </w:r>
      <w:r w:rsidRPr="0012354B">
        <w:rPr>
          <w:rFonts w:ascii="Calibri" w:hAnsi="Calibri" w:cs="Calibri"/>
          <w:color w:val="auto"/>
          <w:kern w:val="20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0E195A50" w14:textId="0F92A5B5" w:rsidR="009A4A04" w:rsidRPr="0012354B" w:rsidRDefault="009A4A04" w:rsidP="004B0F32">
      <w:pPr>
        <w:spacing w:after="0" w:line="240" w:lineRule="auto"/>
        <w:outlineLvl w:val="0"/>
        <w:rPr>
          <w:rFonts w:ascii="Calibri" w:hAnsi="Calibri" w:cs="Calibri"/>
          <w:kern w:val="20"/>
        </w:rPr>
      </w:pPr>
    </w:p>
    <w:sectPr w:rsidR="009A4A04" w:rsidRPr="0012354B" w:rsidSect="0012354B">
      <w:footerReference w:type="default" r:id="rId11"/>
      <w:headerReference w:type="first" r:id="rId12"/>
      <w:pgSz w:w="11906" w:h="16838"/>
      <w:pgMar w:top="720" w:right="720" w:bottom="720" w:left="720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CDDE" w14:textId="3E8AF48E" w:rsidR="00FD0BB7" w:rsidRDefault="0012354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4B4F0" wp14:editId="5F75659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" o:bullet="t">
        <v:imagedata r:id="rId1" o:title="BD14565_"/>
      </v:shape>
    </w:pict>
  </w:numPicBullet>
  <w:numPicBullet w:numPicBulletId="1">
    <w:pict>
      <v:shape id="_x0000_i1174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1923">
    <w:abstractNumId w:val="4"/>
  </w:num>
  <w:num w:numId="2" w16cid:durableId="2056153293">
    <w:abstractNumId w:val="25"/>
  </w:num>
  <w:num w:numId="3" w16cid:durableId="337079464">
    <w:abstractNumId w:val="0"/>
  </w:num>
  <w:num w:numId="4" w16cid:durableId="1170869729">
    <w:abstractNumId w:val="14"/>
  </w:num>
  <w:num w:numId="5" w16cid:durableId="914582403">
    <w:abstractNumId w:val="24"/>
  </w:num>
  <w:num w:numId="6" w16cid:durableId="1632858584">
    <w:abstractNumId w:val="2"/>
  </w:num>
  <w:num w:numId="7" w16cid:durableId="384834362">
    <w:abstractNumId w:val="1"/>
  </w:num>
  <w:num w:numId="8" w16cid:durableId="1811047635">
    <w:abstractNumId w:val="22"/>
  </w:num>
  <w:num w:numId="9" w16cid:durableId="771318814">
    <w:abstractNumId w:val="17"/>
  </w:num>
  <w:num w:numId="10" w16cid:durableId="1541866229">
    <w:abstractNumId w:val="19"/>
  </w:num>
  <w:num w:numId="11" w16cid:durableId="1000742500">
    <w:abstractNumId w:val="6"/>
  </w:num>
  <w:num w:numId="12" w16cid:durableId="2067141792">
    <w:abstractNumId w:val="8"/>
  </w:num>
  <w:num w:numId="13" w16cid:durableId="518351242">
    <w:abstractNumId w:val="10"/>
  </w:num>
  <w:num w:numId="14" w16cid:durableId="487477983">
    <w:abstractNumId w:val="12"/>
  </w:num>
  <w:num w:numId="15" w16cid:durableId="924649267">
    <w:abstractNumId w:val="7"/>
  </w:num>
  <w:num w:numId="16" w16cid:durableId="951670639">
    <w:abstractNumId w:val="9"/>
  </w:num>
  <w:num w:numId="17" w16cid:durableId="1340817619">
    <w:abstractNumId w:val="23"/>
  </w:num>
  <w:num w:numId="18" w16cid:durableId="2139296230">
    <w:abstractNumId w:val="5"/>
  </w:num>
  <w:num w:numId="19" w16cid:durableId="377820375">
    <w:abstractNumId w:val="21"/>
  </w:num>
  <w:num w:numId="20" w16cid:durableId="142046172">
    <w:abstractNumId w:val="18"/>
  </w:num>
  <w:num w:numId="21" w16cid:durableId="1331055458">
    <w:abstractNumId w:val="16"/>
  </w:num>
  <w:num w:numId="22" w16cid:durableId="1164051684">
    <w:abstractNumId w:val="11"/>
  </w:num>
  <w:num w:numId="23" w16cid:durableId="1853300472">
    <w:abstractNumId w:val="3"/>
  </w:num>
  <w:num w:numId="24" w16cid:durableId="1777754711">
    <w:abstractNumId w:val="20"/>
  </w:num>
  <w:num w:numId="25" w16cid:durableId="1780832831">
    <w:abstractNumId w:val="26"/>
  </w:num>
  <w:num w:numId="26" w16cid:durableId="431560178">
    <w:abstractNumId w:val="13"/>
  </w:num>
  <w:num w:numId="27" w16cid:durableId="2007899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C60CF"/>
    <w:rsid w:val="000D1E61"/>
    <w:rsid w:val="000D66FB"/>
    <w:rsid w:val="000D6847"/>
    <w:rsid w:val="000E0521"/>
    <w:rsid w:val="000E145B"/>
    <w:rsid w:val="000E240C"/>
    <w:rsid w:val="000E7A9B"/>
    <w:rsid w:val="000F19D6"/>
    <w:rsid w:val="00101B14"/>
    <w:rsid w:val="00104900"/>
    <w:rsid w:val="00112575"/>
    <w:rsid w:val="00120FA4"/>
    <w:rsid w:val="00121C1D"/>
    <w:rsid w:val="0012354B"/>
    <w:rsid w:val="0012378C"/>
    <w:rsid w:val="001305E8"/>
    <w:rsid w:val="0014085B"/>
    <w:rsid w:val="00156684"/>
    <w:rsid w:val="00156BC9"/>
    <w:rsid w:val="001650B4"/>
    <w:rsid w:val="00187ABA"/>
    <w:rsid w:val="001921C3"/>
    <w:rsid w:val="001A2B9B"/>
    <w:rsid w:val="001A33F8"/>
    <w:rsid w:val="001B1638"/>
    <w:rsid w:val="001B3233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03EA"/>
    <w:rsid w:val="0024452C"/>
    <w:rsid w:val="002670C7"/>
    <w:rsid w:val="0027021D"/>
    <w:rsid w:val="00273D60"/>
    <w:rsid w:val="0027703E"/>
    <w:rsid w:val="00295234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56ED"/>
    <w:rsid w:val="0037634F"/>
    <w:rsid w:val="00394E0E"/>
    <w:rsid w:val="003A0E0F"/>
    <w:rsid w:val="003A3073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268E6"/>
    <w:rsid w:val="00435E08"/>
    <w:rsid w:val="004449C1"/>
    <w:rsid w:val="004546AF"/>
    <w:rsid w:val="00454E48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22A6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8254C"/>
    <w:rsid w:val="00885845"/>
    <w:rsid w:val="00886A08"/>
    <w:rsid w:val="00892223"/>
    <w:rsid w:val="0089368B"/>
    <w:rsid w:val="00895F26"/>
    <w:rsid w:val="008976BF"/>
    <w:rsid w:val="008A1380"/>
    <w:rsid w:val="008A42C3"/>
    <w:rsid w:val="008B0081"/>
    <w:rsid w:val="008B01C8"/>
    <w:rsid w:val="008C51EE"/>
    <w:rsid w:val="008C6DCE"/>
    <w:rsid w:val="008C7A5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5BE6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E1226"/>
    <w:rsid w:val="009F6243"/>
    <w:rsid w:val="009F77D2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A2380"/>
    <w:rsid w:val="00AB0E99"/>
    <w:rsid w:val="00AB10EC"/>
    <w:rsid w:val="00AB1E9D"/>
    <w:rsid w:val="00AC14A1"/>
    <w:rsid w:val="00AC681E"/>
    <w:rsid w:val="00AD34DF"/>
    <w:rsid w:val="00AD7E6C"/>
    <w:rsid w:val="00AE0766"/>
    <w:rsid w:val="00AF1999"/>
    <w:rsid w:val="00B10CD8"/>
    <w:rsid w:val="00B13FC8"/>
    <w:rsid w:val="00B166FB"/>
    <w:rsid w:val="00B25A2E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C4043"/>
    <w:rsid w:val="00BC60A8"/>
    <w:rsid w:val="00BD6387"/>
    <w:rsid w:val="00BE0012"/>
    <w:rsid w:val="00BE2499"/>
    <w:rsid w:val="00C00BA0"/>
    <w:rsid w:val="00C102DE"/>
    <w:rsid w:val="00C104A9"/>
    <w:rsid w:val="00C12D6A"/>
    <w:rsid w:val="00C139E8"/>
    <w:rsid w:val="00C16C59"/>
    <w:rsid w:val="00C257E3"/>
    <w:rsid w:val="00C3591C"/>
    <w:rsid w:val="00C366F1"/>
    <w:rsid w:val="00C43178"/>
    <w:rsid w:val="00C50E34"/>
    <w:rsid w:val="00C525EC"/>
    <w:rsid w:val="00C60232"/>
    <w:rsid w:val="00C62977"/>
    <w:rsid w:val="00C74017"/>
    <w:rsid w:val="00C742BF"/>
    <w:rsid w:val="00C758FF"/>
    <w:rsid w:val="00C77232"/>
    <w:rsid w:val="00C77EB9"/>
    <w:rsid w:val="00C82B24"/>
    <w:rsid w:val="00C83026"/>
    <w:rsid w:val="00C85135"/>
    <w:rsid w:val="00C90BA4"/>
    <w:rsid w:val="00C90F4C"/>
    <w:rsid w:val="00C92CD8"/>
    <w:rsid w:val="00C96078"/>
    <w:rsid w:val="00CA0F9D"/>
    <w:rsid w:val="00CA27FF"/>
    <w:rsid w:val="00CB0411"/>
    <w:rsid w:val="00CB1AED"/>
    <w:rsid w:val="00CB28C3"/>
    <w:rsid w:val="00CB3AF3"/>
    <w:rsid w:val="00CD1B3E"/>
    <w:rsid w:val="00CD314E"/>
    <w:rsid w:val="00CF1532"/>
    <w:rsid w:val="00CF54F8"/>
    <w:rsid w:val="00D15D66"/>
    <w:rsid w:val="00D352A5"/>
    <w:rsid w:val="00D41CAA"/>
    <w:rsid w:val="00D44124"/>
    <w:rsid w:val="00D54E63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65FD"/>
    <w:rsid w:val="00DA66D2"/>
    <w:rsid w:val="00DA7498"/>
    <w:rsid w:val="00DB3084"/>
    <w:rsid w:val="00DB5329"/>
    <w:rsid w:val="00DC031A"/>
    <w:rsid w:val="00DC3775"/>
    <w:rsid w:val="00DD637E"/>
    <w:rsid w:val="00DD7673"/>
    <w:rsid w:val="00DE0206"/>
    <w:rsid w:val="00DE0EF3"/>
    <w:rsid w:val="00DE12AC"/>
    <w:rsid w:val="00DE3851"/>
    <w:rsid w:val="00DE4178"/>
    <w:rsid w:val="00DE4D7C"/>
    <w:rsid w:val="00DF7665"/>
    <w:rsid w:val="00E00428"/>
    <w:rsid w:val="00E042B0"/>
    <w:rsid w:val="00E063F9"/>
    <w:rsid w:val="00E104AA"/>
    <w:rsid w:val="00E16CC2"/>
    <w:rsid w:val="00E25035"/>
    <w:rsid w:val="00E27274"/>
    <w:rsid w:val="00E3243B"/>
    <w:rsid w:val="00E33830"/>
    <w:rsid w:val="00E43984"/>
    <w:rsid w:val="00E45463"/>
    <w:rsid w:val="00E53CAC"/>
    <w:rsid w:val="00E6352D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A567B"/>
    <w:rsid w:val="00EB4DAD"/>
    <w:rsid w:val="00EC0E3E"/>
    <w:rsid w:val="00ED117C"/>
    <w:rsid w:val="00ED168D"/>
    <w:rsid w:val="00ED430A"/>
    <w:rsid w:val="00EE2864"/>
    <w:rsid w:val="00EF0C56"/>
    <w:rsid w:val="00EF10E9"/>
    <w:rsid w:val="00EF17C5"/>
    <w:rsid w:val="00F002E1"/>
    <w:rsid w:val="00F03242"/>
    <w:rsid w:val="00F1105A"/>
    <w:rsid w:val="00F13F72"/>
    <w:rsid w:val="00F1607F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33C1"/>
    <w:rsid w:val="00F96B17"/>
    <w:rsid w:val="00FA18BF"/>
    <w:rsid w:val="00FA4911"/>
    <w:rsid w:val="00FA51EB"/>
    <w:rsid w:val="00FC12EF"/>
    <w:rsid w:val="00FD07CB"/>
    <w:rsid w:val="00FD0BB7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EA"/>
    <w:pPr>
      <w:spacing w:after="120" w:line="320" w:lineRule="exact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9369F-17FC-4DE4-9385-5290AECF0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98782-EE2F-40DC-A8FB-65B492BF91C5}">
  <ds:schemaRefs>
    <ds:schemaRef ds:uri="http://www.w3.org/XML/1998/namespace"/>
    <ds:schemaRef ds:uri="http://purl.org/dc/dcmitype/"/>
    <ds:schemaRef ds:uri="http://schemas.openxmlformats.org/package/2006/metadata/core-properties"/>
    <ds:schemaRef ds:uri="cac6c717-0427-41df-8cbf-34a1150a5c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Maxime Pecorella CDG05</cp:lastModifiedBy>
  <cp:revision>24</cp:revision>
  <cp:lastPrinted>2019-02-22T10:27:00Z</cp:lastPrinted>
  <dcterms:created xsi:type="dcterms:W3CDTF">2021-12-01T07:54:00Z</dcterms:created>
  <dcterms:modified xsi:type="dcterms:W3CDTF">2023-07-04T13:08:00Z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