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21D37" w:rsidRPr="00563C2E" w:rsidRDefault="00421D37" w:rsidP="00421D37">
      <w:pPr>
        <w:spacing w:before="100" w:after="100"/>
        <w:jc w:val="center"/>
        <w:rPr>
          <w:color w:val="5B9BD5" w:themeColor="accent1"/>
          <w:sz w:val="18"/>
          <w:szCs w:val="18"/>
        </w:rPr>
      </w:pPr>
      <w:r w:rsidRPr="00563C2E">
        <w:rPr>
          <w:rFonts w:ascii="Arial" w:eastAsia="Arial" w:hAnsi="Arial" w:cs="Arial"/>
          <w:b/>
          <w:color w:val="5B9BD5" w:themeColor="accent1"/>
          <w:sz w:val="18"/>
          <w:szCs w:val="18"/>
        </w:rPr>
        <w:t>Modèle de délibération pour l’approbation</w:t>
      </w:r>
      <w:r w:rsidRPr="00563C2E">
        <w:rPr>
          <w:color w:val="5B9BD5" w:themeColor="accent1"/>
          <w:sz w:val="18"/>
          <w:szCs w:val="18"/>
        </w:rPr>
        <w:t xml:space="preserve"> </w:t>
      </w:r>
      <w:r w:rsidRPr="00563C2E">
        <w:rPr>
          <w:rFonts w:ascii="Arial" w:eastAsia="Arial" w:hAnsi="Arial" w:cs="Arial"/>
          <w:b/>
          <w:color w:val="5B9BD5" w:themeColor="accent1"/>
          <w:sz w:val="18"/>
          <w:szCs w:val="18"/>
        </w:rPr>
        <w:t xml:space="preserve">de la convention de mise en œuvre de la médecine préventive  </w:t>
      </w:r>
    </w:p>
    <w:p w:rsidR="00421D37" w:rsidRPr="008E49F0" w:rsidRDefault="00421D37" w:rsidP="00421D37">
      <w:pPr>
        <w:spacing w:before="340" w:line="288" w:lineRule="auto"/>
        <w:jc w:val="center"/>
        <w:rPr>
          <w:rFonts w:ascii="Nunito" w:hAnsi="Nunito"/>
        </w:rPr>
      </w:pPr>
      <w:r w:rsidRPr="008E49F0">
        <w:rPr>
          <w:rFonts w:ascii="Nunito" w:eastAsia="Arial" w:hAnsi="Nunito" w:cs="Arial"/>
          <w:b/>
          <w:sz w:val="28"/>
        </w:rPr>
        <w:t>Collectivité ou Etablissement</w:t>
      </w:r>
    </w:p>
    <w:p w:rsidR="00421D37" w:rsidRPr="008E49F0" w:rsidRDefault="00421D37" w:rsidP="00421D37">
      <w:pPr>
        <w:spacing w:before="57"/>
        <w:jc w:val="center"/>
        <w:rPr>
          <w:rFonts w:ascii="Nunito" w:hAnsi="Nunito"/>
        </w:rPr>
      </w:pPr>
      <w:r w:rsidRPr="008E49F0">
        <w:rPr>
          <w:rFonts w:ascii="Nunito" w:eastAsia="Arial" w:hAnsi="Nunito" w:cs="Arial"/>
        </w:rPr>
        <w:t>..............................................................................</w:t>
      </w:r>
    </w:p>
    <w:p w:rsidR="00421D37" w:rsidRPr="008E49F0" w:rsidRDefault="00421D37" w:rsidP="00421D37">
      <w:pPr>
        <w:spacing w:before="57"/>
        <w:ind w:left="113" w:right="5953"/>
        <w:jc w:val="both"/>
        <w:rPr>
          <w:rFonts w:ascii="Nunito" w:hAnsi="Nunito"/>
          <w:sz w:val="16"/>
          <w:szCs w:val="16"/>
        </w:rPr>
      </w:pPr>
    </w:p>
    <w:p w:rsidR="00421D37" w:rsidRPr="00563C2E" w:rsidRDefault="00421D37" w:rsidP="00421D37">
      <w:pPr>
        <w:spacing w:before="57"/>
        <w:ind w:left="1304" w:right="1417"/>
        <w:jc w:val="center"/>
        <w:rPr>
          <w:rFonts w:ascii="Arial" w:eastAsia="Arial" w:hAnsi="Arial" w:cs="Arial"/>
          <w:b/>
          <w:sz w:val="22"/>
        </w:rPr>
      </w:pPr>
      <w:r w:rsidRPr="008E49F0">
        <w:rPr>
          <w:rFonts w:ascii="Nunito" w:eastAsia="Arial" w:hAnsi="Nunito" w:cs="Arial"/>
          <w:b/>
          <w:sz w:val="22"/>
        </w:rPr>
        <w:t>DELIBERATION DU CONSEIL MUNICIPAL/ CONSEIL COMMUNAUTAIRE / CONSEIL SYNDICAL / CONSEIL D’ADMINISTRATION</w:t>
      </w:r>
    </w:p>
    <w:p w:rsidR="00421D37" w:rsidRPr="00563C2E" w:rsidRDefault="00421D37" w:rsidP="00421D37">
      <w:pPr>
        <w:spacing w:before="227"/>
        <w:ind w:left="1304" w:right="1587"/>
        <w:jc w:val="center"/>
      </w:pPr>
      <w:r>
        <w:rPr>
          <w:rFonts w:ascii="Arial" w:eastAsia="Arial" w:hAnsi="Arial" w:cs="Arial"/>
        </w:rPr>
        <w:t>Séance du .../..../....</w:t>
      </w:r>
    </w:p>
    <w:p w:rsidR="00421D37" w:rsidRPr="008E49F0" w:rsidRDefault="00421D37" w:rsidP="00421D37">
      <w:pPr>
        <w:spacing w:before="227"/>
        <w:ind w:right="5953"/>
        <w:jc w:val="both"/>
        <w:rPr>
          <w:rFonts w:ascii="Nunito" w:eastAsia="Arial" w:hAnsi="Nunito" w:cs="Arial"/>
          <w:sz w:val="22"/>
        </w:rPr>
      </w:pPr>
      <w:r w:rsidRPr="008E49F0">
        <w:rPr>
          <w:rFonts w:ascii="Nunito" w:eastAsia="Arial" w:hAnsi="Nunito" w:cs="Arial"/>
          <w:sz w:val="22"/>
        </w:rPr>
        <w:t>Nombre de Conseillers :</w:t>
      </w:r>
    </w:p>
    <w:p w:rsidR="00421D37" w:rsidRPr="008E49F0" w:rsidRDefault="00421D37" w:rsidP="00421D37">
      <w:pPr>
        <w:numPr>
          <w:ilvl w:val="0"/>
          <w:numId w:val="1"/>
        </w:numPr>
        <w:spacing w:before="57"/>
        <w:ind w:left="0" w:right="5953" w:firstLine="0"/>
        <w:jc w:val="both"/>
        <w:rPr>
          <w:rFonts w:ascii="Nunito" w:hAnsi="Nunito"/>
        </w:rPr>
      </w:pPr>
      <w:r w:rsidRPr="008E49F0">
        <w:rPr>
          <w:rFonts w:ascii="Nunito" w:eastAsia="Arial" w:hAnsi="Nunito" w:cs="Arial"/>
          <w:sz w:val="22"/>
        </w:rPr>
        <w:t>en exercice :</w:t>
      </w:r>
    </w:p>
    <w:p w:rsidR="00421D37" w:rsidRPr="008E49F0" w:rsidRDefault="00421D37" w:rsidP="00421D37">
      <w:pPr>
        <w:numPr>
          <w:ilvl w:val="0"/>
          <w:numId w:val="1"/>
        </w:numPr>
        <w:spacing w:before="57"/>
        <w:ind w:left="0" w:right="5953" w:firstLine="0"/>
        <w:jc w:val="both"/>
        <w:rPr>
          <w:rFonts w:ascii="Nunito" w:hAnsi="Nunito"/>
        </w:rPr>
      </w:pPr>
      <w:r w:rsidRPr="008E49F0">
        <w:rPr>
          <w:rFonts w:ascii="Nunito" w:eastAsia="Arial" w:hAnsi="Nunito" w:cs="Arial"/>
          <w:sz w:val="22"/>
        </w:rPr>
        <w:t>présents :</w:t>
      </w:r>
    </w:p>
    <w:p w:rsidR="00421D37" w:rsidRPr="008E49F0" w:rsidRDefault="00421D37" w:rsidP="00421D37">
      <w:pPr>
        <w:numPr>
          <w:ilvl w:val="0"/>
          <w:numId w:val="1"/>
        </w:numPr>
        <w:spacing w:before="57"/>
        <w:ind w:left="0" w:right="5953" w:firstLine="0"/>
        <w:jc w:val="both"/>
        <w:rPr>
          <w:rFonts w:ascii="Nunito" w:hAnsi="Nunito"/>
        </w:rPr>
      </w:pPr>
      <w:r w:rsidRPr="008E49F0">
        <w:rPr>
          <w:rFonts w:ascii="Nunito" w:eastAsia="Arial" w:hAnsi="Nunito" w:cs="Arial"/>
          <w:sz w:val="22"/>
        </w:rPr>
        <w:t>pouvoir(s) :</w:t>
      </w:r>
    </w:p>
    <w:p w:rsidR="00421D37" w:rsidRPr="008E49F0" w:rsidRDefault="00421D37" w:rsidP="00421D37">
      <w:pPr>
        <w:numPr>
          <w:ilvl w:val="0"/>
          <w:numId w:val="1"/>
        </w:numPr>
        <w:spacing w:before="57"/>
        <w:ind w:left="0" w:right="5953" w:firstLine="0"/>
        <w:jc w:val="both"/>
        <w:rPr>
          <w:rFonts w:ascii="Nunito" w:hAnsi="Nunito"/>
        </w:rPr>
      </w:pPr>
      <w:r w:rsidRPr="008E49F0">
        <w:rPr>
          <w:rFonts w:ascii="Nunito" w:eastAsia="Arial" w:hAnsi="Nunito" w:cs="Arial"/>
          <w:sz w:val="22"/>
        </w:rPr>
        <w:t>votants :</w:t>
      </w:r>
    </w:p>
    <w:p w:rsidR="00421D37" w:rsidRPr="008E49F0" w:rsidRDefault="00421D37" w:rsidP="00421D37">
      <w:pPr>
        <w:spacing w:before="57"/>
        <w:jc w:val="both"/>
        <w:rPr>
          <w:rFonts w:ascii="Nunito" w:hAnsi="Nunito"/>
          <w:sz w:val="16"/>
          <w:szCs w:val="16"/>
        </w:rPr>
      </w:pPr>
    </w:p>
    <w:p w:rsidR="00421D37" w:rsidRPr="008E49F0" w:rsidRDefault="00421D37" w:rsidP="00421D37">
      <w:pPr>
        <w:spacing w:before="57"/>
        <w:jc w:val="both"/>
        <w:rPr>
          <w:rFonts w:ascii="Nunito" w:hAnsi="Nunito"/>
        </w:rPr>
      </w:pPr>
      <w:r w:rsidRPr="008E49F0">
        <w:rPr>
          <w:rFonts w:ascii="Nunito" w:eastAsia="Arial" w:hAnsi="Nunito" w:cs="Arial"/>
          <w:sz w:val="22"/>
        </w:rPr>
        <w:t xml:space="preserve">L’an </w:t>
      </w:r>
      <w:r w:rsidR="00DD2AAF" w:rsidRPr="008E49F0">
        <w:rPr>
          <w:rFonts w:ascii="Nunito" w:eastAsia="Arial" w:hAnsi="Nunito" w:cs="Arial"/>
          <w:sz w:val="22"/>
        </w:rPr>
        <w:t>……………..</w:t>
      </w:r>
      <w:r w:rsidRPr="008E49F0">
        <w:rPr>
          <w:rFonts w:ascii="Nunito" w:eastAsia="Arial" w:hAnsi="Nunito" w:cs="Arial"/>
          <w:sz w:val="22"/>
        </w:rPr>
        <w:t xml:space="preserve">, </w:t>
      </w:r>
      <w:r w:rsidR="00DD2AAF" w:rsidRPr="008E49F0">
        <w:rPr>
          <w:rFonts w:ascii="Nunito" w:eastAsia="Arial" w:hAnsi="Nunito" w:cs="Arial"/>
          <w:sz w:val="22"/>
        </w:rPr>
        <w:t xml:space="preserve">et </w:t>
      </w:r>
      <w:r w:rsidRPr="008E49F0">
        <w:rPr>
          <w:rFonts w:ascii="Nunito" w:eastAsia="Arial" w:hAnsi="Nunito" w:cs="Arial"/>
          <w:sz w:val="22"/>
        </w:rPr>
        <w:t>le ..................., le Conseil Municipal / Communautaire / syndical / d’Administration de ................................, dûment convoqué, s’est réuni à...................................................à ..........h.........., sous la présidence de Mme/M........................................................., Maire/Président.</w:t>
      </w:r>
    </w:p>
    <w:p w:rsidR="00421D37" w:rsidRPr="008E49F0" w:rsidRDefault="00421D37" w:rsidP="00421D37">
      <w:pPr>
        <w:spacing w:before="57"/>
        <w:jc w:val="both"/>
        <w:rPr>
          <w:rFonts w:ascii="Nunito" w:hAnsi="Nunito"/>
          <w:sz w:val="16"/>
          <w:szCs w:val="16"/>
        </w:rPr>
      </w:pPr>
    </w:p>
    <w:p w:rsidR="00421D37" w:rsidRPr="008E49F0" w:rsidRDefault="00421D37" w:rsidP="00421D37">
      <w:pPr>
        <w:spacing w:before="57"/>
        <w:jc w:val="both"/>
        <w:rPr>
          <w:rFonts w:ascii="Nunito" w:eastAsia="Arial" w:hAnsi="Nunito" w:cs="Arial"/>
          <w:sz w:val="22"/>
        </w:rPr>
      </w:pPr>
      <w:r w:rsidRPr="008E49F0">
        <w:rPr>
          <w:rFonts w:ascii="Nunito" w:eastAsia="Arial" w:hAnsi="Nunito" w:cs="Arial"/>
          <w:sz w:val="22"/>
        </w:rPr>
        <w:t>Excusés :</w:t>
      </w:r>
    </w:p>
    <w:p w:rsidR="00421D37" w:rsidRPr="008E49F0" w:rsidRDefault="00421D37" w:rsidP="00421D37">
      <w:pPr>
        <w:spacing w:before="57"/>
        <w:jc w:val="both"/>
        <w:rPr>
          <w:rFonts w:ascii="Nunito" w:hAnsi="Nunito"/>
        </w:rPr>
      </w:pPr>
      <w:r w:rsidRPr="008E49F0">
        <w:rPr>
          <w:rFonts w:ascii="Nunito" w:eastAsia="Arial" w:hAnsi="Nunito" w:cs="Arial"/>
          <w:sz w:val="22"/>
        </w:rPr>
        <w:t>Date de convocation du Conseil Municipal / Conseil d’Administration :...../...../......</w:t>
      </w:r>
    </w:p>
    <w:p w:rsidR="00421D37" w:rsidRPr="00563C2E" w:rsidRDefault="00421D37" w:rsidP="00421D37">
      <w:pPr>
        <w:spacing w:before="57"/>
        <w:jc w:val="both"/>
        <w:rPr>
          <w:sz w:val="16"/>
          <w:szCs w:val="16"/>
        </w:rPr>
      </w:pPr>
    </w:p>
    <w:tbl>
      <w:tblPr>
        <w:tblStyle w:val="Grilledutableau"/>
        <w:tblW w:w="0" w:type="auto"/>
        <w:tblLook w:val="04A0" w:firstRow="1" w:lastRow="0" w:firstColumn="1" w:lastColumn="0" w:noHBand="0" w:noVBand="1"/>
      </w:tblPr>
      <w:tblGrid>
        <w:gridCol w:w="9779"/>
      </w:tblGrid>
      <w:tr w:rsidR="00421D37" w:rsidRPr="00563C2E" w:rsidTr="004770E8">
        <w:tc>
          <w:tcPr>
            <w:tcW w:w="9779" w:type="dxa"/>
          </w:tcPr>
          <w:p w:rsidR="00421D37" w:rsidRPr="008E49F0" w:rsidRDefault="00421D37" w:rsidP="00421D37">
            <w:pPr>
              <w:spacing w:before="57"/>
              <w:jc w:val="center"/>
              <w:rPr>
                <w:rFonts w:ascii="Nunito" w:eastAsia="Arial" w:hAnsi="Nunito" w:cs="Arial"/>
                <w:b/>
              </w:rPr>
            </w:pPr>
            <w:r w:rsidRPr="008E49F0">
              <w:rPr>
                <w:rFonts w:ascii="Nunito" w:eastAsia="Arial" w:hAnsi="Nunito" w:cs="Arial"/>
                <w:b/>
                <w:i/>
                <w:u w:val="single"/>
              </w:rPr>
              <w:t>OBJET </w:t>
            </w:r>
            <w:r w:rsidRPr="008E49F0">
              <w:rPr>
                <w:rFonts w:ascii="Nunito" w:eastAsia="Arial" w:hAnsi="Nunito" w:cs="Arial"/>
                <w:b/>
                <w:i/>
              </w:rPr>
              <w:t>: adhésion au service de médecine de prévention du Centre de Gestion de la Fonction Publique Territoriale des Hautes-Alpes</w:t>
            </w:r>
          </w:p>
        </w:tc>
      </w:tr>
    </w:tbl>
    <w:p w:rsidR="00421D37" w:rsidRDefault="00421D37" w:rsidP="00421D37">
      <w:pPr>
        <w:spacing w:before="57"/>
        <w:jc w:val="both"/>
        <w:rPr>
          <w:rFonts w:ascii="Arial" w:eastAsia="Arial" w:hAnsi="Arial" w:cs="Arial"/>
          <w:b/>
          <w:sz w:val="16"/>
          <w:szCs w:val="16"/>
        </w:rPr>
      </w:pPr>
    </w:p>
    <w:p w:rsidR="00421D37" w:rsidRDefault="00421D37" w:rsidP="00421D37"/>
    <w:p w:rsidR="00421D37" w:rsidRDefault="00421D37" w:rsidP="00421D37"/>
    <w:p w:rsidR="00421D37" w:rsidRPr="008E49F0" w:rsidRDefault="00421D37" w:rsidP="00421D37">
      <w:pPr>
        <w:spacing w:after="60"/>
        <w:jc w:val="both"/>
        <w:rPr>
          <w:rFonts w:ascii="Nunito" w:hAnsi="Nunito"/>
          <w:sz w:val="22"/>
        </w:rPr>
      </w:pPr>
      <w:r w:rsidRPr="008E49F0">
        <w:rPr>
          <w:rFonts w:ascii="Nunito" w:hAnsi="Nunito"/>
          <w:sz w:val="22"/>
        </w:rPr>
        <w:t xml:space="preserve">Vu le </w:t>
      </w:r>
      <w:r w:rsidR="00DD2AAF" w:rsidRPr="008E49F0">
        <w:rPr>
          <w:rFonts w:ascii="Nunito" w:hAnsi="Nunito"/>
          <w:sz w:val="22"/>
        </w:rPr>
        <w:t>Code général de la Fonction Publique et notamment ses articles L136-1, L452-47, L812-3 et L 812-4</w:t>
      </w:r>
    </w:p>
    <w:p w:rsidR="00421D37" w:rsidRPr="008E49F0" w:rsidRDefault="00DD2AAF" w:rsidP="00421D37">
      <w:pPr>
        <w:spacing w:after="60"/>
        <w:jc w:val="both"/>
        <w:rPr>
          <w:rFonts w:ascii="Nunito" w:hAnsi="Nunito"/>
          <w:sz w:val="22"/>
        </w:rPr>
      </w:pPr>
      <w:r w:rsidRPr="008E49F0">
        <w:rPr>
          <w:rFonts w:ascii="Nunito" w:hAnsi="Nunito"/>
          <w:sz w:val="22"/>
        </w:rPr>
        <w:t>Vu la loi n° 2021-1018 du 2 août 2021 pour renforcer la prévention en santé au travail</w:t>
      </w:r>
    </w:p>
    <w:p w:rsidR="00421D37" w:rsidRPr="008E49F0" w:rsidRDefault="00421D37" w:rsidP="00421D37">
      <w:pPr>
        <w:spacing w:after="60"/>
        <w:jc w:val="both"/>
        <w:rPr>
          <w:rFonts w:ascii="Nunito" w:hAnsi="Nunito"/>
          <w:sz w:val="22"/>
        </w:rPr>
      </w:pPr>
      <w:r w:rsidRPr="008E49F0">
        <w:rPr>
          <w:rFonts w:ascii="Nunito" w:hAnsi="Nunito"/>
          <w:sz w:val="22"/>
        </w:rPr>
        <w:t>VU le décret n°85-603 du 10 juin 1985 modifié relatif à l’hygiène et à la sécurité du travail ainsi qu’à la médecine professionnelle et préventive dans la Fonction Publique Territoriale,</w:t>
      </w:r>
    </w:p>
    <w:p w:rsidR="00421D37" w:rsidRPr="008E49F0" w:rsidRDefault="00421D37" w:rsidP="00421D37">
      <w:pPr>
        <w:spacing w:after="60"/>
        <w:jc w:val="both"/>
        <w:rPr>
          <w:rFonts w:ascii="Nunito" w:hAnsi="Nunito"/>
          <w:sz w:val="22"/>
        </w:rPr>
      </w:pPr>
      <w:r w:rsidRPr="008E49F0">
        <w:rPr>
          <w:rFonts w:ascii="Nunito" w:hAnsi="Nunito"/>
          <w:sz w:val="22"/>
        </w:rPr>
        <w:t>VU le décret n°85-1054 du 30 septembre 1985 modifié relatif au reclassement des fonctionnaires territoriaux reconnus inaptes à l’exercice de leurs fonctions,</w:t>
      </w:r>
    </w:p>
    <w:p w:rsidR="00421D37" w:rsidRPr="008E49F0" w:rsidRDefault="00421D37" w:rsidP="00421D37">
      <w:pPr>
        <w:spacing w:after="60"/>
        <w:jc w:val="both"/>
        <w:rPr>
          <w:rFonts w:ascii="Nunito" w:hAnsi="Nunito"/>
          <w:sz w:val="22"/>
        </w:rPr>
      </w:pPr>
      <w:r w:rsidRPr="008E49F0">
        <w:rPr>
          <w:rFonts w:ascii="Nunito" w:hAnsi="Nunito"/>
          <w:sz w:val="22"/>
        </w:rPr>
        <w:t>VU le décret n°87-602 du 30 juillet 1987 modifié relatif à l’organisation des co</w:t>
      </w:r>
      <w:r w:rsidR="00DD2AAF" w:rsidRPr="008E49F0">
        <w:rPr>
          <w:rFonts w:ascii="Nunito" w:hAnsi="Nunito"/>
          <w:sz w:val="22"/>
        </w:rPr>
        <w:t>nseils</w:t>
      </w:r>
      <w:r w:rsidRPr="008E49F0">
        <w:rPr>
          <w:rFonts w:ascii="Nunito" w:hAnsi="Nunito"/>
          <w:sz w:val="22"/>
        </w:rPr>
        <w:t xml:space="preserve"> médicaux et aux conditions d’aptitude physique et au régime des congés de maladie des fonctionnaires territoriaux,</w:t>
      </w:r>
    </w:p>
    <w:p w:rsidR="00DD2AAF" w:rsidRPr="008E49F0" w:rsidRDefault="00DD2AAF" w:rsidP="00421D37">
      <w:pPr>
        <w:spacing w:after="60"/>
        <w:jc w:val="both"/>
        <w:rPr>
          <w:rFonts w:ascii="Nunito" w:hAnsi="Nunito"/>
          <w:sz w:val="22"/>
        </w:rPr>
      </w:pPr>
      <w:r w:rsidRPr="008E49F0">
        <w:rPr>
          <w:rFonts w:ascii="Nunito" w:hAnsi="Nunito"/>
          <w:sz w:val="22"/>
        </w:rPr>
        <w:t xml:space="preserve">Vu la délibération n° 20-2023 du Conseil d’Administration du Centre de Gestion 05 qui adopte les principes de la présente convention et fixe les tarifs du service </w:t>
      </w:r>
    </w:p>
    <w:p w:rsidR="00421D37" w:rsidRPr="008E49F0" w:rsidRDefault="00421D37" w:rsidP="00421D37">
      <w:pPr>
        <w:spacing w:after="60"/>
        <w:jc w:val="both"/>
        <w:rPr>
          <w:rFonts w:ascii="Nunito" w:hAnsi="Nunito"/>
          <w:sz w:val="22"/>
        </w:rPr>
      </w:pPr>
      <w:r w:rsidRPr="008E49F0">
        <w:rPr>
          <w:rFonts w:ascii="Nunito" w:hAnsi="Nunito"/>
          <w:sz w:val="22"/>
        </w:rPr>
        <w:t>CONSIDERANT que les collectivités territoriales doivent veiller à l'état de santé des agents territoriaux en ayant comme préoccupation d'empêcher toute altération de leur état de santé du fait de l'exercice de leurs fonctions,</w:t>
      </w:r>
    </w:p>
    <w:p w:rsidR="00421D37" w:rsidRPr="008E49F0" w:rsidRDefault="00421D37" w:rsidP="00421D37">
      <w:pPr>
        <w:spacing w:after="60"/>
        <w:jc w:val="both"/>
        <w:rPr>
          <w:rFonts w:ascii="Nunito" w:hAnsi="Nunito"/>
          <w:sz w:val="22"/>
        </w:rPr>
      </w:pPr>
      <w:r w:rsidRPr="008E49F0">
        <w:rPr>
          <w:rFonts w:ascii="Nunito" w:hAnsi="Nunito"/>
          <w:sz w:val="22"/>
        </w:rPr>
        <w:t>CONSIDERANT que chaque collectivité et chaque établissement public local doit disposer d'un service de médecine professionnelle, et que ce service peut être établi auprès d’un service créé par le Centre de Gestion,</w:t>
      </w:r>
    </w:p>
    <w:p w:rsidR="00421D37" w:rsidRPr="008E49F0" w:rsidRDefault="00421D37" w:rsidP="00421D37">
      <w:pPr>
        <w:spacing w:after="60"/>
        <w:jc w:val="both"/>
        <w:rPr>
          <w:rFonts w:ascii="Nunito" w:hAnsi="Nunito"/>
          <w:sz w:val="22"/>
        </w:rPr>
      </w:pPr>
      <w:r w:rsidRPr="008E49F0">
        <w:rPr>
          <w:rFonts w:ascii="Nunito" w:hAnsi="Nunito"/>
          <w:sz w:val="22"/>
        </w:rPr>
        <w:t>CONSIDERANT que le Centre de Gestion des Hautes-Alpes a mis en place un tel service,</w:t>
      </w:r>
    </w:p>
    <w:p w:rsidR="00DD2AAF" w:rsidRPr="008E49F0" w:rsidRDefault="00DD2AAF" w:rsidP="00421D37">
      <w:pPr>
        <w:spacing w:after="60"/>
        <w:jc w:val="both"/>
        <w:rPr>
          <w:rFonts w:ascii="Nunito" w:hAnsi="Nunito"/>
          <w:sz w:val="22"/>
        </w:rPr>
      </w:pPr>
      <w:r w:rsidRPr="008E49F0">
        <w:rPr>
          <w:rFonts w:ascii="Nunito" w:hAnsi="Nunito"/>
          <w:sz w:val="22"/>
        </w:rPr>
        <w:t xml:space="preserve">CONSIDERANT que la nouvelle convention d’adhésion au service de santé </w:t>
      </w:r>
      <w:r w:rsidR="00C87A94" w:rsidRPr="008E49F0">
        <w:rPr>
          <w:rFonts w:ascii="Nunito" w:hAnsi="Nunito"/>
          <w:sz w:val="22"/>
        </w:rPr>
        <w:t xml:space="preserve">a pour objet de déterminer les conditions d’accès pour la collectivité ou l’établissement adhérent(e) et les prestations proposées par le service à savoir : </w:t>
      </w:r>
    </w:p>
    <w:p w:rsidR="00C87A94" w:rsidRPr="008E49F0" w:rsidRDefault="00C87A94" w:rsidP="00C87A94">
      <w:pPr>
        <w:pStyle w:val="Paragraphedeliste"/>
        <w:numPr>
          <w:ilvl w:val="0"/>
          <w:numId w:val="3"/>
        </w:numPr>
        <w:spacing w:after="60"/>
        <w:rPr>
          <w:rFonts w:ascii="Nunito" w:hAnsi="Nunito"/>
          <w:szCs w:val="22"/>
        </w:rPr>
      </w:pPr>
      <w:r w:rsidRPr="008E49F0">
        <w:rPr>
          <w:rFonts w:ascii="Nunito" w:hAnsi="Nunito"/>
          <w:szCs w:val="22"/>
        </w:rPr>
        <w:lastRenderedPageBreak/>
        <w:t>médecine de prévention</w:t>
      </w:r>
    </w:p>
    <w:p w:rsidR="00C87A94" w:rsidRPr="008E49F0" w:rsidRDefault="00C87A94" w:rsidP="00C87A94">
      <w:pPr>
        <w:pStyle w:val="Paragraphedeliste"/>
        <w:numPr>
          <w:ilvl w:val="0"/>
          <w:numId w:val="3"/>
        </w:numPr>
        <w:spacing w:after="60"/>
        <w:rPr>
          <w:rFonts w:ascii="Nunito" w:hAnsi="Nunito"/>
          <w:szCs w:val="22"/>
        </w:rPr>
      </w:pPr>
      <w:r w:rsidRPr="008E49F0">
        <w:rPr>
          <w:rFonts w:ascii="Nunito" w:hAnsi="Nunito"/>
          <w:szCs w:val="22"/>
        </w:rPr>
        <w:t>psychologie du travail</w:t>
      </w:r>
    </w:p>
    <w:p w:rsidR="00C87A94" w:rsidRPr="008E49F0" w:rsidRDefault="00C87A94" w:rsidP="00C87A94">
      <w:pPr>
        <w:pStyle w:val="Paragraphedeliste"/>
        <w:numPr>
          <w:ilvl w:val="0"/>
          <w:numId w:val="3"/>
        </w:numPr>
        <w:spacing w:after="60"/>
        <w:rPr>
          <w:rFonts w:ascii="Nunito" w:hAnsi="Nunito"/>
        </w:rPr>
      </w:pPr>
      <w:r w:rsidRPr="008E49F0">
        <w:rPr>
          <w:rFonts w:ascii="Nunito" w:hAnsi="Nunito"/>
        </w:rPr>
        <w:t>ergonomie</w:t>
      </w:r>
    </w:p>
    <w:p w:rsidR="00C87A94" w:rsidRPr="008E49F0" w:rsidRDefault="00C87A94" w:rsidP="00C87A94">
      <w:pPr>
        <w:spacing w:after="60"/>
        <w:rPr>
          <w:rFonts w:ascii="Nunito" w:hAnsi="Nunito"/>
        </w:rPr>
      </w:pPr>
      <w:r w:rsidRPr="008E49F0">
        <w:rPr>
          <w:rFonts w:ascii="Nunito" w:hAnsi="Nunito"/>
        </w:rPr>
        <w:t>Les tarifs des examens du service</w:t>
      </w:r>
      <w:r w:rsidR="00832B68" w:rsidRPr="008E49F0">
        <w:rPr>
          <w:rFonts w:ascii="Nunito" w:hAnsi="Nunito"/>
        </w:rPr>
        <w:t xml:space="preserve"> « Medicom » sont fixés pour l’année 2024 comme suit :</w:t>
      </w:r>
    </w:p>
    <w:p w:rsidR="00832B68" w:rsidRPr="008E49F0" w:rsidRDefault="00832B68" w:rsidP="00832B68">
      <w:pPr>
        <w:pStyle w:val="Paragraphedeliste"/>
        <w:numPr>
          <w:ilvl w:val="0"/>
          <w:numId w:val="3"/>
        </w:numPr>
        <w:spacing w:after="60"/>
        <w:rPr>
          <w:rFonts w:ascii="Nunito" w:hAnsi="Nunito"/>
        </w:rPr>
      </w:pPr>
      <w:r w:rsidRPr="008E49F0">
        <w:rPr>
          <w:rFonts w:ascii="Nunito" w:hAnsi="Nunito"/>
        </w:rPr>
        <w:t xml:space="preserve">visite embauche ou VIP (visite information et de prévention) ou visite surveillance médicale particulière, visite à la demande de l’agent ou de la collectivité, réalisée par un médecin : 96 € </w:t>
      </w:r>
    </w:p>
    <w:p w:rsidR="00832B68" w:rsidRPr="008E49F0" w:rsidRDefault="00832B68" w:rsidP="00832B68">
      <w:pPr>
        <w:pStyle w:val="Paragraphedeliste"/>
        <w:numPr>
          <w:ilvl w:val="0"/>
          <w:numId w:val="3"/>
        </w:numPr>
        <w:spacing w:after="60"/>
        <w:rPr>
          <w:rFonts w:ascii="Nunito" w:hAnsi="Nunito"/>
        </w:rPr>
      </w:pPr>
      <w:r w:rsidRPr="008E49F0">
        <w:rPr>
          <w:rFonts w:ascii="Nunito" w:hAnsi="Nunito"/>
        </w:rPr>
        <w:t>visite embauche ou VIP ou autre visite réalisée par une infirmière de santé au travail : 66 €</w:t>
      </w:r>
    </w:p>
    <w:p w:rsidR="00832B68" w:rsidRPr="008E49F0" w:rsidRDefault="00832B68" w:rsidP="00832B68">
      <w:pPr>
        <w:pStyle w:val="Paragraphedeliste"/>
        <w:numPr>
          <w:ilvl w:val="0"/>
          <w:numId w:val="3"/>
        </w:numPr>
        <w:spacing w:after="60"/>
        <w:rPr>
          <w:rFonts w:ascii="Nunito" w:hAnsi="Nunito"/>
        </w:rPr>
      </w:pPr>
      <w:r w:rsidRPr="008E49F0">
        <w:rPr>
          <w:rFonts w:ascii="Nunito" w:hAnsi="Nunito"/>
        </w:rPr>
        <w:t xml:space="preserve">Prestations psychologie : </w:t>
      </w:r>
    </w:p>
    <w:p w:rsidR="00832B68" w:rsidRPr="008E49F0" w:rsidRDefault="00832B68" w:rsidP="00832B68">
      <w:pPr>
        <w:pStyle w:val="Paragraphedeliste"/>
        <w:spacing w:after="60"/>
        <w:rPr>
          <w:rFonts w:ascii="Nunito" w:hAnsi="Nunito"/>
        </w:rPr>
      </w:pPr>
      <w:r w:rsidRPr="008E49F0">
        <w:rPr>
          <w:rFonts w:ascii="Nunito" w:hAnsi="Nunito"/>
        </w:rPr>
        <w:t>Journée : 380 €</w:t>
      </w:r>
    </w:p>
    <w:p w:rsidR="00832B68" w:rsidRPr="008E49F0" w:rsidRDefault="00832B68" w:rsidP="00832B68">
      <w:pPr>
        <w:pStyle w:val="Paragraphedeliste"/>
        <w:spacing w:after="60"/>
        <w:rPr>
          <w:rFonts w:ascii="Nunito" w:hAnsi="Nunito"/>
        </w:rPr>
      </w:pPr>
      <w:r w:rsidRPr="008E49F0">
        <w:rPr>
          <w:rFonts w:ascii="Nunito" w:hAnsi="Nunito"/>
        </w:rPr>
        <w:t>Tarif horaire consultation : 60 €</w:t>
      </w:r>
    </w:p>
    <w:p w:rsidR="00832B68" w:rsidRPr="008E49F0" w:rsidRDefault="00832B68" w:rsidP="00832B68">
      <w:pPr>
        <w:pStyle w:val="Paragraphedeliste"/>
        <w:numPr>
          <w:ilvl w:val="0"/>
          <w:numId w:val="3"/>
        </w:numPr>
        <w:spacing w:after="60"/>
        <w:rPr>
          <w:rFonts w:ascii="Nunito" w:hAnsi="Nunito"/>
        </w:rPr>
      </w:pPr>
      <w:r w:rsidRPr="008E49F0">
        <w:rPr>
          <w:rFonts w:ascii="Nunito" w:hAnsi="Nunito"/>
        </w:rPr>
        <w:t>Prestations ergonome :</w:t>
      </w:r>
    </w:p>
    <w:p w:rsidR="00832B68" w:rsidRPr="008E49F0" w:rsidRDefault="00832B68" w:rsidP="00832B68">
      <w:pPr>
        <w:pStyle w:val="Paragraphedeliste"/>
        <w:spacing w:after="60"/>
        <w:rPr>
          <w:rFonts w:ascii="Nunito" w:hAnsi="Nunito"/>
        </w:rPr>
      </w:pPr>
      <w:r w:rsidRPr="008E49F0">
        <w:rPr>
          <w:rFonts w:ascii="Nunito" w:hAnsi="Nunito"/>
        </w:rPr>
        <w:t>Journée : 380 €</w:t>
      </w:r>
    </w:p>
    <w:p w:rsidR="00832B68" w:rsidRPr="008E49F0" w:rsidRDefault="00832B68" w:rsidP="00832B68">
      <w:pPr>
        <w:pStyle w:val="Paragraphedeliste"/>
        <w:spacing w:after="60"/>
        <w:rPr>
          <w:rFonts w:ascii="Nunito" w:hAnsi="Nunito"/>
        </w:rPr>
      </w:pPr>
      <w:r w:rsidRPr="008E49F0">
        <w:rPr>
          <w:rFonts w:ascii="Nunito" w:hAnsi="Nunito"/>
        </w:rPr>
        <w:t>Tarif horaire intervention : 60 €</w:t>
      </w:r>
    </w:p>
    <w:p w:rsidR="00DD2AAF" w:rsidRDefault="00DD2AAF" w:rsidP="00421D37">
      <w:pPr>
        <w:spacing w:after="60"/>
        <w:jc w:val="both"/>
      </w:pPr>
    </w:p>
    <w:p w:rsidR="00421D37" w:rsidRPr="008E49F0" w:rsidRDefault="00421D37" w:rsidP="00421D37">
      <w:pPr>
        <w:ind w:left="1701" w:hanging="1701"/>
        <w:jc w:val="both"/>
        <w:rPr>
          <w:rFonts w:ascii="Nunito" w:hAnsi="Nunito"/>
        </w:rPr>
      </w:pPr>
    </w:p>
    <w:p w:rsidR="00421D37" w:rsidRPr="008E49F0" w:rsidRDefault="00421D37" w:rsidP="00421D37">
      <w:pPr>
        <w:ind w:left="1701" w:hanging="1701"/>
        <w:jc w:val="center"/>
        <w:rPr>
          <w:rFonts w:ascii="Nunito" w:hAnsi="Nunito"/>
        </w:rPr>
      </w:pPr>
      <w:r w:rsidRPr="008E49F0">
        <w:rPr>
          <w:rFonts w:ascii="Nunito" w:hAnsi="Nunito"/>
        </w:rPr>
        <w:t>Après en avoir délibéré,</w:t>
      </w:r>
    </w:p>
    <w:p w:rsidR="00421D37" w:rsidRPr="008E49F0" w:rsidRDefault="00421D37" w:rsidP="00421D37">
      <w:pPr>
        <w:ind w:left="2268" w:hanging="2268"/>
        <w:jc w:val="center"/>
        <w:rPr>
          <w:rFonts w:ascii="Nunito" w:hAnsi="Nunito"/>
        </w:rPr>
      </w:pPr>
    </w:p>
    <w:p w:rsidR="00421D37" w:rsidRPr="008E49F0" w:rsidRDefault="00421D37" w:rsidP="00421D37">
      <w:pPr>
        <w:ind w:left="2268" w:hanging="2268"/>
        <w:jc w:val="center"/>
        <w:rPr>
          <w:rFonts w:ascii="Nunito" w:hAnsi="Nunito"/>
        </w:rPr>
      </w:pPr>
      <w:r w:rsidRPr="008E49F0">
        <w:rPr>
          <w:rFonts w:ascii="Nunito" w:hAnsi="Nunito"/>
        </w:rPr>
        <w:t>LE CONSEIL (municipal, syndical, communautaire…)</w:t>
      </w:r>
    </w:p>
    <w:p w:rsidR="00421D37" w:rsidRPr="008E49F0" w:rsidRDefault="00421D37" w:rsidP="00421D37">
      <w:pPr>
        <w:ind w:left="2268" w:hanging="2268"/>
        <w:jc w:val="both"/>
        <w:rPr>
          <w:rFonts w:ascii="Nunito" w:hAnsi="Nunito"/>
        </w:rPr>
      </w:pPr>
    </w:p>
    <w:p w:rsidR="00421D37" w:rsidRPr="008E49F0" w:rsidRDefault="00421D37" w:rsidP="00421D37">
      <w:pPr>
        <w:ind w:left="2268" w:hanging="2268"/>
        <w:jc w:val="both"/>
        <w:rPr>
          <w:rFonts w:ascii="Nunito" w:hAnsi="Nunito"/>
        </w:rPr>
      </w:pPr>
    </w:p>
    <w:p w:rsidR="00421D37" w:rsidRPr="008E49F0" w:rsidRDefault="00421D37" w:rsidP="00421D37">
      <w:pPr>
        <w:ind w:left="1134" w:hanging="1134"/>
        <w:jc w:val="both"/>
        <w:rPr>
          <w:rFonts w:ascii="Nunito" w:hAnsi="Nunito"/>
        </w:rPr>
      </w:pPr>
      <w:r w:rsidRPr="008E49F0">
        <w:rPr>
          <w:rFonts w:ascii="Nunito" w:hAnsi="Nunito"/>
        </w:rPr>
        <w:t xml:space="preserve">- AUTORISE l’autorité territoriale à signer la </w:t>
      </w:r>
      <w:r w:rsidR="00832B68" w:rsidRPr="008E49F0">
        <w:rPr>
          <w:rFonts w:ascii="Nunito" w:hAnsi="Nunito"/>
        </w:rPr>
        <w:t>nouvelle convention d’adhésion au service de santé au travail du CDG 05 pour 3 ans renouvelables et selon les modalités définies dans la convention</w:t>
      </w:r>
    </w:p>
    <w:p w:rsidR="00832B68" w:rsidRPr="008E49F0" w:rsidRDefault="00832B68" w:rsidP="00421D37">
      <w:pPr>
        <w:ind w:left="1134" w:hanging="1134"/>
        <w:jc w:val="both"/>
        <w:rPr>
          <w:rFonts w:ascii="Nunito" w:hAnsi="Nunito"/>
        </w:rPr>
      </w:pPr>
    </w:p>
    <w:p w:rsidR="00421D37" w:rsidRPr="008E49F0" w:rsidRDefault="00421D37" w:rsidP="00421D37">
      <w:pPr>
        <w:jc w:val="both"/>
        <w:rPr>
          <w:rFonts w:ascii="Nunito" w:hAnsi="Nunito"/>
        </w:rPr>
      </w:pPr>
      <w:r w:rsidRPr="008E49F0">
        <w:rPr>
          <w:rFonts w:ascii="Nunito" w:hAnsi="Nunito"/>
        </w:rPr>
        <w:t>- INSCRIT les crédits correspondants au budget de la collectivité.</w:t>
      </w:r>
    </w:p>
    <w:p w:rsidR="00421D37" w:rsidRPr="008E49F0" w:rsidRDefault="00421D37" w:rsidP="00421D37">
      <w:pPr>
        <w:rPr>
          <w:rFonts w:ascii="Nunito" w:hAnsi="Nunito"/>
        </w:rPr>
      </w:pPr>
    </w:p>
    <w:p w:rsidR="00421D37" w:rsidRDefault="00421D37" w:rsidP="00421D37"/>
    <w:p w:rsidR="00421D37" w:rsidRDefault="00421D37" w:rsidP="00421D37"/>
    <w:p w:rsidR="00421D37" w:rsidRDefault="00421D37" w:rsidP="00421D37"/>
    <w:p w:rsidR="00421D37" w:rsidRPr="008E49F0" w:rsidRDefault="00421D37" w:rsidP="00421D37">
      <w:pPr>
        <w:rPr>
          <w:rFonts w:ascii="Nunito" w:hAnsi="Nunito"/>
        </w:rPr>
      </w:pPr>
    </w:p>
    <w:p w:rsidR="00421D37" w:rsidRPr="008E49F0" w:rsidRDefault="00421D37" w:rsidP="00421D37">
      <w:pPr>
        <w:rPr>
          <w:rFonts w:ascii="Nunito" w:hAnsi="Nunito"/>
          <w:b/>
          <w:i/>
        </w:rPr>
      </w:pPr>
      <w:r w:rsidRPr="008E49F0">
        <w:rPr>
          <w:rFonts w:ascii="Nunito" w:hAnsi="Nunito"/>
          <w:b/>
          <w:i/>
        </w:rPr>
        <w:t>À l’unanimité (ou à la majorité)</w:t>
      </w:r>
    </w:p>
    <w:p w:rsidR="00421D37" w:rsidRPr="008E49F0" w:rsidRDefault="00421D37" w:rsidP="00421D37">
      <w:pPr>
        <w:rPr>
          <w:rFonts w:ascii="Nunito" w:hAnsi="Nunito"/>
        </w:rPr>
      </w:pPr>
    </w:p>
    <w:tbl>
      <w:tblPr>
        <w:tblW w:w="10045" w:type="dxa"/>
        <w:tblBorders>
          <w:left w:val="single" w:sz="4" w:space="0" w:color="auto"/>
        </w:tblBorders>
        <w:tblLook w:val="01E0" w:firstRow="1" w:lastRow="1" w:firstColumn="1" w:lastColumn="1" w:noHBand="0" w:noVBand="0"/>
      </w:tblPr>
      <w:tblGrid>
        <w:gridCol w:w="3616"/>
        <w:gridCol w:w="2631"/>
        <w:gridCol w:w="3798"/>
      </w:tblGrid>
      <w:tr w:rsidR="00421D37" w:rsidRPr="008E49F0" w:rsidTr="004770E8">
        <w:trPr>
          <w:trHeight w:val="1969"/>
        </w:trPr>
        <w:tc>
          <w:tcPr>
            <w:tcW w:w="3616" w:type="dxa"/>
            <w:tcBorders>
              <w:top w:val="single" w:sz="4" w:space="0" w:color="auto"/>
              <w:bottom w:val="single" w:sz="4" w:space="0" w:color="auto"/>
              <w:right w:val="single" w:sz="4" w:space="0" w:color="auto"/>
            </w:tcBorders>
          </w:tcPr>
          <w:p w:rsidR="00421D37" w:rsidRPr="008E49F0" w:rsidRDefault="00421D37" w:rsidP="004770E8">
            <w:pPr>
              <w:pStyle w:val="Corpsdetexte"/>
              <w:tabs>
                <w:tab w:val="left" w:pos="540"/>
                <w:tab w:val="left" w:pos="2700"/>
                <w:tab w:val="left" w:pos="3780"/>
                <w:tab w:val="left" w:pos="5580"/>
              </w:tabs>
              <w:rPr>
                <w:rFonts w:ascii="Nunito" w:hAnsi="Nunito" w:cs="Arial"/>
                <w:b/>
              </w:rPr>
            </w:pPr>
          </w:p>
          <w:p w:rsidR="00421D37" w:rsidRPr="008E49F0" w:rsidRDefault="00421D37" w:rsidP="004770E8">
            <w:pPr>
              <w:pStyle w:val="Corpsdetexte"/>
              <w:tabs>
                <w:tab w:val="left" w:pos="540"/>
                <w:tab w:val="left" w:pos="2700"/>
                <w:tab w:val="left" w:pos="3780"/>
                <w:tab w:val="left" w:pos="5580"/>
              </w:tabs>
              <w:spacing w:line="360" w:lineRule="auto"/>
              <w:rPr>
                <w:rFonts w:ascii="Nunito" w:hAnsi="Nunito" w:cs="Arial"/>
                <w:b/>
              </w:rPr>
            </w:pPr>
            <w:r w:rsidRPr="008E49F0">
              <w:rPr>
                <w:rFonts w:ascii="Nunito" w:hAnsi="Nunito" w:cs="Arial"/>
                <w:b/>
              </w:rPr>
              <w:t>Acte rendu exécutoire après dépôt en Préfecture le…….......</w:t>
            </w:r>
          </w:p>
          <w:p w:rsidR="00421D37" w:rsidRPr="008E49F0" w:rsidRDefault="00421D37" w:rsidP="004770E8">
            <w:pPr>
              <w:pStyle w:val="Corpsdetexte"/>
              <w:tabs>
                <w:tab w:val="left" w:pos="540"/>
                <w:tab w:val="left" w:pos="2700"/>
                <w:tab w:val="left" w:pos="3780"/>
                <w:tab w:val="left" w:pos="5580"/>
              </w:tabs>
              <w:spacing w:line="360" w:lineRule="auto"/>
              <w:rPr>
                <w:rFonts w:ascii="Nunito" w:hAnsi="Nunito" w:cs="Arial"/>
              </w:rPr>
            </w:pPr>
            <w:r w:rsidRPr="008E49F0">
              <w:rPr>
                <w:rFonts w:ascii="Nunito" w:hAnsi="Nunito" w:cs="Arial"/>
                <w:b/>
              </w:rPr>
              <w:t>et publication du ………….………</w:t>
            </w:r>
          </w:p>
        </w:tc>
        <w:tc>
          <w:tcPr>
            <w:tcW w:w="2631" w:type="dxa"/>
            <w:tcBorders>
              <w:left w:val="single" w:sz="4" w:space="0" w:color="auto"/>
            </w:tcBorders>
          </w:tcPr>
          <w:p w:rsidR="00421D37" w:rsidRPr="008E49F0" w:rsidRDefault="00421D37" w:rsidP="004770E8">
            <w:pPr>
              <w:rPr>
                <w:rFonts w:ascii="Nunito" w:hAnsi="Nunito" w:cs="Arial"/>
                <w:b/>
                <w:sz w:val="20"/>
              </w:rPr>
            </w:pPr>
          </w:p>
        </w:tc>
        <w:tc>
          <w:tcPr>
            <w:tcW w:w="3798" w:type="dxa"/>
          </w:tcPr>
          <w:p w:rsidR="00421D37" w:rsidRPr="008E49F0" w:rsidRDefault="00421D37" w:rsidP="004770E8">
            <w:pPr>
              <w:rPr>
                <w:rFonts w:ascii="Nunito" w:hAnsi="Nunito" w:cs="Arial"/>
                <w:b/>
                <w:sz w:val="20"/>
              </w:rPr>
            </w:pPr>
            <w:r w:rsidRPr="008E49F0">
              <w:rPr>
                <w:rFonts w:ascii="Nunito" w:hAnsi="Nunito" w:cs="Arial"/>
                <w:b/>
                <w:sz w:val="20"/>
              </w:rPr>
              <w:t>Ainsi fait et délibéré les jours, mois et an ci-dessus</w:t>
            </w:r>
          </w:p>
          <w:p w:rsidR="00421D37" w:rsidRPr="008E49F0" w:rsidRDefault="00421D37" w:rsidP="004770E8">
            <w:pPr>
              <w:rPr>
                <w:rFonts w:ascii="Nunito" w:hAnsi="Nunito" w:cs="Arial"/>
                <w:b/>
                <w:sz w:val="20"/>
              </w:rPr>
            </w:pPr>
            <w:r w:rsidRPr="008E49F0">
              <w:rPr>
                <w:rFonts w:ascii="Nunito" w:hAnsi="Nunito" w:cs="Arial"/>
                <w:b/>
                <w:sz w:val="20"/>
              </w:rPr>
              <w:t>Pour extrait certifié conforme</w:t>
            </w:r>
          </w:p>
          <w:p w:rsidR="00421D37" w:rsidRPr="008E49F0" w:rsidRDefault="00421D37" w:rsidP="004770E8">
            <w:pPr>
              <w:rPr>
                <w:rFonts w:ascii="Nunito" w:hAnsi="Nunito" w:cs="Arial"/>
                <w:b/>
                <w:i/>
                <w:sz w:val="20"/>
              </w:rPr>
            </w:pPr>
            <w:r w:rsidRPr="008E49F0">
              <w:rPr>
                <w:rFonts w:ascii="Nunito" w:hAnsi="Nunito" w:cs="Arial"/>
                <w:b/>
                <w:sz w:val="20"/>
              </w:rPr>
              <w:t xml:space="preserve">Le Maire ou </w:t>
            </w:r>
            <w:r w:rsidRPr="008E49F0">
              <w:rPr>
                <w:rFonts w:ascii="Nunito" w:hAnsi="Nunito" w:cs="Arial"/>
                <w:b/>
                <w:i/>
                <w:sz w:val="20"/>
              </w:rPr>
              <w:t>Le Président,</w:t>
            </w:r>
          </w:p>
          <w:p w:rsidR="00421D37" w:rsidRPr="008E49F0" w:rsidRDefault="00421D37" w:rsidP="004770E8">
            <w:pPr>
              <w:rPr>
                <w:rFonts w:ascii="Nunito" w:hAnsi="Nunito" w:cs="Arial"/>
                <w:b/>
                <w:sz w:val="20"/>
              </w:rPr>
            </w:pPr>
          </w:p>
          <w:p w:rsidR="00421D37" w:rsidRPr="008E49F0" w:rsidRDefault="00421D37" w:rsidP="004770E8">
            <w:pPr>
              <w:rPr>
                <w:rFonts w:ascii="Nunito" w:hAnsi="Nunito" w:cs="Arial"/>
                <w:b/>
                <w:sz w:val="20"/>
              </w:rPr>
            </w:pPr>
          </w:p>
          <w:p w:rsidR="00421D37" w:rsidRPr="008E49F0" w:rsidRDefault="00421D37" w:rsidP="004770E8">
            <w:pPr>
              <w:rPr>
                <w:rFonts w:ascii="Nunito" w:hAnsi="Nunito" w:cs="Arial"/>
                <w:b/>
                <w:sz w:val="20"/>
              </w:rPr>
            </w:pPr>
          </w:p>
          <w:p w:rsidR="00421D37" w:rsidRPr="008E49F0" w:rsidRDefault="00421D37" w:rsidP="004770E8">
            <w:pPr>
              <w:rPr>
                <w:rFonts w:ascii="Nunito" w:hAnsi="Nunito" w:cs="Arial"/>
                <w:b/>
                <w:i/>
                <w:sz w:val="20"/>
              </w:rPr>
            </w:pPr>
            <w:r w:rsidRPr="008E49F0">
              <w:rPr>
                <w:rFonts w:ascii="Nunito" w:hAnsi="Nunito" w:cs="Arial"/>
                <w:b/>
                <w:i/>
                <w:sz w:val="20"/>
              </w:rPr>
              <w:t>Nom- prénom du signataire</w:t>
            </w:r>
          </w:p>
        </w:tc>
      </w:tr>
    </w:tbl>
    <w:p w:rsidR="00421D37" w:rsidRPr="008E49F0" w:rsidRDefault="00421D37" w:rsidP="00421D37">
      <w:pPr>
        <w:rPr>
          <w:rFonts w:ascii="Nunito" w:hAnsi="Nunito"/>
        </w:rPr>
      </w:pPr>
    </w:p>
    <w:p w:rsidR="00421D37" w:rsidRPr="008E49F0" w:rsidRDefault="00421D37" w:rsidP="00421D37">
      <w:pPr>
        <w:rPr>
          <w:rFonts w:ascii="Nunito" w:hAnsi="Nunito"/>
          <w:u w:val="single"/>
        </w:rPr>
      </w:pPr>
    </w:p>
    <w:p w:rsidR="00421D37" w:rsidRPr="008E49F0" w:rsidRDefault="00421D37" w:rsidP="00421D37">
      <w:pPr>
        <w:rPr>
          <w:rFonts w:ascii="Nunito" w:hAnsi="Nunito"/>
          <w:u w:val="single"/>
        </w:rPr>
      </w:pPr>
    </w:p>
    <w:p w:rsidR="00421D37" w:rsidRPr="008E49F0" w:rsidRDefault="00421D37" w:rsidP="00421D37">
      <w:pPr>
        <w:rPr>
          <w:rFonts w:ascii="Nunito" w:hAnsi="Nunito"/>
        </w:rPr>
      </w:pPr>
    </w:p>
    <w:p w:rsidR="00421D37" w:rsidRPr="008E49F0" w:rsidRDefault="00421D37" w:rsidP="00421D37">
      <w:pPr>
        <w:rPr>
          <w:rFonts w:ascii="Nunito" w:hAnsi="Nunito"/>
        </w:rPr>
      </w:pPr>
    </w:p>
    <w:p w:rsidR="00421D37" w:rsidRPr="008E49F0" w:rsidRDefault="00421D37" w:rsidP="00421D37">
      <w:pPr>
        <w:spacing w:before="57"/>
        <w:jc w:val="both"/>
        <w:rPr>
          <w:rFonts w:ascii="Nunito" w:eastAsia="Arial" w:hAnsi="Nunito" w:cs="Arial"/>
          <w:b/>
          <w:sz w:val="16"/>
          <w:szCs w:val="16"/>
        </w:rPr>
      </w:pPr>
    </w:p>
    <w:sectPr w:rsidR="00421D37" w:rsidRPr="008E49F0" w:rsidSect="00563C2E">
      <w:pgSz w:w="11906" w:h="16838"/>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unito">
    <w:panose1 w:val="00000500000000000000"/>
    <w:charset w:val="4D"/>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20DC7"/>
    <w:multiLevelType w:val="hybridMultilevel"/>
    <w:tmpl w:val="7986A3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B113D12"/>
    <w:multiLevelType w:val="hybridMultilevel"/>
    <w:tmpl w:val="910E658A"/>
    <w:lvl w:ilvl="0" w:tplc="B6BE32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E1709D8"/>
    <w:multiLevelType w:val="multilevel"/>
    <w:tmpl w:val="C9BA6AA6"/>
    <w:lvl w:ilvl="0">
      <w:start w:val="1"/>
      <w:numFmt w:val="bullet"/>
      <w:lvlText w:val="●"/>
      <w:lvlJc w:val="left"/>
      <w:pPr>
        <w:ind w:left="2081" w:firstLine="1721"/>
      </w:pPr>
      <w:rPr>
        <w:rFonts w:ascii="Arial" w:eastAsia="Arial" w:hAnsi="Arial" w:cs="Arial"/>
        <w:color w:val="808080"/>
        <w:sz w:val="20"/>
        <w:vertAlign w:val="baseline"/>
      </w:rPr>
    </w:lvl>
    <w:lvl w:ilvl="1">
      <w:start w:val="1"/>
      <w:numFmt w:val="bullet"/>
      <w:lvlText w:val="o"/>
      <w:lvlJc w:val="left"/>
      <w:pPr>
        <w:ind w:left="2801" w:firstLine="2441"/>
      </w:pPr>
      <w:rPr>
        <w:rFonts w:ascii="Arial" w:eastAsia="Arial" w:hAnsi="Arial" w:cs="Arial"/>
        <w:vertAlign w:val="baseline"/>
      </w:rPr>
    </w:lvl>
    <w:lvl w:ilvl="2">
      <w:start w:val="1"/>
      <w:numFmt w:val="bullet"/>
      <w:lvlText w:val="▪"/>
      <w:lvlJc w:val="left"/>
      <w:pPr>
        <w:ind w:left="3521" w:firstLine="3161"/>
      </w:pPr>
      <w:rPr>
        <w:rFonts w:ascii="Arial" w:eastAsia="Arial" w:hAnsi="Arial" w:cs="Arial"/>
        <w:vertAlign w:val="baseline"/>
      </w:rPr>
    </w:lvl>
    <w:lvl w:ilvl="3">
      <w:start w:val="1"/>
      <w:numFmt w:val="bullet"/>
      <w:lvlText w:val="●"/>
      <w:lvlJc w:val="left"/>
      <w:pPr>
        <w:ind w:left="4241" w:firstLine="3881"/>
      </w:pPr>
      <w:rPr>
        <w:rFonts w:ascii="Arial" w:eastAsia="Arial" w:hAnsi="Arial" w:cs="Arial"/>
        <w:vertAlign w:val="baseline"/>
      </w:rPr>
    </w:lvl>
    <w:lvl w:ilvl="4">
      <w:start w:val="1"/>
      <w:numFmt w:val="bullet"/>
      <w:lvlText w:val="o"/>
      <w:lvlJc w:val="left"/>
      <w:pPr>
        <w:ind w:left="4961" w:firstLine="4601"/>
      </w:pPr>
      <w:rPr>
        <w:rFonts w:ascii="Arial" w:eastAsia="Arial" w:hAnsi="Arial" w:cs="Arial"/>
        <w:vertAlign w:val="baseline"/>
      </w:rPr>
    </w:lvl>
    <w:lvl w:ilvl="5">
      <w:start w:val="1"/>
      <w:numFmt w:val="bullet"/>
      <w:lvlText w:val="▪"/>
      <w:lvlJc w:val="left"/>
      <w:pPr>
        <w:ind w:left="5681" w:firstLine="5321"/>
      </w:pPr>
      <w:rPr>
        <w:rFonts w:ascii="Arial" w:eastAsia="Arial" w:hAnsi="Arial" w:cs="Arial"/>
        <w:vertAlign w:val="baseline"/>
      </w:rPr>
    </w:lvl>
    <w:lvl w:ilvl="6">
      <w:start w:val="1"/>
      <w:numFmt w:val="bullet"/>
      <w:lvlText w:val="●"/>
      <w:lvlJc w:val="left"/>
      <w:pPr>
        <w:ind w:left="6401" w:firstLine="6041"/>
      </w:pPr>
      <w:rPr>
        <w:rFonts w:ascii="Arial" w:eastAsia="Arial" w:hAnsi="Arial" w:cs="Arial"/>
        <w:vertAlign w:val="baseline"/>
      </w:rPr>
    </w:lvl>
    <w:lvl w:ilvl="7">
      <w:start w:val="1"/>
      <w:numFmt w:val="bullet"/>
      <w:lvlText w:val="o"/>
      <w:lvlJc w:val="left"/>
      <w:pPr>
        <w:ind w:left="7121" w:firstLine="6761"/>
      </w:pPr>
      <w:rPr>
        <w:rFonts w:ascii="Arial" w:eastAsia="Arial" w:hAnsi="Arial" w:cs="Arial"/>
        <w:vertAlign w:val="baseline"/>
      </w:rPr>
    </w:lvl>
    <w:lvl w:ilvl="8">
      <w:start w:val="1"/>
      <w:numFmt w:val="bullet"/>
      <w:lvlText w:val="▪"/>
      <w:lvlJc w:val="left"/>
      <w:pPr>
        <w:ind w:left="7841" w:firstLine="7481"/>
      </w:pPr>
      <w:rPr>
        <w:rFonts w:ascii="Arial" w:eastAsia="Arial" w:hAnsi="Arial" w:cs="Arial"/>
        <w:vertAlign w:val="baseline"/>
      </w:rPr>
    </w:lvl>
  </w:abstractNum>
  <w:num w:numId="1" w16cid:durableId="283276141">
    <w:abstractNumId w:val="2"/>
  </w:num>
  <w:num w:numId="2" w16cid:durableId="1255944464">
    <w:abstractNumId w:val="0"/>
  </w:num>
  <w:num w:numId="3" w16cid:durableId="1580752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D37"/>
    <w:rsid w:val="0015263B"/>
    <w:rsid w:val="00421D37"/>
    <w:rsid w:val="004768F5"/>
    <w:rsid w:val="00832B68"/>
    <w:rsid w:val="008E49F0"/>
    <w:rsid w:val="00C87A94"/>
    <w:rsid w:val="00DD2AAF"/>
    <w:rsid w:val="00E803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7153D"/>
  <w15:chartTrackingRefBased/>
  <w15:docId w15:val="{E91C4229-7AEC-4668-9F58-4A692B35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D37"/>
    <w:pPr>
      <w:widowControl w:val="0"/>
      <w:spacing w:after="0" w:line="240" w:lineRule="auto"/>
    </w:pPr>
    <w:rPr>
      <w:rFonts w:ascii="Times New Roman" w:eastAsia="Times New Roman" w:hAnsi="Times New Roman" w:cs="Times New Roman"/>
      <w:color w:val="000000"/>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unhideWhenUsed/>
    <w:rsid w:val="00421D37"/>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421D37"/>
    <w:pPr>
      <w:widowControl/>
      <w:spacing w:line="264" w:lineRule="auto"/>
      <w:ind w:left="720"/>
      <w:contextualSpacing/>
      <w:jc w:val="both"/>
    </w:pPr>
    <w:rPr>
      <w:rFonts w:ascii="Arial" w:eastAsia="Calibri" w:hAnsi="Arial"/>
      <w:color w:val="auto"/>
      <w:sz w:val="22"/>
      <w:szCs w:val="24"/>
    </w:rPr>
  </w:style>
  <w:style w:type="paragraph" w:styleId="Corpsdetexte">
    <w:name w:val="Body Text"/>
    <w:basedOn w:val="Normal"/>
    <w:link w:val="CorpsdetexteCar"/>
    <w:rsid w:val="00421D37"/>
    <w:pPr>
      <w:widowControl/>
      <w:jc w:val="both"/>
    </w:pPr>
    <w:rPr>
      <w:rFonts w:ascii="Helvetica" w:hAnsi="Helvetica"/>
      <w:color w:val="auto"/>
      <w:sz w:val="20"/>
      <w:szCs w:val="20"/>
    </w:rPr>
  </w:style>
  <w:style w:type="character" w:customStyle="1" w:styleId="CorpsdetexteCar">
    <w:name w:val="Corps de texte Car"/>
    <w:basedOn w:val="Policepardfaut"/>
    <w:link w:val="Corpsdetexte"/>
    <w:rsid w:val="00421D37"/>
    <w:rPr>
      <w:rFonts w:ascii="Helvetica" w:eastAsia="Times New Roman" w:hAnsi="Helvetica"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3264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Reboul CDG05</dc:creator>
  <cp:keywords/>
  <dc:description/>
  <cp:lastModifiedBy>Catherine REBOUL</cp:lastModifiedBy>
  <cp:revision>3</cp:revision>
  <dcterms:created xsi:type="dcterms:W3CDTF">2019-01-09T16:12:00Z</dcterms:created>
  <dcterms:modified xsi:type="dcterms:W3CDTF">2024-05-24T12:39:00Z</dcterms:modified>
</cp:coreProperties>
</file>