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8D5C" w14:textId="77777777" w:rsidR="005F4A30" w:rsidRDefault="005F4A30" w:rsidP="005835BC">
      <w:pPr>
        <w:jc w:val="center"/>
        <w:rPr>
          <w:rFonts w:asciiTheme="minorHAnsi" w:hAnsiTheme="minorHAnsi" w:cstheme="minorHAnsi"/>
          <w:b/>
        </w:rPr>
      </w:pPr>
    </w:p>
    <w:p w14:paraId="1124D5E8" w14:textId="04651984" w:rsidR="005F4A30" w:rsidRDefault="00E16FCD" w:rsidP="005835BC">
      <w:pPr>
        <w:jc w:val="center"/>
        <w:rPr>
          <w:rFonts w:asciiTheme="minorHAnsi" w:hAnsiTheme="minorHAnsi" w:cstheme="minorHAnsi"/>
          <w:b/>
        </w:rPr>
      </w:pPr>
      <w:r w:rsidRPr="005F4A30">
        <w:rPr>
          <w:rFonts w:asciiTheme="minorHAnsi" w:hAnsiTheme="minorHAnsi" w:cstheme="minorHAnsi"/>
          <w:b/>
        </w:rPr>
        <w:t xml:space="preserve">ARRETE PORTANT </w:t>
      </w:r>
    </w:p>
    <w:p w14:paraId="710B0AB2" w14:textId="50456447" w:rsidR="00E16FCD" w:rsidRPr="005F4A30" w:rsidRDefault="00E16FCD" w:rsidP="005835BC">
      <w:pPr>
        <w:jc w:val="center"/>
        <w:rPr>
          <w:rFonts w:asciiTheme="minorHAnsi" w:hAnsiTheme="minorHAnsi" w:cstheme="minorHAnsi"/>
          <w:b/>
        </w:rPr>
      </w:pPr>
      <w:r w:rsidRPr="005F4A30">
        <w:rPr>
          <w:rFonts w:asciiTheme="minorHAnsi" w:hAnsiTheme="minorHAnsi" w:cstheme="minorHAnsi"/>
          <w:b/>
        </w:rPr>
        <w:t>ADMISSION D’UN AGENT CONTRACTUEL</w:t>
      </w:r>
    </w:p>
    <w:p w14:paraId="066F1E9D" w14:textId="0A73FC61" w:rsidR="005F4A30" w:rsidRDefault="00E16FCD" w:rsidP="005835BC">
      <w:pPr>
        <w:jc w:val="center"/>
        <w:rPr>
          <w:rFonts w:asciiTheme="minorHAnsi" w:hAnsiTheme="minorHAnsi" w:cstheme="minorHAnsi"/>
          <w:b/>
        </w:rPr>
      </w:pPr>
      <w:r w:rsidRPr="005F4A30">
        <w:rPr>
          <w:rFonts w:asciiTheme="minorHAnsi" w:hAnsiTheme="minorHAnsi" w:cstheme="minorHAnsi"/>
          <w:b/>
        </w:rPr>
        <w:t>AU BENEFICE D’UN CONGE DE PRESENCE PARENTALE</w:t>
      </w:r>
    </w:p>
    <w:p w14:paraId="4F589E20" w14:textId="77777777" w:rsidR="005F4A30" w:rsidRPr="005F4A30" w:rsidRDefault="005F4A30" w:rsidP="005835BC">
      <w:pPr>
        <w:jc w:val="center"/>
        <w:rPr>
          <w:rFonts w:asciiTheme="minorHAnsi" w:hAnsiTheme="minorHAnsi" w:cstheme="minorHAnsi"/>
          <w:b/>
        </w:rPr>
      </w:pPr>
    </w:p>
    <w:p w14:paraId="39F2EEFB" w14:textId="77777777" w:rsidR="00E16FCD" w:rsidRPr="005F4A30" w:rsidRDefault="00E16FCD" w:rsidP="005835BC">
      <w:pPr>
        <w:jc w:val="center"/>
        <w:rPr>
          <w:rFonts w:asciiTheme="minorHAnsi" w:hAnsiTheme="minorHAnsi" w:cstheme="minorHAnsi"/>
          <w:b/>
          <w:i/>
          <w:sz w:val="16"/>
        </w:rPr>
      </w:pPr>
      <w:r w:rsidRPr="005F4A30">
        <w:rPr>
          <w:rFonts w:asciiTheme="minorHAnsi" w:hAnsiTheme="minorHAnsi" w:cstheme="minorHAnsi"/>
          <w:i/>
          <w:sz w:val="20"/>
        </w:rPr>
        <w:t>(congé non rémunéré accordé de droit à l'un des deux parents lorsque la maladie, l'accident ou le handicap d'un enfant à charge présente une particulière gravité rendant indispensables une présence soutenue auprès de lui et des soins contraignants)</w:t>
      </w:r>
    </w:p>
    <w:p w14:paraId="37C6F93D" w14:textId="77777777" w:rsidR="005835BC" w:rsidRPr="005F4A30" w:rsidRDefault="005835BC" w:rsidP="005835BC">
      <w:pPr>
        <w:rPr>
          <w:rFonts w:asciiTheme="minorHAnsi" w:hAnsiTheme="minorHAnsi" w:cstheme="minorHAnsi"/>
        </w:rPr>
      </w:pPr>
    </w:p>
    <w:p w14:paraId="67545BC5" w14:textId="77777777" w:rsidR="00E16FCD" w:rsidRPr="005F4A30" w:rsidRDefault="00E16FCD" w:rsidP="00E16FCD">
      <w:pPr>
        <w:jc w:val="both"/>
        <w:rPr>
          <w:rFonts w:asciiTheme="minorHAnsi" w:hAnsiTheme="minorHAnsi" w:cstheme="minorHAnsi"/>
          <w:sz w:val="20"/>
        </w:rPr>
      </w:pPr>
      <w:r w:rsidRPr="005F4A30">
        <w:rPr>
          <w:rFonts w:asciiTheme="minorHAnsi" w:hAnsiTheme="minorHAnsi" w:cstheme="minorHAnsi"/>
          <w:sz w:val="20"/>
        </w:rPr>
        <w:t xml:space="preserve">Le Maire </w:t>
      </w:r>
      <w:r w:rsidRPr="005F4A30">
        <w:rPr>
          <w:rFonts w:asciiTheme="minorHAnsi" w:hAnsiTheme="minorHAnsi" w:cstheme="minorHAnsi"/>
          <w:i/>
          <w:sz w:val="20"/>
        </w:rPr>
        <w:t>(ou le Président)</w:t>
      </w:r>
      <w:r w:rsidRPr="005F4A30">
        <w:rPr>
          <w:rFonts w:asciiTheme="minorHAnsi" w:hAnsiTheme="minorHAnsi" w:cstheme="minorHAnsi"/>
          <w:sz w:val="20"/>
        </w:rPr>
        <w:t xml:space="preserve"> de …………………………………… ;</w:t>
      </w:r>
    </w:p>
    <w:p w14:paraId="2A5180C4" w14:textId="77777777" w:rsidR="00E16FCD" w:rsidRPr="005F4A30" w:rsidRDefault="00E16FCD" w:rsidP="00E16FCD">
      <w:pPr>
        <w:jc w:val="both"/>
        <w:rPr>
          <w:rFonts w:asciiTheme="minorHAnsi" w:hAnsiTheme="minorHAnsi" w:cstheme="minorHAnsi"/>
          <w:sz w:val="20"/>
        </w:rPr>
      </w:pPr>
    </w:p>
    <w:p w14:paraId="13C59DC5" w14:textId="77777777" w:rsidR="00E16FCD" w:rsidRPr="005F4A30" w:rsidRDefault="00E16FCD" w:rsidP="00E16FCD">
      <w:pPr>
        <w:jc w:val="both"/>
        <w:rPr>
          <w:rFonts w:asciiTheme="minorHAnsi" w:hAnsiTheme="minorHAnsi" w:cstheme="minorHAnsi"/>
          <w:sz w:val="20"/>
        </w:rPr>
      </w:pPr>
      <w:r w:rsidRPr="005F4A30">
        <w:rPr>
          <w:rFonts w:asciiTheme="minorHAnsi" w:hAnsiTheme="minorHAnsi" w:cstheme="minorHAnsi"/>
          <w:sz w:val="20"/>
        </w:rPr>
        <w:t>Vu le code général de la fonction publique ;</w:t>
      </w:r>
    </w:p>
    <w:p w14:paraId="1F425BBF" w14:textId="77777777" w:rsidR="005835BC" w:rsidRPr="005F4A30" w:rsidRDefault="005835BC" w:rsidP="005835BC">
      <w:pPr>
        <w:jc w:val="both"/>
        <w:rPr>
          <w:rFonts w:asciiTheme="minorHAnsi" w:hAnsiTheme="minorHAnsi" w:cstheme="minorHAnsi"/>
          <w:sz w:val="20"/>
        </w:rPr>
      </w:pPr>
    </w:p>
    <w:p w14:paraId="4FC6654F" w14:textId="77777777" w:rsidR="005835BC" w:rsidRPr="005F4A30" w:rsidRDefault="00E16FCD" w:rsidP="005835BC">
      <w:pPr>
        <w:jc w:val="both"/>
        <w:rPr>
          <w:rFonts w:asciiTheme="minorHAnsi" w:hAnsiTheme="minorHAnsi" w:cstheme="minorHAnsi"/>
          <w:sz w:val="20"/>
        </w:rPr>
      </w:pPr>
      <w:r w:rsidRPr="005F4A30">
        <w:rPr>
          <w:rFonts w:asciiTheme="minorHAnsi" w:hAnsiTheme="minorHAnsi" w:cstheme="minorHAnsi"/>
          <w:sz w:val="20"/>
        </w:rPr>
        <w:t xml:space="preserve">Vu le décret n°88-145 du 15 février 1988 </w:t>
      </w:r>
      <w:r w:rsidR="005835BC" w:rsidRPr="005F4A30">
        <w:rPr>
          <w:rFonts w:asciiTheme="minorHAnsi" w:hAnsiTheme="minorHAnsi" w:cstheme="minorHAnsi"/>
          <w:sz w:val="20"/>
        </w:rPr>
        <w:t>portant dispositions statutaires relatives à la fonction publique territoriale et relatif aux agents contractuels de la fonction publique territoriale</w:t>
      </w:r>
      <w:r w:rsidR="001816FC" w:rsidRPr="005F4A30">
        <w:rPr>
          <w:rFonts w:asciiTheme="minorHAnsi" w:hAnsiTheme="minorHAnsi" w:cstheme="minorHAnsi"/>
          <w:sz w:val="20"/>
        </w:rPr>
        <w:t>, notamment l’article 14-2 ;</w:t>
      </w:r>
    </w:p>
    <w:p w14:paraId="09296703" w14:textId="77777777" w:rsidR="005835BC" w:rsidRPr="005F4A30" w:rsidRDefault="005835BC" w:rsidP="005835BC">
      <w:pPr>
        <w:jc w:val="both"/>
        <w:rPr>
          <w:rFonts w:asciiTheme="minorHAnsi" w:hAnsiTheme="minorHAnsi" w:cstheme="minorHAnsi"/>
          <w:sz w:val="20"/>
        </w:rPr>
      </w:pPr>
    </w:p>
    <w:p w14:paraId="1461935E" w14:textId="77777777" w:rsidR="005835BC" w:rsidRPr="005F4A30" w:rsidRDefault="00E16FCD" w:rsidP="005835BC">
      <w:pPr>
        <w:jc w:val="both"/>
        <w:rPr>
          <w:rFonts w:asciiTheme="minorHAnsi" w:hAnsiTheme="minorHAnsi" w:cstheme="minorHAnsi"/>
          <w:sz w:val="20"/>
        </w:rPr>
      </w:pPr>
      <w:r w:rsidRPr="005F4A30">
        <w:rPr>
          <w:rFonts w:asciiTheme="minorHAnsi" w:hAnsiTheme="minorHAnsi" w:cstheme="minorHAnsi"/>
          <w:sz w:val="20"/>
        </w:rPr>
        <w:t>Vu le décret n°</w:t>
      </w:r>
      <w:r w:rsidR="005835BC" w:rsidRPr="005F4A30">
        <w:rPr>
          <w:rFonts w:asciiTheme="minorHAnsi" w:hAnsiTheme="minorHAnsi" w:cstheme="minorHAnsi"/>
          <w:sz w:val="20"/>
        </w:rPr>
        <w:t>2006-1022 du 21 août 2006 relatif aux modalités d’attribution aux fonctionnaires et aux agents non titulaires des collectivités territoriales du congé de présence parentale</w:t>
      </w:r>
      <w:r w:rsidRPr="005F4A30">
        <w:rPr>
          <w:rFonts w:asciiTheme="minorHAnsi" w:hAnsiTheme="minorHAnsi" w:cstheme="minorHAnsi"/>
          <w:sz w:val="20"/>
        </w:rPr>
        <w:t> ;</w:t>
      </w:r>
    </w:p>
    <w:p w14:paraId="7E5F363E" w14:textId="77777777" w:rsidR="00E16FCD" w:rsidRPr="005F4A30" w:rsidRDefault="00E16FCD" w:rsidP="005835BC">
      <w:pPr>
        <w:jc w:val="both"/>
        <w:rPr>
          <w:rFonts w:asciiTheme="minorHAnsi" w:hAnsiTheme="minorHAnsi" w:cstheme="minorHAnsi"/>
          <w:sz w:val="20"/>
        </w:rPr>
      </w:pPr>
    </w:p>
    <w:p w14:paraId="25B0D219" w14:textId="77777777" w:rsidR="005835BC" w:rsidRPr="005F4A30" w:rsidRDefault="005835BC" w:rsidP="005835BC">
      <w:pPr>
        <w:jc w:val="both"/>
        <w:rPr>
          <w:rFonts w:asciiTheme="minorHAnsi" w:hAnsiTheme="minorHAnsi" w:cstheme="minorHAnsi"/>
          <w:sz w:val="20"/>
        </w:rPr>
      </w:pPr>
      <w:r w:rsidRPr="005F4A30">
        <w:rPr>
          <w:rFonts w:asciiTheme="minorHAnsi" w:hAnsiTheme="minorHAnsi" w:cstheme="minorHAnsi"/>
          <w:sz w:val="20"/>
        </w:rPr>
        <w:t xml:space="preserve">Vu la demande de </w:t>
      </w:r>
      <w:r w:rsidR="00E16FCD" w:rsidRPr="005F4A30">
        <w:rPr>
          <w:rFonts w:asciiTheme="minorHAnsi" w:hAnsiTheme="minorHAnsi" w:cstheme="minorHAnsi"/>
          <w:sz w:val="20"/>
        </w:rPr>
        <w:t>M………………………………………………………………………………………,</w:t>
      </w:r>
      <w:r w:rsidRPr="005F4A30">
        <w:rPr>
          <w:rFonts w:asciiTheme="minorHAnsi" w:hAnsiTheme="minorHAnsi" w:cstheme="minorHAnsi"/>
          <w:sz w:val="20"/>
        </w:rPr>
        <w:t xml:space="preserve"> </w:t>
      </w:r>
      <w:r w:rsidR="00E16FCD" w:rsidRPr="005F4A30">
        <w:rPr>
          <w:rFonts w:asciiTheme="minorHAnsi" w:hAnsiTheme="minorHAnsi" w:cstheme="minorHAnsi"/>
          <w:sz w:val="20"/>
        </w:rPr>
        <w:t xml:space="preserve">……………………………………………………………………………………………… </w:t>
      </w:r>
      <w:r w:rsidR="00E16FCD" w:rsidRPr="005F4A30">
        <w:rPr>
          <w:rFonts w:asciiTheme="minorHAnsi" w:hAnsiTheme="minorHAnsi" w:cstheme="minorHAnsi"/>
          <w:i/>
          <w:sz w:val="20"/>
        </w:rPr>
        <w:t>(préciser le grade)</w:t>
      </w:r>
      <w:r w:rsidRPr="005F4A30">
        <w:rPr>
          <w:rFonts w:asciiTheme="minorHAnsi" w:hAnsiTheme="minorHAnsi" w:cstheme="minorHAnsi"/>
          <w:sz w:val="20"/>
        </w:rPr>
        <w:t xml:space="preserve"> suivant la lettre du </w:t>
      </w:r>
      <w:r w:rsidR="00E16FCD" w:rsidRPr="005F4A30">
        <w:rPr>
          <w:rFonts w:asciiTheme="minorHAnsi" w:hAnsiTheme="minorHAnsi" w:cstheme="minorHAnsi"/>
          <w:sz w:val="20"/>
        </w:rPr>
        <w:t>…/…/……</w:t>
      </w:r>
      <w:r w:rsidRPr="005F4A30">
        <w:rPr>
          <w:rFonts w:asciiTheme="minorHAnsi" w:hAnsiTheme="minorHAnsi" w:cstheme="minorHAnsi"/>
          <w:sz w:val="20"/>
        </w:rPr>
        <w:t xml:space="preserve"> sollicitant le bénéfice d’un congé de présence parentale</w:t>
      </w:r>
      <w:r w:rsidR="00E16FCD" w:rsidRPr="005F4A30">
        <w:rPr>
          <w:rFonts w:asciiTheme="minorHAnsi" w:hAnsiTheme="minorHAnsi" w:cstheme="minorHAnsi"/>
          <w:sz w:val="20"/>
        </w:rPr>
        <w:t> ;</w:t>
      </w:r>
    </w:p>
    <w:p w14:paraId="0B78E061" w14:textId="77777777" w:rsidR="001816FC" w:rsidRPr="005F4A30" w:rsidRDefault="001816FC" w:rsidP="001816FC">
      <w:pPr>
        <w:spacing w:before="120" w:after="120"/>
        <w:jc w:val="both"/>
        <w:rPr>
          <w:rFonts w:asciiTheme="minorHAnsi" w:hAnsiTheme="minorHAnsi" w:cstheme="minorHAnsi"/>
          <w:sz w:val="20"/>
        </w:rPr>
      </w:pPr>
      <w:r w:rsidRPr="005F4A30">
        <w:rPr>
          <w:rFonts w:asciiTheme="minorHAnsi" w:hAnsiTheme="minorHAnsi" w:cstheme="minorHAnsi"/>
          <w:i/>
          <w:sz w:val="20"/>
        </w:rPr>
        <w:t>(si agent en contrat à durée déterminée)</w:t>
      </w:r>
      <w:r w:rsidRPr="005F4A30">
        <w:rPr>
          <w:rFonts w:asciiTheme="minorHAnsi" w:hAnsiTheme="minorHAnsi" w:cstheme="minorHAnsi"/>
          <w:sz w:val="20"/>
        </w:rPr>
        <w:t xml:space="preserve"> Considérant que l’agent a été recruté en contrat à durée déterminée du …………………… au …………………… ;</w:t>
      </w:r>
    </w:p>
    <w:p w14:paraId="37448DCE" w14:textId="77777777" w:rsidR="001816FC" w:rsidRPr="005F4A30" w:rsidRDefault="001816FC" w:rsidP="001816FC">
      <w:pPr>
        <w:spacing w:before="120" w:after="120"/>
        <w:jc w:val="both"/>
        <w:rPr>
          <w:rFonts w:asciiTheme="minorHAnsi" w:hAnsiTheme="minorHAnsi" w:cstheme="minorHAnsi"/>
          <w:sz w:val="20"/>
        </w:rPr>
      </w:pPr>
      <w:r w:rsidRPr="005F4A30">
        <w:rPr>
          <w:rFonts w:asciiTheme="minorHAnsi" w:hAnsiTheme="minorHAnsi" w:cstheme="minorHAnsi"/>
          <w:i/>
          <w:sz w:val="20"/>
        </w:rPr>
        <w:t>(si agent en contrat à durée indéterminée)</w:t>
      </w:r>
      <w:r w:rsidRPr="005F4A30">
        <w:rPr>
          <w:rFonts w:asciiTheme="minorHAnsi" w:hAnsiTheme="minorHAnsi" w:cstheme="minorHAnsi"/>
          <w:sz w:val="20"/>
        </w:rPr>
        <w:t xml:space="preserve"> Considérant que l’agent est recruté en contrat à durée indéterminée à compter du …………………… ;</w:t>
      </w:r>
    </w:p>
    <w:p w14:paraId="5C00E3E3" w14:textId="77777777" w:rsidR="005835BC" w:rsidRPr="005F4A30" w:rsidRDefault="00E16FCD" w:rsidP="005835BC">
      <w:pPr>
        <w:jc w:val="center"/>
        <w:rPr>
          <w:rFonts w:asciiTheme="minorHAnsi" w:hAnsiTheme="minorHAnsi" w:cstheme="minorHAnsi"/>
          <w:b/>
          <w:szCs w:val="18"/>
        </w:rPr>
      </w:pPr>
      <w:r w:rsidRPr="005F4A30">
        <w:rPr>
          <w:rFonts w:asciiTheme="minorHAnsi" w:hAnsiTheme="minorHAnsi" w:cstheme="minorHAnsi"/>
          <w:b/>
          <w:szCs w:val="18"/>
        </w:rPr>
        <w:t>ARRETE</w:t>
      </w:r>
    </w:p>
    <w:p w14:paraId="29336351" w14:textId="77777777" w:rsidR="005835BC" w:rsidRPr="005F4A30" w:rsidRDefault="005835BC" w:rsidP="005835BC">
      <w:pPr>
        <w:rPr>
          <w:rFonts w:asciiTheme="minorHAnsi" w:hAnsiTheme="minorHAnsi" w:cstheme="minorHAnsi"/>
          <w:sz w:val="20"/>
        </w:rPr>
      </w:pPr>
    </w:p>
    <w:p w14:paraId="3375EAD3" w14:textId="77777777" w:rsidR="005835BC" w:rsidRPr="005F4A30" w:rsidRDefault="005835BC" w:rsidP="001816FC">
      <w:pPr>
        <w:tabs>
          <w:tab w:val="left" w:pos="1276"/>
        </w:tabs>
        <w:ind w:left="1276" w:hanging="1276"/>
        <w:jc w:val="both"/>
        <w:rPr>
          <w:rFonts w:asciiTheme="minorHAnsi" w:hAnsiTheme="minorHAnsi" w:cstheme="minorHAnsi"/>
          <w:sz w:val="20"/>
        </w:rPr>
      </w:pPr>
      <w:r w:rsidRPr="005F4A30">
        <w:rPr>
          <w:rFonts w:asciiTheme="minorHAnsi" w:hAnsiTheme="minorHAnsi" w:cstheme="minorHAnsi"/>
          <w:b/>
          <w:sz w:val="20"/>
          <w:u w:val="single"/>
        </w:rPr>
        <w:t>Article 1</w:t>
      </w:r>
      <w:r w:rsidRPr="005F4A30">
        <w:rPr>
          <w:rFonts w:asciiTheme="minorHAnsi" w:hAnsiTheme="minorHAnsi" w:cstheme="minorHAnsi"/>
          <w:b/>
          <w:sz w:val="20"/>
          <w:u w:val="single"/>
          <w:vertAlign w:val="superscript"/>
        </w:rPr>
        <w:t>er</w:t>
      </w:r>
      <w:r w:rsidR="00E16FCD" w:rsidRPr="005F4A30">
        <w:rPr>
          <w:rFonts w:asciiTheme="minorHAnsi" w:hAnsiTheme="minorHAnsi" w:cstheme="minorHAnsi"/>
          <w:sz w:val="20"/>
        </w:rPr>
        <w:t> </w:t>
      </w:r>
      <w:r w:rsidR="00E16FCD" w:rsidRPr="005F4A30">
        <w:rPr>
          <w:rFonts w:asciiTheme="minorHAnsi" w:hAnsiTheme="minorHAnsi" w:cstheme="minorHAnsi"/>
          <w:b/>
          <w:sz w:val="20"/>
        </w:rPr>
        <w:t>:</w:t>
      </w:r>
      <w:r w:rsidRPr="005F4A30">
        <w:rPr>
          <w:rFonts w:asciiTheme="minorHAnsi" w:hAnsiTheme="minorHAnsi" w:cstheme="minorHAnsi"/>
          <w:sz w:val="20"/>
        </w:rPr>
        <w:tab/>
        <w:t xml:space="preserve">A compter du </w:t>
      </w:r>
      <w:r w:rsidR="00E16FCD" w:rsidRPr="005F4A30">
        <w:rPr>
          <w:rFonts w:asciiTheme="minorHAnsi" w:hAnsiTheme="minorHAnsi" w:cstheme="minorHAnsi"/>
          <w:sz w:val="20"/>
        </w:rPr>
        <w:t>…/…/……</w:t>
      </w:r>
      <w:r w:rsidRPr="005F4A30">
        <w:rPr>
          <w:rFonts w:asciiTheme="minorHAnsi" w:hAnsiTheme="minorHAnsi" w:cstheme="minorHAnsi"/>
          <w:sz w:val="20"/>
        </w:rPr>
        <w:t xml:space="preserve">, </w:t>
      </w:r>
      <w:r w:rsidR="00E16FCD" w:rsidRPr="005F4A30">
        <w:rPr>
          <w:rFonts w:asciiTheme="minorHAnsi" w:hAnsiTheme="minorHAnsi" w:cstheme="minorHAnsi"/>
          <w:sz w:val="20"/>
        </w:rPr>
        <w:t xml:space="preserve">M……………………………………………………………………………………… </w:t>
      </w:r>
      <w:r w:rsidRPr="005F4A30">
        <w:rPr>
          <w:rFonts w:asciiTheme="minorHAnsi" w:hAnsiTheme="minorHAnsi" w:cstheme="minorHAnsi"/>
          <w:sz w:val="20"/>
        </w:rPr>
        <w:t>né</w:t>
      </w:r>
      <w:r w:rsidRPr="005F4A30">
        <w:rPr>
          <w:rFonts w:asciiTheme="minorHAnsi" w:hAnsiTheme="minorHAnsi" w:cstheme="minorHAnsi"/>
          <w:i/>
          <w:sz w:val="20"/>
        </w:rPr>
        <w:t>(e)</w:t>
      </w:r>
      <w:r w:rsidRPr="005F4A30">
        <w:rPr>
          <w:rFonts w:asciiTheme="minorHAnsi" w:hAnsiTheme="minorHAnsi" w:cstheme="minorHAnsi"/>
          <w:sz w:val="20"/>
        </w:rPr>
        <w:t xml:space="preserve"> le </w:t>
      </w:r>
      <w:r w:rsidR="00E16FCD" w:rsidRPr="005F4A30">
        <w:rPr>
          <w:rFonts w:asciiTheme="minorHAnsi" w:hAnsiTheme="minorHAnsi" w:cstheme="minorHAnsi"/>
          <w:sz w:val="20"/>
        </w:rPr>
        <w:t xml:space="preserve">…/…/……, ……………………………………………………………………………………………… </w:t>
      </w:r>
      <w:r w:rsidR="00E16FCD" w:rsidRPr="005F4A30">
        <w:rPr>
          <w:rFonts w:asciiTheme="minorHAnsi" w:hAnsiTheme="minorHAnsi" w:cstheme="minorHAnsi"/>
          <w:i/>
          <w:sz w:val="20"/>
        </w:rPr>
        <w:t>(préciser le grade)</w:t>
      </w:r>
      <w:r w:rsidRPr="005F4A30">
        <w:rPr>
          <w:rFonts w:asciiTheme="minorHAnsi" w:hAnsiTheme="minorHAnsi" w:cstheme="minorHAnsi"/>
          <w:sz w:val="20"/>
        </w:rPr>
        <w:t xml:space="preserve"> bénéficie d’un congé de présence parentale d’une durée de </w:t>
      </w:r>
      <w:r w:rsidR="00E16FCD" w:rsidRPr="005F4A30">
        <w:rPr>
          <w:rFonts w:asciiTheme="minorHAnsi" w:hAnsiTheme="minorHAnsi" w:cstheme="minorHAnsi"/>
          <w:sz w:val="20"/>
        </w:rPr>
        <w:t>……………………………</w:t>
      </w:r>
      <w:r w:rsidRPr="005F4A30">
        <w:rPr>
          <w:rFonts w:asciiTheme="minorHAnsi" w:hAnsiTheme="minorHAnsi" w:cstheme="minorHAnsi"/>
          <w:sz w:val="20"/>
        </w:rPr>
        <w:t xml:space="preserve"> allant jusqu’au </w:t>
      </w:r>
      <w:r w:rsidR="00E16FCD" w:rsidRPr="005F4A30">
        <w:rPr>
          <w:rFonts w:asciiTheme="minorHAnsi" w:hAnsiTheme="minorHAnsi" w:cstheme="minorHAnsi"/>
          <w:sz w:val="20"/>
        </w:rPr>
        <w:t>…/…/……</w:t>
      </w:r>
      <w:r w:rsidRPr="005F4A30">
        <w:rPr>
          <w:rFonts w:asciiTheme="minorHAnsi" w:hAnsiTheme="minorHAnsi" w:cstheme="minorHAnsi"/>
          <w:sz w:val="20"/>
        </w:rPr>
        <w:t xml:space="preserve"> inclus, soit </w:t>
      </w:r>
      <w:r w:rsidR="00E16FCD" w:rsidRPr="005F4A30">
        <w:rPr>
          <w:rFonts w:asciiTheme="minorHAnsi" w:hAnsiTheme="minorHAnsi" w:cstheme="minorHAnsi"/>
          <w:sz w:val="20"/>
        </w:rPr>
        <w:t>………………</w:t>
      </w:r>
      <w:r w:rsidRPr="005F4A30">
        <w:rPr>
          <w:rFonts w:asciiTheme="minorHAnsi" w:hAnsiTheme="minorHAnsi" w:cstheme="minorHAnsi"/>
          <w:sz w:val="20"/>
        </w:rPr>
        <w:t xml:space="preserve"> jours ouvrés (congé qui ne peut excéder 310 jours ouvrés au cours d’une période de 36 mois).</w:t>
      </w:r>
    </w:p>
    <w:p w14:paraId="4DBE76AB" w14:textId="77777777" w:rsidR="005835BC" w:rsidRPr="005F4A30" w:rsidRDefault="005835BC" w:rsidP="001816FC">
      <w:pPr>
        <w:pStyle w:val="Normalcentr"/>
        <w:pBdr>
          <w:top w:val="none" w:sz="0" w:space="0" w:color="auto"/>
          <w:left w:val="none" w:sz="0" w:space="0" w:color="auto"/>
          <w:bottom w:val="none" w:sz="0" w:space="0" w:color="auto"/>
          <w:right w:val="none" w:sz="0" w:space="0" w:color="auto"/>
        </w:pBdr>
        <w:tabs>
          <w:tab w:val="left" w:pos="1276"/>
        </w:tabs>
        <w:ind w:left="1276" w:right="0"/>
        <w:jc w:val="both"/>
        <w:rPr>
          <w:rFonts w:asciiTheme="minorHAnsi" w:hAnsiTheme="minorHAnsi" w:cstheme="minorHAnsi"/>
          <w:b w:val="0"/>
          <w:smallCaps w:val="0"/>
          <w:sz w:val="20"/>
          <w:szCs w:val="20"/>
        </w:rPr>
      </w:pPr>
    </w:p>
    <w:p w14:paraId="1EDB6C0B" w14:textId="77777777" w:rsidR="005835BC" w:rsidRPr="005F4A30" w:rsidRDefault="00E16FCD" w:rsidP="001816FC">
      <w:pPr>
        <w:pStyle w:val="Normalcentr"/>
        <w:pBdr>
          <w:top w:val="none" w:sz="0" w:space="0" w:color="auto"/>
          <w:left w:val="none" w:sz="0" w:space="0" w:color="auto"/>
          <w:bottom w:val="none" w:sz="0" w:space="0" w:color="auto"/>
          <w:right w:val="none" w:sz="0" w:space="0" w:color="auto"/>
        </w:pBdr>
        <w:tabs>
          <w:tab w:val="left" w:pos="1276"/>
        </w:tabs>
        <w:ind w:left="1276" w:right="0"/>
        <w:jc w:val="both"/>
        <w:rPr>
          <w:rFonts w:asciiTheme="minorHAnsi" w:hAnsiTheme="minorHAnsi" w:cstheme="minorHAnsi"/>
          <w:b w:val="0"/>
          <w:smallCaps w:val="0"/>
          <w:sz w:val="20"/>
          <w:szCs w:val="20"/>
        </w:rPr>
      </w:pPr>
      <w:r w:rsidRPr="005F4A30">
        <w:rPr>
          <w:rFonts w:asciiTheme="minorHAnsi" w:hAnsiTheme="minorHAnsi" w:cstheme="minorHAnsi"/>
          <w:sz w:val="20"/>
          <w:szCs w:val="20"/>
        </w:rPr>
        <w:t>M………………………………………………………………………………………</w:t>
      </w:r>
      <w:r w:rsidR="005835BC" w:rsidRPr="005F4A30">
        <w:rPr>
          <w:rFonts w:asciiTheme="minorHAnsi" w:hAnsiTheme="minorHAnsi" w:cstheme="minorHAnsi"/>
          <w:b w:val="0"/>
          <w:smallCaps w:val="0"/>
          <w:sz w:val="20"/>
          <w:szCs w:val="20"/>
        </w:rPr>
        <w:t xml:space="preserve"> </w:t>
      </w:r>
      <w:r w:rsidR="003637BB" w:rsidRPr="005F4A30">
        <w:rPr>
          <w:rFonts w:asciiTheme="minorHAnsi" w:hAnsiTheme="minorHAnsi" w:cstheme="minorHAnsi"/>
          <w:b w:val="0"/>
          <w:smallCaps w:val="0"/>
          <w:sz w:val="20"/>
          <w:szCs w:val="20"/>
        </w:rPr>
        <w:t>bénéficie du</w:t>
      </w:r>
      <w:r w:rsidR="005835BC" w:rsidRPr="005F4A30">
        <w:rPr>
          <w:rFonts w:asciiTheme="minorHAnsi" w:hAnsiTheme="minorHAnsi" w:cstheme="minorHAnsi"/>
          <w:b w:val="0"/>
          <w:smallCaps w:val="0"/>
          <w:sz w:val="20"/>
          <w:szCs w:val="20"/>
        </w:rPr>
        <w:t xml:space="preserve"> congé de </w:t>
      </w:r>
      <w:r w:rsidR="00FF05A4" w:rsidRPr="005F4A30">
        <w:rPr>
          <w:rFonts w:asciiTheme="minorHAnsi" w:hAnsiTheme="minorHAnsi" w:cstheme="minorHAnsi"/>
          <w:b w:val="0"/>
          <w:smallCaps w:val="0"/>
          <w:sz w:val="20"/>
          <w:szCs w:val="20"/>
        </w:rPr>
        <w:t>présence parentale</w:t>
      </w:r>
      <w:r w:rsidR="005835BC" w:rsidRPr="005F4A30">
        <w:rPr>
          <w:rFonts w:asciiTheme="minorHAnsi" w:hAnsiTheme="minorHAnsi" w:cstheme="minorHAnsi"/>
          <w:b w:val="0"/>
          <w:smallCaps w:val="0"/>
          <w:sz w:val="20"/>
          <w:szCs w:val="20"/>
        </w:rPr>
        <w:t xml:space="preserve"> </w:t>
      </w:r>
      <w:r w:rsidR="00FF05A4" w:rsidRPr="005F4A30">
        <w:rPr>
          <w:rFonts w:asciiTheme="minorHAnsi" w:hAnsiTheme="minorHAnsi" w:cstheme="minorHAnsi"/>
          <w:b w:val="0"/>
          <w:i/>
          <w:smallCaps w:val="0"/>
          <w:sz w:val="20"/>
          <w:szCs w:val="20"/>
        </w:rPr>
        <w:t>(préciser l’un des choix suivants)</w:t>
      </w:r>
      <w:r w:rsidR="005835BC" w:rsidRPr="005F4A30">
        <w:rPr>
          <w:rFonts w:asciiTheme="minorHAnsi" w:hAnsiTheme="minorHAnsi" w:cstheme="minorHAnsi"/>
          <w:b w:val="0"/>
          <w:smallCaps w:val="0"/>
          <w:sz w:val="20"/>
          <w:szCs w:val="20"/>
        </w:rPr>
        <w:t> :</w:t>
      </w:r>
    </w:p>
    <w:p w14:paraId="62CCA761" w14:textId="77777777" w:rsidR="005835BC" w:rsidRPr="005F4A30" w:rsidRDefault="005835BC" w:rsidP="001816FC">
      <w:pPr>
        <w:pStyle w:val="Normalcentr"/>
        <w:numPr>
          <w:ilvl w:val="0"/>
          <w:numId w:val="1"/>
        </w:numPr>
        <w:pBdr>
          <w:top w:val="none" w:sz="0" w:space="0" w:color="auto"/>
          <w:left w:val="none" w:sz="0" w:space="0" w:color="auto"/>
          <w:bottom w:val="none" w:sz="0" w:space="0" w:color="auto"/>
          <w:right w:val="none" w:sz="0" w:space="0" w:color="auto"/>
        </w:pBdr>
        <w:tabs>
          <w:tab w:val="left" w:pos="1276"/>
        </w:tabs>
        <w:ind w:left="1276" w:right="0" w:firstLine="0"/>
        <w:jc w:val="both"/>
        <w:rPr>
          <w:rFonts w:asciiTheme="minorHAnsi" w:hAnsiTheme="minorHAnsi" w:cstheme="minorHAnsi"/>
          <w:b w:val="0"/>
          <w:smallCaps w:val="0"/>
          <w:sz w:val="20"/>
          <w:szCs w:val="20"/>
        </w:rPr>
      </w:pPr>
      <w:r w:rsidRPr="005F4A30">
        <w:rPr>
          <w:rFonts w:asciiTheme="minorHAnsi" w:hAnsiTheme="minorHAnsi" w:cstheme="minorHAnsi"/>
          <w:b w:val="0"/>
          <w:smallCaps w:val="0"/>
          <w:sz w:val="20"/>
          <w:szCs w:val="20"/>
        </w:rPr>
        <w:t xml:space="preserve">pour une période continue du </w:t>
      </w:r>
      <w:r w:rsidR="00E16FCD" w:rsidRPr="005F4A30">
        <w:rPr>
          <w:rFonts w:asciiTheme="minorHAnsi" w:hAnsiTheme="minorHAnsi" w:cstheme="minorHAnsi"/>
          <w:b w:val="0"/>
          <w:smallCaps w:val="0"/>
          <w:sz w:val="20"/>
          <w:szCs w:val="20"/>
        </w:rPr>
        <w:t>…/…/…… au …/…/……</w:t>
      </w:r>
      <w:r w:rsidRPr="005F4A30">
        <w:rPr>
          <w:rFonts w:asciiTheme="minorHAnsi" w:hAnsiTheme="minorHAnsi" w:cstheme="minorHAnsi"/>
          <w:b w:val="0"/>
          <w:smallCaps w:val="0"/>
          <w:sz w:val="20"/>
          <w:szCs w:val="20"/>
        </w:rPr>
        <w:t>,</w:t>
      </w:r>
    </w:p>
    <w:p w14:paraId="603E15B8" w14:textId="77777777" w:rsidR="005835BC" w:rsidRPr="005F4A30" w:rsidRDefault="005835BC" w:rsidP="001816FC">
      <w:pPr>
        <w:pStyle w:val="Normalcentr"/>
        <w:numPr>
          <w:ilvl w:val="0"/>
          <w:numId w:val="1"/>
        </w:numPr>
        <w:pBdr>
          <w:top w:val="none" w:sz="0" w:space="0" w:color="auto"/>
          <w:left w:val="none" w:sz="0" w:space="0" w:color="auto"/>
          <w:bottom w:val="none" w:sz="0" w:space="0" w:color="auto"/>
          <w:right w:val="none" w:sz="0" w:space="0" w:color="auto"/>
        </w:pBdr>
        <w:tabs>
          <w:tab w:val="left" w:pos="1276"/>
        </w:tabs>
        <w:ind w:left="1276" w:right="0" w:firstLine="0"/>
        <w:jc w:val="both"/>
        <w:rPr>
          <w:rFonts w:asciiTheme="minorHAnsi" w:hAnsiTheme="minorHAnsi" w:cstheme="minorHAnsi"/>
          <w:b w:val="0"/>
          <w:smallCaps w:val="0"/>
          <w:sz w:val="20"/>
          <w:szCs w:val="20"/>
        </w:rPr>
      </w:pPr>
      <w:r w:rsidRPr="005F4A30">
        <w:rPr>
          <w:rFonts w:asciiTheme="minorHAnsi" w:hAnsiTheme="minorHAnsi" w:cstheme="minorHAnsi"/>
          <w:b w:val="0"/>
          <w:smallCaps w:val="0"/>
          <w:sz w:val="20"/>
          <w:szCs w:val="20"/>
        </w:rPr>
        <w:t xml:space="preserve">ou pour une ou plusieurs périodes fractionnées d'au moins une journée : </w:t>
      </w:r>
      <w:r w:rsidR="00E16FCD" w:rsidRPr="005F4A30">
        <w:rPr>
          <w:rFonts w:asciiTheme="minorHAnsi" w:hAnsiTheme="minorHAnsi" w:cstheme="minorHAnsi"/>
          <w:b w:val="0"/>
          <w:smallCaps w:val="0"/>
          <w:sz w:val="20"/>
          <w:szCs w:val="20"/>
        </w:rPr>
        <w:t>……………………</w:t>
      </w:r>
    </w:p>
    <w:p w14:paraId="48D419BF" w14:textId="77777777" w:rsidR="005835BC" w:rsidRPr="005F4A30" w:rsidRDefault="005835BC" w:rsidP="001816FC">
      <w:pPr>
        <w:pStyle w:val="Normalcentr"/>
        <w:numPr>
          <w:ilvl w:val="0"/>
          <w:numId w:val="1"/>
        </w:numPr>
        <w:pBdr>
          <w:top w:val="none" w:sz="0" w:space="0" w:color="auto"/>
          <w:left w:val="none" w:sz="0" w:space="0" w:color="auto"/>
          <w:bottom w:val="none" w:sz="0" w:space="0" w:color="auto"/>
          <w:right w:val="none" w:sz="0" w:space="0" w:color="auto"/>
        </w:pBdr>
        <w:tabs>
          <w:tab w:val="left" w:pos="1276"/>
        </w:tabs>
        <w:ind w:left="1276" w:right="0" w:firstLine="0"/>
        <w:jc w:val="both"/>
        <w:rPr>
          <w:rFonts w:asciiTheme="minorHAnsi" w:hAnsiTheme="minorHAnsi" w:cstheme="minorHAnsi"/>
          <w:b w:val="0"/>
          <w:smallCaps w:val="0"/>
          <w:sz w:val="20"/>
          <w:szCs w:val="20"/>
        </w:rPr>
      </w:pPr>
      <w:r w:rsidRPr="005F4A30">
        <w:rPr>
          <w:rFonts w:asciiTheme="minorHAnsi" w:hAnsiTheme="minorHAnsi" w:cstheme="minorHAnsi"/>
          <w:b w:val="0"/>
          <w:smallCaps w:val="0"/>
          <w:sz w:val="20"/>
          <w:szCs w:val="20"/>
        </w:rPr>
        <w:t xml:space="preserve">ou sous la forme d'un service à temps partiel à raison de …..% </w:t>
      </w:r>
    </w:p>
    <w:p w14:paraId="0BEC8F6E" w14:textId="77777777" w:rsidR="005835BC" w:rsidRPr="005F4A30" w:rsidRDefault="005835BC" w:rsidP="005835BC">
      <w:pPr>
        <w:tabs>
          <w:tab w:val="left" w:pos="1276"/>
        </w:tabs>
        <w:ind w:left="1276"/>
        <w:rPr>
          <w:rFonts w:asciiTheme="minorHAnsi" w:hAnsiTheme="minorHAnsi" w:cstheme="minorHAnsi"/>
          <w:sz w:val="20"/>
        </w:rPr>
      </w:pPr>
    </w:p>
    <w:p w14:paraId="0D4716AD" w14:textId="77777777" w:rsidR="005835BC" w:rsidRPr="005F4A30" w:rsidRDefault="005835BC" w:rsidP="001816FC">
      <w:pPr>
        <w:tabs>
          <w:tab w:val="left" w:pos="1276"/>
        </w:tabs>
        <w:ind w:left="1418" w:hanging="1418"/>
        <w:jc w:val="both"/>
        <w:rPr>
          <w:rFonts w:asciiTheme="minorHAnsi" w:hAnsiTheme="minorHAnsi" w:cstheme="minorHAnsi"/>
          <w:sz w:val="20"/>
        </w:rPr>
      </w:pPr>
      <w:r w:rsidRPr="005F4A30">
        <w:rPr>
          <w:rFonts w:asciiTheme="minorHAnsi" w:hAnsiTheme="minorHAnsi" w:cstheme="minorHAnsi"/>
          <w:b/>
          <w:sz w:val="20"/>
          <w:u w:val="single"/>
        </w:rPr>
        <w:t>Article 2</w:t>
      </w:r>
      <w:r w:rsidR="00E16FCD" w:rsidRPr="005F4A30">
        <w:rPr>
          <w:rFonts w:asciiTheme="minorHAnsi" w:hAnsiTheme="minorHAnsi" w:cstheme="minorHAnsi"/>
          <w:sz w:val="20"/>
        </w:rPr>
        <w:t> </w:t>
      </w:r>
      <w:r w:rsidR="00E16FCD" w:rsidRPr="005F4A30">
        <w:rPr>
          <w:rFonts w:asciiTheme="minorHAnsi" w:hAnsiTheme="minorHAnsi" w:cstheme="minorHAnsi"/>
          <w:b/>
          <w:sz w:val="20"/>
        </w:rPr>
        <w:t>:</w:t>
      </w:r>
      <w:r w:rsidRPr="005F4A30">
        <w:rPr>
          <w:rFonts w:asciiTheme="minorHAnsi" w:hAnsiTheme="minorHAnsi" w:cstheme="minorHAnsi"/>
          <w:sz w:val="20"/>
        </w:rPr>
        <w:tab/>
      </w:r>
      <w:r w:rsidR="00E16FCD" w:rsidRPr="005F4A30">
        <w:rPr>
          <w:rFonts w:asciiTheme="minorHAnsi" w:hAnsiTheme="minorHAnsi" w:cstheme="minorHAnsi"/>
          <w:sz w:val="20"/>
        </w:rPr>
        <w:t>Pendant cette période, l’intéressé</w:t>
      </w:r>
      <w:r w:rsidR="00E16FCD" w:rsidRPr="005F4A30">
        <w:rPr>
          <w:rFonts w:asciiTheme="minorHAnsi" w:hAnsiTheme="minorHAnsi" w:cstheme="minorHAnsi"/>
          <w:i/>
          <w:sz w:val="20"/>
        </w:rPr>
        <w:t>(e)</w:t>
      </w:r>
      <w:r w:rsidR="00E16FCD" w:rsidRPr="005F4A30">
        <w:rPr>
          <w:rFonts w:asciiTheme="minorHAnsi" w:hAnsiTheme="minorHAnsi" w:cstheme="minorHAnsi"/>
          <w:sz w:val="20"/>
        </w:rPr>
        <w:t xml:space="preserve"> ne percevra aucune rémunération.</w:t>
      </w:r>
    </w:p>
    <w:p w14:paraId="7B3DA8A9" w14:textId="77777777" w:rsidR="00AD18B6" w:rsidRPr="005F4A30" w:rsidRDefault="00AD18B6" w:rsidP="001816FC">
      <w:pPr>
        <w:widowControl w:val="0"/>
        <w:autoSpaceDE w:val="0"/>
        <w:autoSpaceDN w:val="0"/>
        <w:adjustRightInd w:val="0"/>
        <w:spacing w:line="220" w:lineRule="atLeast"/>
        <w:ind w:left="1276"/>
        <w:jc w:val="both"/>
        <w:rPr>
          <w:rFonts w:asciiTheme="minorHAnsi" w:hAnsiTheme="minorHAnsi" w:cstheme="minorHAnsi"/>
          <w:sz w:val="20"/>
        </w:rPr>
      </w:pPr>
      <w:r w:rsidRPr="005F4A30">
        <w:rPr>
          <w:rFonts w:asciiTheme="minorHAnsi" w:hAnsiTheme="minorHAnsi" w:cstheme="minorHAnsi"/>
          <w:sz w:val="20"/>
        </w:rPr>
        <w:t xml:space="preserve">La durée de ce congé n’est pas imputée sur la durée du congé annuel. </w:t>
      </w:r>
    </w:p>
    <w:p w14:paraId="077C55FB" w14:textId="77777777" w:rsidR="00AD18B6" w:rsidRPr="005F4A30" w:rsidRDefault="00AD18B6" w:rsidP="005835BC">
      <w:pPr>
        <w:tabs>
          <w:tab w:val="left" w:pos="1418"/>
        </w:tabs>
        <w:ind w:left="1418" w:hanging="1418"/>
        <w:jc w:val="both"/>
        <w:rPr>
          <w:rFonts w:asciiTheme="minorHAnsi" w:hAnsiTheme="minorHAnsi" w:cstheme="minorHAnsi"/>
          <w:sz w:val="20"/>
        </w:rPr>
      </w:pPr>
    </w:p>
    <w:p w14:paraId="47FB37F4" w14:textId="77777777" w:rsidR="005835BC" w:rsidRPr="005F4A30" w:rsidRDefault="005835BC" w:rsidP="001816FC">
      <w:pPr>
        <w:tabs>
          <w:tab w:val="left" w:pos="1276"/>
        </w:tabs>
        <w:ind w:left="1276" w:hanging="1276"/>
        <w:jc w:val="both"/>
        <w:rPr>
          <w:rFonts w:asciiTheme="minorHAnsi" w:hAnsiTheme="minorHAnsi" w:cstheme="minorHAnsi"/>
          <w:sz w:val="20"/>
        </w:rPr>
      </w:pPr>
      <w:r w:rsidRPr="005F4A30">
        <w:rPr>
          <w:rFonts w:asciiTheme="minorHAnsi" w:hAnsiTheme="minorHAnsi" w:cstheme="minorHAnsi"/>
          <w:b/>
          <w:sz w:val="20"/>
          <w:u w:val="single"/>
        </w:rPr>
        <w:t>Article 3</w:t>
      </w:r>
      <w:r w:rsidR="00E16FCD" w:rsidRPr="005F4A30">
        <w:rPr>
          <w:rFonts w:asciiTheme="minorHAnsi" w:hAnsiTheme="minorHAnsi" w:cstheme="minorHAnsi"/>
          <w:sz w:val="20"/>
        </w:rPr>
        <w:t> </w:t>
      </w:r>
      <w:r w:rsidR="00E16FCD" w:rsidRPr="005F4A30">
        <w:rPr>
          <w:rFonts w:asciiTheme="minorHAnsi" w:hAnsiTheme="minorHAnsi" w:cstheme="minorHAnsi"/>
          <w:b/>
          <w:sz w:val="20"/>
        </w:rPr>
        <w:t>:</w:t>
      </w:r>
      <w:r w:rsidRPr="005F4A30">
        <w:rPr>
          <w:rFonts w:asciiTheme="minorHAnsi" w:hAnsiTheme="minorHAnsi" w:cstheme="minorHAnsi"/>
          <w:b/>
          <w:sz w:val="20"/>
        </w:rPr>
        <w:t xml:space="preserve"> </w:t>
      </w:r>
      <w:r w:rsidRPr="005F4A30">
        <w:rPr>
          <w:rFonts w:asciiTheme="minorHAnsi" w:hAnsiTheme="minorHAnsi" w:cstheme="minorHAnsi"/>
          <w:sz w:val="20"/>
        </w:rPr>
        <w:tab/>
        <w:t xml:space="preserve">Au terme de cette durée, ou en cas de rechute ou de récidive de la pathologie qui affecte l'enfant, le bénéfice du droit à congé </w:t>
      </w:r>
      <w:r w:rsidR="00317ABF" w:rsidRPr="005F4A30">
        <w:rPr>
          <w:rFonts w:asciiTheme="minorHAnsi" w:hAnsiTheme="minorHAnsi" w:cstheme="minorHAnsi"/>
          <w:sz w:val="20"/>
        </w:rPr>
        <w:t>de pré</w:t>
      </w:r>
      <w:r w:rsidRPr="005F4A30">
        <w:rPr>
          <w:rFonts w:asciiTheme="minorHAnsi" w:hAnsiTheme="minorHAnsi" w:cstheme="minorHAnsi"/>
          <w:sz w:val="20"/>
        </w:rPr>
        <w:t xml:space="preserve">sence parentale pourra être prolongé ou rouvert pour une nouvelle durée sur présentation d'un nouveau certificat médical le justifiant, dans la limite des </w:t>
      </w:r>
      <w:r w:rsidR="00E16FCD" w:rsidRPr="005F4A30">
        <w:rPr>
          <w:rFonts w:asciiTheme="minorHAnsi" w:hAnsiTheme="minorHAnsi" w:cstheme="minorHAnsi"/>
          <w:sz w:val="20"/>
        </w:rPr>
        <w:t>310</w:t>
      </w:r>
      <w:r w:rsidRPr="005F4A30">
        <w:rPr>
          <w:rFonts w:asciiTheme="minorHAnsi" w:hAnsiTheme="minorHAnsi" w:cstheme="minorHAnsi"/>
          <w:sz w:val="20"/>
        </w:rPr>
        <w:t xml:space="preserve"> jours ouvrés et des </w:t>
      </w:r>
      <w:r w:rsidR="00E16FCD" w:rsidRPr="005F4A30">
        <w:rPr>
          <w:rFonts w:asciiTheme="minorHAnsi" w:hAnsiTheme="minorHAnsi" w:cstheme="minorHAnsi"/>
          <w:sz w:val="20"/>
        </w:rPr>
        <w:t>36</w:t>
      </w:r>
      <w:r w:rsidRPr="005F4A30">
        <w:rPr>
          <w:rFonts w:asciiTheme="minorHAnsi" w:hAnsiTheme="minorHAnsi" w:cstheme="minorHAnsi"/>
          <w:sz w:val="20"/>
        </w:rPr>
        <w:t xml:space="preserve"> mois. Le décompte de la période de </w:t>
      </w:r>
      <w:r w:rsidR="00E16FCD" w:rsidRPr="005F4A30">
        <w:rPr>
          <w:rFonts w:asciiTheme="minorHAnsi" w:hAnsiTheme="minorHAnsi" w:cstheme="minorHAnsi"/>
          <w:sz w:val="20"/>
        </w:rPr>
        <w:t>36</w:t>
      </w:r>
      <w:r w:rsidRPr="005F4A30">
        <w:rPr>
          <w:rFonts w:asciiTheme="minorHAnsi" w:hAnsiTheme="minorHAnsi" w:cstheme="minorHAnsi"/>
          <w:sz w:val="20"/>
        </w:rPr>
        <w:t xml:space="preserve"> mois s'effectue à partir de la date initiale d'ouverture du droit à congé.</w:t>
      </w:r>
    </w:p>
    <w:p w14:paraId="0B9E6735" w14:textId="77777777" w:rsidR="005835BC" w:rsidRPr="005F4A30" w:rsidRDefault="005835BC" w:rsidP="005835BC">
      <w:pPr>
        <w:tabs>
          <w:tab w:val="left" w:pos="1418"/>
        </w:tabs>
        <w:ind w:left="1418" w:hanging="1418"/>
        <w:jc w:val="both"/>
        <w:rPr>
          <w:rFonts w:asciiTheme="minorHAnsi" w:hAnsiTheme="minorHAnsi" w:cstheme="minorHAnsi"/>
          <w:sz w:val="20"/>
        </w:rPr>
      </w:pPr>
    </w:p>
    <w:p w14:paraId="56EA0E61" w14:textId="77777777" w:rsidR="005835BC" w:rsidRPr="005F4A30" w:rsidRDefault="005835BC" w:rsidP="001816FC">
      <w:pPr>
        <w:ind w:left="1276"/>
        <w:jc w:val="both"/>
        <w:rPr>
          <w:rFonts w:asciiTheme="minorHAnsi" w:hAnsiTheme="minorHAnsi" w:cstheme="minorHAnsi"/>
          <w:sz w:val="20"/>
        </w:rPr>
      </w:pPr>
      <w:r w:rsidRPr="005F4A30">
        <w:rPr>
          <w:rFonts w:asciiTheme="minorHAnsi" w:hAnsiTheme="minorHAnsi" w:cstheme="minorHAnsi"/>
          <w:sz w:val="20"/>
        </w:rPr>
        <w:t xml:space="preserve">Par ailleurs, à l'issue de la période de </w:t>
      </w:r>
      <w:r w:rsidR="00E16FCD" w:rsidRPr="005F4A30">
        <w:rPr>
          <w:rFonts w:asciiTheme="minorHAnsi" w:hAnsiTheme="minorHAnsi" w:cstheme="minorHAnsi"/>
          <w:sz w:val="20"/>
        </w:rPr>
        <w:t>36</w:t>
      </w:r>
      <w:r w:rsidRPr="005F4A30">
        <w:rPr>
          <w:rFonts w:asciiTheme="minorHAnsi" w:hAnsiTheme="minorHAnsi" w:cstheme="minorHAnsi"/>
          <w:sz w:val="20"/>
        </w:rPr>
        <w:t xml:space="preserve"> mois, un nouveau droit à congé pourra être également ouvert dès lors que les conditions prévues par les dispositions seront réunies, sur présentation d'un nouveau certificat médical le justifiant et dans certaines situations prévues par les dispositions.</w:t>
      </w:r>
    </w:p>
    <w:p w14:paraId="6C368CEE" w14:textId="77777777" w:rsidR="00096FF6" w:rsidRDefault="00096FF6" w:rsidP="005835BC">
      <w:pPr>
        <w:tabs>
          <w:tab w:val="left" w:pos="1418"/>
        </w:tabs>
        <w:ind w:left="1418"/>
        <w:jc w:val="both"/>
        <w:rPr>
          <w:rFonts w:asciiTheme="minorHAnsi" w:hAnsiTheme="minorHAnsi" w:cstheme="minorHAnsi"/>
          <w:sz w:val="20"/>
        </w:rPr>
      </w:pPr>
    </w:p>
    <w:p w14:paraId="3AEA3684" w14:textId="77777777" w:rsidR="005F4A30" w:rsidRDefault="005F4A30" w:rsidP="005835BC">
      <w:pPr>
        <w:tabs>
          <w:tab w:val="left" w:pos="1418"/>
        </w:tabs>
        <w:ind w:left="1418"/>
        <w:jc w:val="both"/>
        <w:rPr>
          <w:rFonts w:asciiTheme="minorHAnsi" w:hAnsiTheme="minorHAnsi" w:cstheme="minorHAnsi"/>
          <w:sz w:val="20"/>
        </w:rPr>
      </w:pPr>
    </w:p>
    <w:p w14:paraId="4277AE63" w14:textId="77777777" w:rsidR="005F4A30" w:rsidRDefault="005F4A30" w:rsidP="005835BC">
      <w:pPr>
        <w:tabs>
          <w:tab w:val="left" w:pos="1418"/>
        </w:tabs>
        <w:ind w:left="1418"/>
        <w:jc w:val="both"/>
        <w:rPr>
          <w:rFonts w:asciiTheme="minorHAnsi" w:hAnsiTheme="minorHAnsi" w:cstheme="minorHAnsi"/>
          <w:sz w:val="20"/>
        </w:rPr>
      </w:pPr>
    </w:p>
    <w:p w14:paraId="6B463CAA" w14:textId="77777777" w:rsidR="005F4A30" w:rsidRDefault="005F4A30" w:rsidP="005835BC">
      <w:pPr>
        <w:tabs>
          <w:tab w:val="left" w:pos="1418"/>
        </w:tabs>
        <w:ind w:left="1418"/>
        <w:jc w:val="both"/>
        <w:rPr>
          <w:rFonts w:asciiTheme="minorHAnsi" w:hAnsiTheme="minorHAnsi" w:cstheme="minorHAnsi"/>
          <w:sz w:val="20"/>
        </w:rPr>
      </w:pPr>
    </w:p>
    <w:p w14:paraId="03F7DE1F" w14:textId="77777777" w:rsidR="005F4A30" w:rsidRDefault="005F4A30" w:rsidP="005835BC">
      <w:pPr>
        <w:tabs>
          <w:tab w:val="left" w:pos="1418"/>
        </w:tabs>
        <w:ind w:left="1418"/>
        <w:jc w:val="both"/>
        <w:rPr>
          <w:rFonts w:asciiTheme="minorHAnsi" w:hAnsiTheme="minorHAnsi" w:cstheme="minorHAnsi"/>
          <w:sz w:val="20"/>
        </w:rPr>
      </w:pPr>
    </w:p>
    <w:p w14:paraId="42908FC0" w14:textId="77777777" w:rsidR="005F4A30" w:rsidRDefault="005F4A30" w:rsidP="005835BC">
      <w:pPr>
        <w:tabs>
          <w:tab w:val="left" w:pos="1418"/>
        </w:tabs>
        <w:ind w:left="1418"/>
        <w:jc w:val="both"/>
        <w:rPr>
          <w:rFonts w:asciiTheme="minorHAnsi" w:hAnsiTheme="minorHAnsi" w:cstheme="minorHAnsi"/>
          <w:sz w:val="20"/>
        </w:rPr>
      </w:pPr>
    </w:p>
    <w:p w14:paraId="55A49461" w14:textId="77777777" w:rsidR="005F4A30" w:rsidRDefault="005F4A30" w:rsidP="005835BC">
      <w:pPr>
        <w:tabs>
          <w:tab w:val="left" w:pos="1418"/>
        </w:tabs>
        <w:ind w:left="1418"/>
        <w:jc w:val="both"/>
        <w:rPr>
          <w:rFonts w:asciiTheme="minorHAnsi" w:hAnsiTheme="minorHAnsi" w:cstheme="minorHAnsi"/>
          <w:sz w:val="20"/>
        </w:rPr>
      </w:pPr>
    </w:p>
    <w:p w14:paraId="3175CD53" w14:textId="77777777" w:rsidR="005F4A30" w:rsidRPr="005F4A30" w:rsidRDefault="005F4A30" w:rsidP="005835BC">
      <w:pPr>
        <w:tabs>
          <w:tab w:val="left" w:pos="1418"/>
        </w:tabs>
        <w:ind w:left="1418"/>
        <w:jc w:val="both"/>
        <w:rPr>
          <w:rFonts w:asciiTheme="minorHAnsi" w:hAnsiTheme="minorHAnsi" w:cstheme="minorHAnsi"/>
          <w:sz w:val="20"/>
        </w:rPr>
      </w:pPr>
    </w:p>
    <w:p w14:paraId="03C983AC" w14:textId="77777777" w:rsidR="001816FC" w:rsidRPr="005F4A30" w:rsidRDefault="001816FC" w:rsidP="001816FC">
      <w:pPr>
        <w:tabs>
          <w:tab w:val="left" w:pos="1276"/>
        </w:tabs>
        <w:rPr>
          <w:rFonts w:asciiTheme="minorHAnsi" w:hAnsiTheme="minorHAnsi" w:cstheme="minorHAnsi"/>
          <w:sz w:val="20"/>
        </w:rPr>
      </w:pPr>
      <w:r w:rsidRPr="005F4A30">
        <w:rPr>
          <w:rFonts w:asciiTheme="minorHAnsi" w:hAnsiTheme="minorHAnsi" w:cstheme="minorHAnsi"/>
          <w:b/>
          <w:sz w:val="20"/>
          <w:u w:val="single"/>
        </w:rPr>
        <w:t>Article 4</w:t>
      </w:r>
      <w:r w:rsidRPr="005F4A30">
        <w:rPr>
          <w:rFonts w:asciiTheme="minorHAnsi" w:hAnsiTheme="minorHAnsi" w:cstheme="minorHAnsi"/>
          <w:b/>
          <w:sz w:val="20"/>
        </w:rPr>
        <w:t> :</w:t>
      </w:r>
      <w:r w:rsidRPr="005F4A30">
        <w:rPr>
          <w:rFonts w:asciiTheme="minorHAnsi" w:hAnsiTheme="minorHAnsi" w:cstheme="minorHAnsi"/>
          <w:b/>
          <w:sz w:val="20"/>
        </w:rPr>
        <w:tab/>
      </w:r>
      <w:r w:rsidRPr="005F4A30">
        <w:rPr>
          <w:rFonts w:asciiTheme="minorHAnsi" w:hAnsiTheme="minorHAnsi" w:cstheme="minorHAnsi"/>
          <w:i/>
          <w:sz w:val="20"/>
        </w:rPr>
        <w:t xml:space="preserve">(si agent en contrat à durée déterminée) </w:t>
      </w:r>
      <w:r w:rsidRPr="005F4A30">
        <w:rPr>
          <w:rFonts w:asciiTheme="minorHAnsi" w:hAnsiTheme="minorHAnsi" w:cstheme="minorHAnsi"/>
          <w:sz w:val="20"/>
        </w:rPr>
        <w:t>Le terme du contrat reste inchangé.</w:t>
      </w:r>
    </w:p>
    <w:p w14:paraId="504CF877" w14:textId="77777777" w:rsidR="001816FC" w:rsidRPr="005F4A30" w:rsidRDefault="001816FC" w:rsidP="001816FC">
      <w:pPr>
        <w:tabs>
          <w:tab w:val="left" w:pos="1276"/>
        </w:tabs>
        <w:rPr>
          <w:rFonts w:asciiTheme="minorHAnsi" w:hAnsiTheme="minorHAnsi" w:cstheme="minorHAnsi"/>
          <w:sz w:val="20"/>
          <w:u w:val="single"/>
        </w:rPr>
      </w:pPr>
    </w:p>
    <w:p w14:paraId="33E4C8CB" w14:textId="77777777" w:rsidR="005835BC" w:rsidRPr="005F4A30" w:rsidRDefault="005835BC" w:rsidP="001816FC">
      <w:pPr>
        <w:tabs>
          <w:tab w:val="left" w:pos="1276"/>
        </w:tabs>
        <w:rPr>
          <w:rFonts w:asciiTheme="minorHAnsi" w:hAnsiTheme="minorHAnsi" w:cstheme="minorHAnsi"/>
          <w:sz w:val="20"/>
        </w:rPr>
      </w:pPr>
      <w:r w:rsidRPr="005F4A30">
        <w:rPr>
          <w:rFonts w:asciiTheme="minorHAnsi" w:hAnsiTheme="minorHAnsi" w:cstheme="minorHAnsi"/>
          <w:b/>
          <w:sz w:val="20"/>
          <w:u w:val="single"/>
        </w:rPr>
        <w:t xml:space="preserve">Article </w:t>
      </w:r>
      <w:r w:rsidR="001816FC" w:rsidRPr="005F4A30">
        <w:rPr>
          <w:rFonts w:asciiTheme="minorHAnsi" w:hAnsiTheme="minorHAnsi" w:cstheme="minorHAnsi"/>
          <w:b/>
          <w:sz w:val="20"/>
          <w:u w:val="single"/>
        </w:rPr>
        <w:t>5</w:t>
      </w:r>
      <w:r w:rsidR="00E16FCD" w:rsidRPr="005F4A30">
        <w:rPr>
          <w:rFonts w:asciiTheme="minorHAnsi" w:hAnsiTheme="minorHAnsi" w:cstheme="minorHAnsi"/>
          <w:b/>
          <w:sz w:val="20"/>
        </w:rPr>
        <w:t xml:space="preserve"> : </w:t>
      </w:r>
      <w:r w:rsidRPr="005F4A30">
        <w:rPr>
          <w:rFonts w:asciiTheme="minorHAnsi" w:hAnsiTheme="minorHAnsi" w:cstheme="minorHAnsi"/>
          <w:sz w:val="20"/>
        </w:rPr>
        <w:t xml:space="preserve"> </w:t>
      </w:r>
      <w:r w:rsidRPr="005F4A30">
        <w:rPr>
          <w:rFonts w:asciiTheme="minorHAnsi" w:hAnsiTheme="minorHAnsi" w:cstheme="minorHAnsi"/>
          <w:sz w:val="20"/>
        </w:rPr>
        <w:tab/>
        <w:t xml:space="preserve">Le présent arrêté sera : </w:t>
      </w:r>
    </w:p>
    <w:p w14:paraId="6AF7EC3C" w14:textId="77777777" w:rsidR="005835BC" w:rsidRPr="005F4A30" w:rsidRDefault="005835BC" w:rsidP="001816FC">
      <w:pPr>
        <w:tabs>
          <w:tab w:val="left" w:pos="1276"/>
        </w:tabs>
        <w:ind w:left="1418"/>
        <w:rPr>
          <w:rFonts w:asciiTheme="minorHAnsi" w:hAnsiTheme="minorHAnsi" w:cstheme="minorHAnsi"/>
          <w:sz w:val="20"/>
        </w:rPr>
      </w:pPr>
      <w:r w:rsidRPr="005F4A30">
        <w:rPr>
          <w:rFonts w:asciiTheme="minorHAnsi" w:hAnsiTheme="minorHAnsi" w:cstheme="minorHAnsi"/>
          <w:sz w:val="20"/>
        </w:rPr>
        <w:t>- notifié à l'agent,</w:t>
      </w:r>
    </w:p>
    <w:p w14:paraId="442EA77E" w14:textId="77777777" w:rsidR="005835BC" w:rsidRPr="005F4A30" w:rsidRDefault="005835BC" w:rsidP="001816FC">
      <w:pPr>
        <w:tabs>
          <w:tab w:val="left" w:pos="1276"/>
        </w:tabs>
        <w:ind w:left="1418"/>
        <w:rPr>
          <w:rFonts w:asciiTheme="minorHAnsi" w:hAnsiTheme="minorHAnsi" w:cstheme="minorHAnsi"/>
          <w:sz w:val="20"/>
        </w:rPr>
      </w:pPr>
      <w:r w:rsidRPr="005F4A30">
        <w:rPr>
          <w:rFonts w:asciiTheme="minorHAnsi" w:hAnsiTheme="minorHAnsi" w:cstheme="minorHAnsi"/>
          <w:sz w:val="20"/>
        </w:rPr>
        <w:t>- transmis au comptable de la collectivité,</w:t>
      </w:r>
    </w:p>
    <w:p w14:paraId="4CDC639D" w14:textId="77777777" w:rsidR="005835BC" w:rsidRPr="005F4A30" w:rsidRDefault="005835BC" w:rsidP="001816FC">
      <w:pPr>
        <w:tabs>
          <w:tab w:val="left" w:pos="1276"/>
        </w:tabs>
        <w:ind w:left="1418"/>
        <w:rPr>
          <w:rFonts w:asciiTheme="minorHAnsi" w:hAnsiTheme="minorHAnsi" w:cstheme="minorHAnsi"/>
          <w:sz w:val="20"/>
        </w:rPr>
      </w:pPr>
      <w:r w:rsidRPr="005F4A30">
        <w:rPr>
          <w:rFonts w:asciiTheme="minorHAnsi" w:hAnsiTheme="minorHAnsi" w:cstheme="minorHAnsi"/>
          <w:sz w:val="20"/>
        </w:rPr>
        <w:t>- transmis a</w:t>
      </w:r>
      <w:r w:rsidR="00E16FCD" w:rsidRPr="005F4A30">
        <w:rPr>
          <w:rFonts w:asciiTheme="minorHAnsi" w:hAnsiTheme="minorHAnsi" w:cstheme="minorHAnsi"/>
          <w:sz w:val="20"/>
        </w:rPr>
        <w:t>u Président du Centre de gestion de la Fonction Publique Territoriale d</w:t>
      </w:r>
      <w:r w:rsidR="00B55014" w:rsidRPr="005F4A30">
        <w:rPr>
          <w:rFonts w:asciiTheme="minorHAnsi" w:hAnsiTheme="minorHAnsi" w:cstheme="minorHAnsi"/>
          <w:sz w:val="20"/>
        </w:rPr>
        <w:t>es Hautes-Alpes</w:t>
      </w:r>
      <w:r w:rsidRPr="005F4A30">
        <w:rPr>
          <w:rFonts w:asciiTheme="minorHAnsi" w:hAnsiTheme="minorHAnsi" w:cstheme="minorHAnsi"/>
          <w:sz w:val="20"/>
        </w:rPr>
        <w:t>.</w:t>
      </w:r>
    </w:p>
    <w:p w14:paraId="3DE66BE1" w14:textId="77777777" w:rsidR="005835BC" w:rsidRPr="005F4A30" w:rsidRDefault="005835BC" w:rsidP="005835BC">
      <w:pPr>
        <w:rPr>
          <w:rFonts w:asciiTheme="minorHAnsi" w:hAnsiTheme="minorHAnsi" w:cstheme="minorHAnsi"/>
          <w:sz w:val="20"/>
        </w:rPr>
      </w:pPr>
    </w:p>
    <w:p w14:paraId="4BC57B84" w14:textId="77777777" w:rsidR="005835BC" w:rsidRPr="005F4A30" w:rsidRDefault="005835BC" w:rsidP="005835BC">
      <w:pPr>
        <w:jc w:val="both"/>
        <w:rPr>
          <w:rFonts w:asciiTheme="minorHAnsi" w:hAnsiTheme="minorHAnsi" w:cstheme="minorHAnsi"/>
          <w:sz w:val="16"/>
        </w:rPr>
      </w:pPr>
      <w:r w:rsidRPr="005F4A30">
        <w:rPr>
          <w:rFonts w:asciiTheme="minorHAnsi" w:hAnsiTheme="minorHAnsi" w:cstheme="minorHAnsi"/>
          <w:sz w:val="16"/>
        </w:rPr>
        <w:t>Le Maire</w:t>
      </w:r>
      <w:r w:rsidR="00E16FCD" w:rsidRPr="005F4A30">
        <w:rPr>
          <w:rFonts w:asciiTheme="minorHAnsi" w:hAnsiTheme="minorHAnsi" w:cstheme="minorHAnsi"/>
          <w:sz w:val="16"/>
        </w:rPr>
        <w:t xml:space="preserve"> </w:t>
      </w:r>
      <w:r w:rsidR="00E16FCD" w:rsidRPr="005F4A30">
        <w:rPr>
          <w:rFonts w:asciiTheme="minorHAnsi" w:hAnsiTheme="minorHAnsi" w:cstheme="minorHAnsi"/>
          <w:i/>
          <w:sz w:val="16"/>
        </w:rPr>
        <w:t>(ou le Président)</w:t>
      </w:r>
      <w:r w:rsidRPr="005F4A30">
        <w:rPr>
          <w:rFonts w:asciiTheme="minorHAnsi" w:hAnsiTheme="minorHAnsi" w:cstheme="minorHAnsi"/>
          <w:sz w:val="16"/>
        </w:rPr>
        <w:t>,</w:t>
      </w:r>
    </w:p>
    <w:p w14:paraId="72205C8E" w14:textId="77777777" w:rsidR="005835BC" w:rsidRPr="005F4A30" w:rsidRDefault="005835BC" w:rsidP="005835BC">
      <w:pPr>
        <w:jc w:val="both"/>
        <w:rPr>
          <w:rFonts w:asciiTheme="minorHAnsi" w:hAnsiTheme="minorHAnsi" w:cstheme="minorHAnsi"/>
          <w:sz w:val="16"/>
        </w:rPr>
      </w:pPr>
      <w:r w:rsidRPr="005F4A30">
        <w:rPr>
          <w:rFonts w:asciiTheme="minorHAnsi" w:hAnsiTheme="minorHAnsi" w:cstheme="minorHAnsi"/>
          <w:sz w:val="16"/>
        </w:rPr>
        <w:t>- certifie sous sa responsabilité le caractère exécutoire de cet acte,</w:t>
      </w:r>
    </w:p>
    <w:p w14:paraId="5E8B991D" w14:textId="77777777" w:rsidR="005835BC" w:rsidRPr="005F4A30" w:rsidRDefault="005835BC" w:rsidP="00185EDC">
      <w:pPr>
        <w:ind w:left="113" w:hanging="113"/>
        <w:jc w:val="both"/>
        <w:rPr>
          <w:rFonts w:asciiTheme="minorHAnsi" w:hAnsiTheme="minorHAnsi" w:cstheme="minorHAnsi"/>
          <w:sz w:val="16"/>
        </w:rPr>
      </w:pPr>
      <w:r w:rsidRPr="005F4A30">
        <w:rPr>
          <w:rFonts w:asciiTheme="minorHAnsi" w:hAnsiTheme="minorHAnsi" w:cstheme="minorHAnsi"/>
          <w:sz w:val="16"/>
        </w:rPr>
        <w:t xml:space="preserve">- informe que le présent arrêté peut faire l’objet d’un recours pour excès de pouvoir devant le Tribunal Administratif dans un délai </w:t>
      </w:r>
      <w:r w:rsidR="00185EDC" w:rsidRPr="005F4A30">
        <w:rPr>
          <w:rFonts w:asciiTheme="minorHAnsi" w:hAnsiTheme="minorHAnsi" w:cstheme="minorHAnsi"/>
          <w:sz w:val="16"/>
        </w:rPr>
        <w:br/>
      </w:r>
      <w:r w:rsidRPr="005F4A30">
        <w:rPr>
          <w:rFonts w:asciiTheme="minorHAnsi" w:hAnsiTheme="minorHAnsi" w:cstheme="minorHAnsi"/>
          <w:sz w:val="16"/>
        </w:rPr>
        <w:t>de 2 mois à compter de la présente notification.</w:t>
      </w:r>
    </w:p>
    <w:p w14:paraId="2C7DCC2C" w14:textId="77777777" w:rsidR="005835BC" w:rsidRPr="005F4A30" w:rsidRDefault="005835BC" w:rsidP="005835BC">
      <w:pPr>
        <w:autoSpaceDN w:val="0"/>
        <w:adjustRightInd w:val="0"/>
        <w:jc w:val="both"/>
        <w:rPr>
          <w:rFonts w:asciiTheme="minorHAnsi" w:hAnsiTheme="minorHAnsi" w:cstheme="minorHAnsi"/>
          <w:sz w:val="16"/>
        </w:rPr>
      </w:pPr>
      <w:r w:rsidRPr="005F4A30">
        <w:rPr>
          <w:rFonts w:asciiTheme="minorHAnsi" w:hAnsiTheme="minorHAnsi" w:cstheme="minorHAnsi"/>
          <w:sz w:val="16"/>
        </w:rPr>
        <w:t>Le Tribunal Administratif peut aussi être saisi par l’application informatique « Télérecours Citoyens » accessible par le site internet www.telerecours.fr</w:t>
      </w:r>
      <w:r w:rsidR="00B72EC3" w:rsidRPr="005F4A30">
        <w:rPr>
          <w:rFonts w:asciiTheme="minorHAnsi" w:hAnsiTheme="minorHAnsi" w:cstheme="minorHAnsi"/>
          <w:sz w:val="16"/>
        </w:rPr>
        <w:t>.</w:t>
      </w:r>
    </w:p>
    <w:p w14:paraId="710E7744" w14:textId="77777777" w:rsidR="005835BC" w:rsidRPr="005F4A30" w:rsidRDefault="005835BC" w:rsidP="005835BC">
      <w:pPr>
        <w:tabs>
          <w:tab w:val="left" w:pos="567"/>
        </w:tabs>
        <w:ind w:left="284"/>
        <w:rPr>
          <w:rFonts w:asciiTheme="minorHAnsi" w:hAnsiTheme="minorHAnsi" w:cstheme="minorHAnsi"/>
          <w:sz w:val="20"/>
        </w:rPr>
      </w:pPr>
    </w:p>
    <w:p w14:paraId="0BE39BB1" w14:textId="08416827" w:rsidR="005F4A30" w:rsidRPr="005F4A30" w:rsidRDefault="00185EDC" w:rsidP="005F4A30">
      <w:pPr>
        <w:ind w:left="2118" w:firstLine="4962"/>
        <w:jc w:val="both"/>
        <w:rPr>
          <w:rFonts w:ascii="Calibri" w:hAnsi="Calibri" w:cs="Calibri"/>
          <w:sz w:val="20"/>
        </w:rPr>
      </w:pPr>
      <w:r w:rsidRPr="005F4A30">
        <w:rPr>
          <w:rFonts w:asciiTheme="minorHAnsi" w:hAnsiTheme="minorHAnsi" w:cstheme="minorHAnsi"/>
          <w:sz w:val="20"/>
        </w:rPr>
        <w:tab/>
      </w:r>
      <w:r w:rsidRPr="005F4A30">
        <w:rPr>
          <w:rFonts w:asciiTheme="minorHAnsi" w:hAnsiTheme="minorHAnsi" w:cstheme="minorHAnsi"/>
          <w:sz w:val="20"/>
        </w:rPr>
        <w:tab/>
      </w:r>
      <w:r w:rsidRPr="005F4A30">
        <w:rPr>
          <w:rFonts w:asciiTheme="minorHAnsi" w:hAnsiTheme="minorHAnsi" w:cstheme="minorHAnsi"/>
          <w:sz w:val="20"/>
        </w:rPr>
        <w:tab/>
      </w:r>
      <w:r w:rsidRPr="005F4A30">
        <w:rPr>
          <w:rFonts w:asciiTheme="minorHAnsi" w:hAnsiTheme="minorHAnsi" w:cstheme="minorHAnsi"/>
          <w:sz w:val="20"/>
        </w:rPr>
        <w:tab/>
      </w:r>
      <w:r w:rsidRPr="005F4A30">
        <w:rPr>
          <w:rFonts w:asciiTheme="minorHAnsi" w:hAnsiTheme="minorHAnsi" w:cstheme="minorHAnsi"/>
          <w:sz w:val="20"/>
        </w:rPr>
        <w:tab/>
      </w:r>
      <w:r w:rsidRPr="005F4A30">
        <w:rPr>
          <w:rFonts w:asciiTheme="minorHAnsi" w:hAnsiTheme="minorHAnsi" w:cstheme="minorHAnsi"/>
          <w:sz w:val="20"/>
        </w:rPr>
        <w:tab/>
      </w:r>
      <w:r w:rsidRPr="005F4A30">
        <w:rPr>
          <w:rFonts w:asciiTheme="minorHAnsi" w:hAnsiTheme="minorHAnsi" w:cstheme="minorHAnsi"/>
          <w:sz w:val="20"/>
        </w:rPr>
        <w:tab/>
      </w:r>
      <w:r w:rsidR="005F4A30">
        <w:rPr>
          <w:rFonts w:asciiTheme="minorHAnsi" w:hAnsiTheme="minorHAnsi" w:cstheme="minorHAnsi"/>
          <w:sz w:val="20"/>
        </w:rPr>
        <w:tab/>
      </w:r>
      <w:r w:rsidR="005F4A30">
        <w:rPr>
          <w:rFonts w:asciiTheme="minorHAnsi" w:hAnsiTheme="minorHAnsi" w:cstheme="minorHAnsi"/>
          <w:sz w:val="20"/>
        </w:rPr>
        <w:tab/>
      </w:r>
      <w:r w:rsidR="005F4A30">
        <w:rPr>
          <w:rFonts w:asciiTheme="minorHAnsi" w:hAnsiTheme="minorHAnsi" w:cstheme="minorHAnsi"/>
          <w:sz w:val="20"/>
        </w:rPr>
        <w:tab/>
      </w:r>
      <w:r w:rsidR="005F4A30">
        <w:rPr>
          <w:rFonts w:asciiTheme="minorHAnsi" w:hAnsiTheme="minorHAnsi" w:cstheme="minorHAnsi"/>
          <w:sz w:val="20"/>
        </w:rPr>
        <w:tab/>
      </w:r>
      <w:r w:rsidR="005F4A30">
        <w:rPr>
          <w:rFonts w:asciiTheme="minorHAnsi" w:hAnsiTheme="minorHAnsi" w:cstheme="minorHAnsi"/>
          <w:sz w:val="20"/>
        </w:rPr>
        <w:tab/>
      </w:r>
      <w:r w:rsidR="005F4A30" w:rsidRPr="005F4A30">
        <w:rPr>
          <w:rFonts w:ascii="Calibri" w:hAnsi="Calibri" w:cs="Calibri"/>
          <w:sz w:val="20"/>
        </w:rPr>
        <w:t>Fait à ............................,</w:t>
      </w:r>
    </w:p>
    <w:p w14:paraId="35D88C13" w14:textId="77777777" w:rsidR="005F4A30" w:rsidRPr="005F4A30" w:rsidRDefault="005F4A30" w:rsidP="005F4A30">
      <w:pPr>
        <w:ind w:left="2118" w:firstLine="4962"/>
        <w:jc w:val="both"/>
        <w:rPr>
          <w:rFonts w:ascii="Calibri" w:hAnsi="Calibri" w:cs="Calibri"/>
          <w:sz w:val="20"/>
        </w:rPr>
      </w:pPr>
      <w:r w:rsidRPr="005F4A30">
        <w:rPr>
          <w:rFonts w:ascii="Calibri" w:hAnsi="Calibri" w:cs="Calibri"/>
          <w:sz w:val="20"/>
        </w:rPr>
        <w:t>Le ...................................,</w:t>
      </w:r>
    </w:p>
    <w:p w14:paraId="4F828646" w14:textId="77777777" w:rsidR="005F4A30" w:rsidRPr="005F4A30" w:rsidRDefault="005F4A30" w:rsidP="005F4A30">
      <w:pPr>
        <w:jc w:val="both"/>
        <w:rPr>
          <w:rFonts w:ascii="Calibri" w:hAnsi="Calibri" w:cs="Calibri"/>
          <w:sz w:val="20"/>
        </w:rPr>
      </w:pPr>
    </w:p>
    <w:p w14:paraId="5D660F4F" w14:textId="77777777" w:rsidR="005F4A30" w:rsidRPr="005F4A30" w:rsidRDefault="005F4A30" w:rsidP="005F4A30">
      <w:pPr>
        <w:ind w:left="1126" w:firstLine="5954"/>
        <w:jc w:val="both"/>
        <w:rPr>
          <w:rFonts w:ascii="Calibri" w:hAnsi="Calibri" w:cs="Calibri"/>
          <w:sz w:val="20"/>
        </w:rPr>
      </w:pPr>
      <w:r w:rsidRPr="005F4A30">
        <w:rPr>
          <w:rFonts w:ascii="Calibri" w:hAnsi="Calibri" w:cs="Calibri"/>
          <w:sz w:val="20"/>
        </w:rPr>
        <w:t>Le Maire ou le Président,</w:t>
      </w:r>
    </w:p>
    <w:p w14:paraId="2F662869" w14:textId="77777777" w:rsidR="005F4A30" w:rsidRPr="005F4A30" w:rsidRDefault="005F4A30" w:rsidP="005F4A30">
      <w:pPr>
        <w:jc w:val="both"/>
        <w:rPr>
          <w:rFonts w:ascii="Calibri" w:hAnsi="Calibri" w:cs="Calibri"/>
          <w:sz w:val="20"/>
        </w:rPr>
      </w:pPr>
    </w:p>
    <w:p w14:paraId="7D290E65" w14:textId="77777777" w:rsidR="005F4A30" w:rsidRPr="005F4A30" w:rsidRDefault="005F4A30" w:rsidP="005F4A30">
      <w:pPr>
        <w:jc w:val="both"/>
        <w:rPr>
          <w:rFonts w:ascii="Calibri" w:hAnsi="Calibri" w:cs="Calibri"/>
          <w:sz w:val="20"/>
        </w:rPr>
      </w:pPr>
    </w:p>
    <w:p w14:paraId="2B1A391F" w14:textId="77777777" w:rsidR="005F4A30" w:rsidRPr="005F4A30" w:rsidRDefault="005F4A30" w:rsidP="005F4A30">
      <w:pPr>
        <w:jc w:val="both"/>
        <w:rPr>
          <w:rFonts w:ascii="Calibri" w:hAnsi="Calibri" w:cs="Calibri"/>
          <w:sz w:val="20"/>
        </w:rPr>
      </w:pPr>
      <w:r w:rsidRPr="005F4A30">
        <w:rPr>
          <w:rFonts w:ascii="Calibri" w:hAnsi="Calibri" w:cs="Calibri"/>
          <w:sz w:val="20"/>
        </w:rPr>
        <w:t>NOTIFIE A L’AGENT LE :</w:t>
      </w:r>
    </w:p>
    <w:p w14:paraId="280E1AA0" w14:textId="77777777" w:rsidR="005F4A30" w:rsidRPr="005F4A30" w:rsidRDefault="005F4A30" w:rsidP="005F4A30">
      <w:pPr>
        <w:jc w:val="both"/>
        <w:rPr>
          <w:rFonts w:ascii="Calibri" w:hAnsi="Calibri" w:cs="Calibri"/>
          <w:i/>
          <w:sz w:val="20"/>
        </w:rPr>
      </w:pPr>
      <w:r w:rsidRPr="005F4A30">
        <w:rPr>
          <w:rFonts w:ascii="Calibri" w:hAnsi="Calibri" w:cs="Calibri"/>
          <w:i/>
          <w:sz w:val="20"/>
        </w:rPr>
        <w:t>(date et signature)</w:t>
      </w:r>
    </w:p>
    <w:p w14:paraId="574F2CC8" w14:textId="40204717" w:rsidR="00F90958" w:rsidRPr="005F4A30" w:rsidRDefault="00F90958" w:rsidP="005F4A30">
      <w:pPr>
        <w:pStyle w:val="Corpsdetexte"/>
        <w:rPr>
          <w:rFonts w:asciiTheme="minorHAnsi" w:hAnsiTheme="minorHAnsi" w:cstheme="minorHAnsi"/>
          <w:i/>
          <w:sz w:val="18"/>
          <w:szCs w:val="22"/>
        </w:rPr>
      </w:pPr>
    </w:p>
    <w:sectPr w:rsidR="00F90958" w:rsidRPr="005F4A30" w:rsidSect="001816FC">
      <w:footerReference w:type="default" r:id="rId7"/>
      <w:headerReference w:type="first" r:id="rId8"/>
      <w:footerReference w:type="first" r:id="rId9"/>
      <w:pgSz w:w="11906" w:h="16838" w:code="9"/>
      <w:pgMar w:top="426" w:right="851" w:bottom="284" w:left="851" w:header="720" w:footer="45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1E88" w14:textId="77777777" w:rsidR="007B0DEC" w:rsidRDefault="007B0DEC">
      <w:r>
        <w:separator/>
      </w:r>
    </w:p>
  </w:endnote>
  <w:endnote w:type="continuationSeparator" w:id="0">
    <w:p w14:paraId="244CC754" w14:textId="77777777" w:rsidR="007B0DEC" w:rsidRDefault="007B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998F" w14:textId="77777777" w:rsidR="00A4362E" w:rsidRDefault="00A4362E" w:rsidP="00A4362E">
    <w:pPr>
      <w:pStyle w:val="Texte9pieddepage"/>
    </w:pPr>
    <w:r>
      <w:t>www.cdg05.com</w:t>
    </w:r>
    <w:r>
      <w:rPr>
        <w:rStyle w:val="texte2Car"/>
      </w:rPr>
      <w:tab/>
    </w:r>
  </w:p>
  <w:p w14:paraId="3629D94E" w14:textId="77777777" w:rsidR="00C70379" w:rsidRPr="00EF396A" w:rsidRDefault="00C70379" w:rsidP="00F90958">
    <w:pPr>
      <w:pStyle w:val="Pieddepage"/>
      <w:tabs>
        <w:tab w:val="clear" w:pos="4536"/>
        <w:tab w:val="clear" w:pos="9072"/>
        <w:tab w:val="center" w:pos="5103"/>
      </w:tabs>
      <w:rPr>
        <w:sz w:val="16"/>
        <w:szCs w:val="16"/>
      </w:rPr>
    </w:pPr>
    <w:r>
      <w:rPr>
        <w:sz w:val="14"/>
        <w:szCs w:val="14"/>
      </w:rPr>
      <w:tab/>
    </w:r>
    <w:r w:rsidRPr="00EF396A">
      <w:rPr>
        <w:rStyle w:val="Numrodepage"/>
        <w:sz w:val="16"/>
        <w:szCs w:val="16"/>
      </w:rPr>
      <w:fldChar w:fldCharType="begin"/>
    </w:r>
    <w:r w:rsidRPr="00EF396A">
      <w:rPr>
        <w:rStyle w:val="Numrodepage"/>
        <w:sz w:val="16"/>
        <w:szCs w:val="16"/>
      </w:rPr>
      <w:instrText xml:space="preserve"> PAGE </w:instrText>
    </w:r>
    <w:r w:rsidRPr="00EF396A">
      <w:rPr>
        <w:rStyle w:val="Numrodepage"/>
        <w:sz w:val="16"/>
        <w:szCs w:val="16"/>
      </w:rPr>
      <w:fldChar w:fldCharType="separate"/>
    </w:r>
    <w:r w:rsidR="001816FC">
      <w:rPr>
        <w:rStyle w:val="Numrodepage"/>
        <w:noProof/>
        <w:sz w:val="16"/>
        <w:szCs w:val="16"/>
      </w:rPr>
      <w:t>2</w:t>
    </w:r>
    <w:r w:rsidRPr="00EF396A">
      <w:rPr>
        <w:rStyle w:val="Numrodepage"/>
        <w:sz w:val="16"/>
        <w:szCs w:val="16"/>
      </w:rPr>
      <w:fldChar w:fldCharType="end"/>
    </w:r>
    <w:r w:rsidRPr="00EF396A">
      <w:rPr>
        <w:rStyle w:val="Numrodepage"/>
        <w:sz w:val="16"/>
        <w:szCs w:val="16"/>
      </w:rPr>
      <w:t xml:space="preserve"> / </w:t>
    </w:r>
    <w:r w:rsidRPr="00EF396A">
      <w:rPr>
        <w:rStyle w:val="Numrodepage"/>
        <w:sz w:val="16"/>
        <w:szCs w:val="16"/>
      </w:rPr>
      <w:fldChar w:fldCharType="begin"/>
    </w:r>
    <w:r w:rsidRPr="00EF396A">
      <w:rPr>
        <w:rStyle w:val="Numrodepage"/>
        <w:sz w:val="16"/>
        <w:szCs w:val="16"/>
      </w:rPr>
      <w:instrText xml:space="preserve"> NUMPAGES </w:instrText>
    </w:r>
    <w:r w:rsidRPr="00EF396A">
      <w:rPr>
        <w:rStyle w:val="Numrodepage"/>
        <w:sz w:val="16"/>
        <w:szCs w:val="16"/>
      </w:rPr>
      <w:fldChar w:fldCharType="separate"/>
    </w:r>
    <w:r w:rsidR="001816FC">
      <w:rPr>
        <w:rStyle w:val="Numrodepage"/>
        <w:noProof/>
        <w:sz w:val="16"/>
        <w:szCs w:val="16"/>
      </w:rPr>
      <w:t>2</w:t>
    </w:r>
    <w:r w:rsidRPr="00EF396A">
      <w:rPr>
        <w:rStyle w:val="Numrodepag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6270" w14:textId="77777777" w:rsidR="00A4362E" w:rsidRDefault="00A4362E" w:rsidP="00A4362E">
    <w:pPr>
      <w:pStyle w:val="Texte9pieddepage"/>
    </w:pPr>
    <w:bookmarkStart w:id="1" w:name="_Hlk109296357"/>
    <w:r>
      <w:t>www.cdg05.com</w:t>
    </w:r>
    <w:r>
      <w:rPr>
        <w:rStyle w:val="texte2Car"/>
      </w:rPr>
      <w:tab/>
    </w:r>
  </w:p>
  <w:bookmarkEnd w:id="1"/>
  <w:p w14:paraId="727A4271" w14:textId="77777777" w:rsidR="00A4362E" w:rsidRDefault="00A436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DAB6" w14:textId="77777777" w:rsidR="007B0DEC" w:rsidRDefault="007B0DEC">
      <w:r>
        <w:separator/>
      </w:r>
    </w:p>
  </w:footnote>
  <w:footnote w:type="continuationSeparator" w:id="0">
    <w:p w14:paraId="595DDDC4" w14:textId="77777777" w:rsidR="007B0DEC" w:rsidRDefault="007B0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3D7E" w14:textId="5C4A190C" w:rsidR="00A4362E" w:rsidRPr="00907174" w:rsidRDefault="00E54167" w:rsidP="00A4362E">
    <w:pPr>
      <w:pStyle w:val="Titre11AlignementLogo"/>
      <w:rPr>
        <w:sz w:val="28"/>
        <w:szCs w:val="28"/>
      </w:rPr>
    </w:pPr>
    <w:bookmarkStart w:id="0" w:name="_Hlk109296467"/>
    <w:r>
      <w:rPr>
        <w:noProof/>
      </w:rPr>
      <w:drawing>
        <wp:anchor distT="0" distB="0" distL="114300" distR="114300" simplePos="0" relativeHeight="251659264" behindDoc="0" locked="0" layoutInCell="1" allowOverlap="1" wp14:anchorId="72CB2DB7" wp14:editId="6C92F190">
          <wp:simplePos x="0" y="0"/>
          <wp:positionH relativeFrom="page">
            <wp:posOffset>514350</wp:posOffset>
          </wp:positionH>
          <wp:positionV relativeFrom="paragraph">
            <wp:posOffset>-190500</wp:posOffset>
          </wp:positionV>
          <wp:extent cx="1562100" cy="143764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7216" behindDoc="0" locked="0" layoutInCell="1" allowOverlap="1" wp14:anchorId="3AC2E9F4" wp14:editId="60478EF3">
              <wp:simplePos x="0" y="0"/>
              <wp:positionH relativeFrom="page">
                <wp:posOffset>5092065</wp:posOffset>
              </wp:positionH>
              <wp:positionV relativeFrom="page">
                <wp:posOffset>467995</wp:posOffset>
              </wp:positionV>
              <wp:extent cx="2592070"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502920"/>
                      </a:xfrm>
                      <a:prstGeom prst="rect">
                        <a:avLst/>
                      </a:prstGeom>
                      <a:solidFill>
                        <a:srgbClr val="FFFFFF"/>
                      </a:solidFill>
                      <a:ln w="9525">
                        <a:noFill/>
                        <a:miter lim="800000"/>
                        <a:headEnd/>
                        <a:tailEnd/>
                      </a:ln>
                    </wps:spPr>
                    <wps:txbx>
                      <w:txbxContent>
                        <w:p w14:paraId="629617CB" w14:textId="77777777" w:rsidR="00A4362E" w:rsidRDefault="00A4362E" w:rsidP="00A4362E">
                          <w:pPr>
                            <w:pStyle w:val="Texte1"/>
                          </w:pPr>
                        </w:p>
                        <w:p w14:paraId="331BC500" w14:textId="77777777" w:rsidR="00A4362E" w:rsidRDefault="00A4362E" w:rsidP="00A4362E">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AC2E9F4" id="_x0000_t202" coordsize="21600,21600" o:spt="202" path="m,l,21600r21600,l21600,xe">
              <v:stroke joinstyle="miter"/>
              <v:path gradientshapeok="t" o:connecttype="rect"/>
            </v:shapetype>
            <v:shape id="Zone de texte 2" o:spid="_x0000_s1026" type="#_x0000_t202" style="position:absolute;margin-left:400.95pt;margin-top:36.85pt;width:204.1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" stroked="f">
              <v:textbox inset="0,0,0,0">
                <w:txbxContent>
                  <w:p w14:paraId="629617CB" w14:textId="77777777" w:rsidR="00A4362E" w:rsidRDefault="00A4362E" w:rsidP="00A4362E">
                    <w:pPr>
                      <w:pStyle w:val="Texte1"/>
                    </w:pPr>
                  </w:p>
                  <w:p w14:paraId="331BC500" w14:textId="77777777" w:rsidR="00A4362E" w:rsidRDefault="00A4362E" w:rsidP="00A4362E">
                    <w:pPr>
                      <w:pStyle w:val="Texte1"/>
                    </w:pPr>
                  </w:p>
                </w:txbxContent>
              </v:textbox>
              <w10:wrap anchorx="page" anchory="page"/>
            </v:shape>
          </w:pict>
        </mc:Fallback>
      </mc:AlternateContent>
    </w:r>
  </w:p>
  <w:bookmarkEnd w:id="0"/>
  <w:p w14:paraId="69C0FF23" w14:textId="77777777" w:rsidR="00A4362E" w:rsidRPr="00A4362E" w:rsidRDefault="00A4362E" w:rsidP="00A436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0738B"/>
    <w:multiLevelType w:val="hybridMultilevel"/>
    <w:tmpl w:val="B6D6B7AA"/>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num w:numId="1" w16cid:durableId="642809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F9"/>
    <w:rsid w:val="00096FF6"/>
    <w:rsid w:val="000B6FDB"/>
    <w:rsid w:val="00105136"/>
    <w:rsid w:val="00121B76"/>
    <w:rsid w:val="00134D3E"/>
    <w:rsid w:val="001816FC"/>
    <w:rsid w:val="00185EDC"/>
    <w:rsid w:val="001A77B2"/>
    <w:rsid w:val="00317ABF"/>
    <w:rsid w:val="00337E2E"/>
    <w:rsid w:val="003637BB"/>
    <w:rsid w:val="003B3617"/>
    <w:rsid w:val="004821FB"/>
    <w:rsid w:val="004A267A"/>
    <w:rsid w:val="004D1343"/>
    <w:rsid w:val="00565328"/>
    <w:rsid w:val="005835BC"/>
    <w:rsid w:val="005B5C16"/>
    <w:rsid w:val="005F4A30"/>
    <w:rsid w:val="00605B90"/>
    <w:rsid w:val="00785DF1"/>
    <w:rsid w:val="007A0BEA"/>
    <w:rsid w:val="007B0DEC"/>
    <w:rsid w:val="007C6E1A"/>
    <w:rsid w:val="0085796C"/>
    <w:rsid w:val="00913750"/>
    <w:rsid w:val="00A4362E"/>
    <w:rsid w:val="00AB64A2"/>
    <w:rsid w:val="00AD18B6"/>
    <w:rsid w:val="00AD5ADB"/>
    <w:rsid w:val="00B55014"/>
    <w:rsid w:val="00B72EC3"/>
    <w:rsid w:val="00C70379"/>
    <w:rsid w:val="00CB55E5"/>
    <w:rsid w:val="00CD710A"/>
    <w:rsid w:val="00D3546B"/>
    <w:rsid w:val="00D82BF9"/>
    <w:rsid w:val="00E000CC"/>
    <w:rsid w:val="00E0156C"/>
    <w:rsid w:val="00E16FCD"/>
    <w:rsid w:val="00E54167"/>
    <w:rsid w:val="00EA5D72"/>
    <w:rsid w:val="00F3199E"/>
    <w:rsid w:val="00F90958"/>
    <w:rsid w:val="00FC06FA"/>
    <w:rsid w:val="00FF05A4"/>
    <w:rsid w:val="00FF4C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A97A0A3"/>
  <w15:chartTrackingRefBased/>
  <w15:docId w15:val="{2C336FC5-226D-42FC-B5FD-B858EE1C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D72"/>
    <w:rPr>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EA5D72"/>
    <w:pPr>
      <w:jc w:val="both"/>
    </w:pPr>
  </w:style>
  <w:style w:type="paragraph" w:styleId="Textedebulles">
    <w:name w:val="Balloon Text"/>
    <w:basedOn w:val="Normal"/>
    <w:semiHidden/>
    <w:rsid w:val="00FF4C9D"/>
    <w:rPr>
      <w:rFonts w:ascii="Tahoma" w:hAnsi="Tahoma" w:cs="Tahoma"/>
      <w:sz w:val="16"/>
      <w:szCs w:val="16"/>
    </w:rPr>
  </w:style>
  <w:style w:type="paragraph" w:styleId="Pieddepage">
    <w:name w:val="footer"/>
    <w:basedOn w:val="Normal"/>
    <w:rsid w:val="00F90958"/>
    <w:pPr>
      <w:tabs>
        <w:tab w:val="center" w:pos="4536"/>
        <w:tab w:val="right" w:pos="9072"/>
      </w:tabs>
    </w:pPr>
    <w:rPr>
      <w:sz w:val="20"/>
    </w:rPr>
  </w:style>
  <w:style w:type="character" w:styleId="Numrodepage">
    <w:name w:val="page number"/>
    <w:basedOn w:val="Policepardfaut"/>
    <w:rsid w:val="00F90958"/>
  </w:style>
  <w:style w:type="paragraph" w:styleId="Normalcentr">
    <w:name w:val="Block Text"/>
    <w:basedOn w:val="Normal"/>
    <w:link w:val="NormalcentrCar"/>
    <w:rsid w:val="00F90958"/>
    <w:pPr>
      <w:pBdr>
        <w:top w:val="threeDEmboss" w:sz="6" w:space="5" w:color="auto"/>
        <w:left w:val="threeDEmboss" w:sz="6" w:space="4" w:color="auto"/>
        <w:bottom w:val="threeDEngrave" w:sz="6" w:space="5" w:color="auto"/>
        <w:right w:val="threeDEngrave" w:sz="6" w:space="4" w:color="auto"/>
      </w:pBdr>
      <w:ind w:left="567" w:right="567"/>
      <w:jc w:val="center"/>
    </w:pPr>
    <w:rPr>
      <w:rFonts w:ascii="Comic Sans MS" w:hAnsi="Comic Sans MS"/>
      <w:b/>
      <w:bCs/>
      <w:smallCaps/>
      <w:sz w:val="26"/>
      <w:szCs w:val="26"/>
    </w:rPr>
  </w:style>
  <w:style w:type="character" w:customStyle="1" w:styleId="NormalcentrCar">
    <w:name w:val="Normal centré Car"/>
    <w:link w:val="Normalcentr"/>
    <w:rsid w:val="005835BC"/>
    <w:rPr>
      <w:rFonts w:ascii="Comic Sans MS" w:hAnsi="Comic Sans MS"/>
      <w:b/>
      <w:bCs/>
      <w:smallCaps/>
      <w:sz w:val="26"/>
      <w:szCs w:val="26"/>
    </w:rPr>
  </w:style>
  <w:style w:type="paragraph" w:styleId="Sansinterligne">
    <w:name w:val="No Spacing"/>
    <w:uiPriority w:val="1"/>
    <w:qFormat/>
    <w:rsid w:val="005835BC"/>
    <w:rPr>
      <w:rFonts w:ascii="Calibri" w:eastAsia="Calibri" w:hAnsi="Calibri"/>
      <w:sz w:val="22"/>
      <w:szCs w:val="22"/>
      <w:lang w:eastAsia="en-US"/>
    </w:rPr>
  </w:style>
  <w:style w:type="paragraph" w:styleId="En-tte">
    <w:name w:val="header"/>
    <w:basedOn w:val="Normal"/>
    <w:link w:val="En-tteCar"/>
    <w:rsid w:val="007C6E1A"/>
    <w:pPr>
      <w:tabs>
        <w:tab w:val="center" w:pos="4536"/>
        <w:tab w:val="right" w:pos="9072"/>
      </w:tabs>
    </w:pPr>
    <w:rPr>
      <w:sz w:val="20"/>
    </w:rPr>
  </w:style>
  <w:style w:type="character" w:customStyle="1" w:styleId="En-tteCar">
    <w:name w:val="En-tête Car"/>
    <w:basedOn w:val="Policepardfaut"/>
    <w:link w:val="En-tte"/>
    <w:rsid w:val="007C6E1A"/>
  </w:style>
  <w:style w:type="paragraph" w:customStyle="1" w:styleId="texte2">
    <w:name w:val="texte 2"/>
    <w:basedOn w:val="Normal"/>
    <w:link w:val="texte2Car"/>
    <w:qFormat/>
    <w:rsid w:val="00A4362E"/>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A4362E"/>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A4362E"/>
    <w:pPr>
      <w:widowControl w:val="0"/>
      <w:autoSpaceDE w:val="0"/>
      <w:autoSpaceDN w:val="0"/>
      <w:adjustRightInd w:val="0"/>
    </w:pPr>
    <w:rPr>
      <w:rFonts w:ascii="Arial" w:hAnsi="Arial" w:cs="Arial"/>
      <w:b/>
      <w:bCs/>
      <w:color w:val="004D9B"/>
      <w:spacing w:val="40"/>
      <w:sz w:val="20"/>
    </w:rPr>
  </w:style>
  <w:style w:type="character" w:customStyle="1" w:styleId="Texte9pieddepageCar">
    <w:name w:val="Texte 9 (pied de page) Car"/>
    <w:link w:val="Texte9pieddepage"/>
    <w:rsid w:val="00A4362E"/>
    <w:rPr>
      <w:rFonts w:ascii="Arial" w:hAnsi="Arial" w:cs="Arial"/>
      <w:b/>
      <w:bCs/>
      <w:color w:val="004D9B"/>
      <w:spacing w:val="40"/>
    </w:rPr>
  </w:style>
  <w:style w:type="paragraph" w:customStyle="1" w:styleId="Texte1">
    <w:name w:val="Texte 1"/>
    <w:basedOn w:val="Normal"/>
    <w:link w:val="Texte1Car"/>
    <w:qFormat/>
    <w:rsid w:val="00A4362E"/>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A4362E"/>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A4362E"/>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A4362E"/>
    <w:rPr>
      <w:rFonts w:ascii="Arial" w:hAnsi="Arial" w:cs="Arial"/>
      <w:b/>
      <w:bCs/>
      <w:caps/>
      <w:color w:val="004D9B"/>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3204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ARRETE PLACANT UN FONCTIONNAIRE </vt:lpstr>
    </vt:vector>
  </TitlesOfParts>
  <Company>HP</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 PLACANT UN FONCTIONNAIRE</dc:title>
  <dc:subject/>
  <dc:creator>valerie-dk</dc:creator>
  <cp:keywords/>
  <dc:description/>
  <cp:lastModifiedBy>Maxime Pecorella CDG05</cp:lastModifiedBy>
  <cp:revision>2</cp:revision>
  <cp:lastPrinted>2006-06-22T13:49:00Z</cp:lastPrinted>
  <dcterms:created xsi:type="dcterms:W3CDTF">2023-06-27T09:49:00Z</dcterms:created>
  <dcterms:modified xsi:type="dcterms:W3CDTF">2023-06-27T09:49:00Z</dcterms:modified>
</cp:coreProperties>
</file>