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A547" w14:textId="77777777" w:rsidR="00DE14D2" w:rsidRPr="00D32ED2" w:rsidRDefault="00817194" w:rsidP="00DE14D2">
      <w:pPr>
        <w:jc w:val="center"/>
        <w:rPr>
          <w:rFonts w:asciiTheme="minorHAnsi" w:hAnsiTheme="minorHAnsi" w:cstheme="minorHAnsi"/>
          <w:b/>
        </w:rPr>
      </w:pPr>
      <w:r w:rsidRPr="00D32ED2">
        <w:rPr>
          <w:rFonts w:asciiTheme="minorHAnsi" w:hAnsiTheme="minorHAnsi" w:cstheme="minorHAnsi"/>
          <w:b/>
        </w:rPr>
        <w:t xml:space="preserve">ARRETE </w:t>
      </w:r>
      <w:r w:rsidR="00DE14D2" w:rsidRPr="00D32ED2">
        <w:rPr>
          <w:rFonts w:asciiTheme="minorHAnsi" w:hAnsiTheme="minorHAnsi" w:cstheme="minorHAnsi"/>
          <w:b/>
        </w:rPr>
        <w:t xml:space="preserve">PLACANT UN AGENT CONTRACTUEL </w:t>
      </w:r>
    </w:p>
    <w:p w14:paraId="64325BF9" w14:textId="77777777" w:rsidR="000F1ADA" w:rsidRPr="00D32ED2" w:rsidRDefault="000F1ADA" w:rsidP="000F1ADA">
      <w:pPr>
        <w:jc w:val="center"/>
        <w:rPr>
          <w:rFonts w:asciiTheme="minorHAnsi" w:hAnsiTheme="minorHAnsi" w:cstheme="minorHAnsi"/>
          <w:b/>
        </w:rPr>
      </w:pPr>
      <w:r w:rsidRPr="00D32ED2">
        <w:rPr>
          <w:rFonts w:asciiTheme="minorHAnsi" w:hAnsiTheme="minorHAnsi" w:cstheme="minorHAnsi"/>
          <w:b/>
        </w:rPr>
        <w:t xml:space="preserve">EN CONGE DE </w:t>
      </w:r>
      <w:r w:rsidR="00684BDF" w:rsidRPr="00D32ED2">
        <w:rPr>
          <w:rFonts w:asciiTheme="minorHAnsi" w:hAnsiTheme="minorHAnsi" w:cstheme="minorHAnsi"/>
          <w:b/>
        </w:rPr>
        <w:t>PATERNITE</w:t>
      </w:r>
      <w:r w:rsidR="00946E60" w:rsidRPr="00D32ED2">
        <w:rPr>
          <w:rFonts w:asciiTheme="minorHAnsi" w:hAnsiTheme="minorHAnsi" w:cstheme="minorHAnsi"/>
          <w:b/>
        </w:rPr>
        <w:t xml:space="preserve"> ET</w:t>
      </w:r>
      <w:r w:rsidR="00684BDF" w:rsidRPr="00D32ED2">
        <w:rPr>
          <w:rFonts w:asciiTheme="minorHAnsi" w:hAnsiTheme="minorHAnsi" w:cstheme="minorHAnsi"/>
          <w:b/>
        </w:rPr>
        <w:t xml:space="preserve"> D’ACCUEIL D</w:t>
      </w:r>
      <w:r w:rsidR="00946E60" w:rsidRPr="00D32ED2">
        <w:rPr>
          <w:rFonts w:asciiTheme="minorHAnsi" w:hAnsiTheme="minorHAnsi" w:cstheme="minorHAnsi"/>
          <w:b/>
        </w:rPr>
        <w:t>E L’</w:t>
      </w:r>
      <w:r w:rsidR="00684BDF" w:rsidRPr="00D32ED2">
        <w:rPr>
          <w:rFonts w:asciiTheme="minorHAnsi" w:hAnsiTheme="minorHAnsi" w:cstheme="minorHAnsi"/>
          <w:b/>
        </w:rPr>
        <w:t>ENFANT</w:t>
      </w:r>
    </w:p>
    <w:p w14:paraId="7AFF4EB9" w14:textId="77777777" w:rsidR="00DE14D2" w:rsidRPr="00D32ED2" w:rsidRDefault="00DE14D2" w:rsidP="00DE14D2">
      <w:pPr>
        <w:jc w:val="center"/>
        <w:rPr>
          <w:rFonts w:asciiTheme="minorHAnsi" w:hAnsiTheme="minorHAnsi" w:cstheme="minorHAnsi"/>
          <w:b/>
        </w:rPr>
      </w:pPr>
    </w:p>
    <w:p w14:paraId="2F7C054C" w14:textId="77777777" w:rsidR="00817194" w:rsidRPr="00D32ED2" w:rsidRDefault="00817194" w:rsidP="00817194">
      <w:pPr>
        <w:rPr>
          <w:rFonts w:asciiTheme="minorHAnsi" w:hAnsiTheme="minorHAnsi" w:cstheme="minorHAnsi"/>
          <w:sz w:val="14"/>
          <w:szCs w:val="14"/>
        </w:rPr>
      </w:pPr>
    </w:p>
    <w:p w14:paraId="7781FCD7" w14:textId="77777777" w:rsidR="00D32ED2" w:rsidRDefault="00D32ED2" w:rsidP="001D0BE7">
      <w:pPr>
        <w:spacing w:before="120" w:after="120"/>
        <w:jc w:val="both"/>
        <w:rPr>
          <w:rFonts w:asciiTheme="minorHAnsi" w:hAnsiTheme="minorHAnsi" w:cstheme="minorHAnsi"/>
          <w:sz w:val="22"/>
        </w:rPr>
      </w:pPr>
    </w:p>
    <w:p w14:paraId="00B19F4C" w14:textId="77777777" w:rsidR="00D32ED2" w:rsidRDefault="00D32ED2" w:rsidP="001D0BE7">
      <w:pPr>
        <w:spacing w:before="120" w:after="120"/>
        <w:jc w:val="both"/>
        <w:rPr>
          <w:rFonts w:asciiTheme="minorHAnsi" w:hAnsiTheme="minorHAnsi" w:cstheme="minorHAnsi"/>
          <w:sz w:val="22"/>
        </w:rPr>
      </w:pPr>
    </w:p>
    <w:p w14:paraId="144599C9" w14:textId="77777777" w:rsidR="00D32ED2" w:rsidRDefault="00D32ED2" w:rsidP="001D0BE7">
      <w:pPr>
        <w:spacing w:before="120" w:after="120"/>
        <w:jc w:val="both"/>
        <w:rPr>
          <w:rFonts w:asciiTheme="minorHAnsi" w:hAnsiTheme="minorHAnsi" w:cstheme="minorHAnsi"/>
          <w:sz w:val="22"/>
        </w:rPr>
      </w:pPr>
    </w:p>
    <w:p w14:paraId="43E3F247" w14:textId="6D2735BE" w:rsidR="00817194" w:rsidRPr="00D32ED2" w:rsidRDefault="00D0017E" w:rsidP="001D0BE7">
      <w:pPr>
        <w:spacing w:before="120" w:after="120"/>
        <w:jc w:val="both"/>
        <w:rPr>
          <w:rFonts w:asciiTheme="minorHAnsi" w:hAnsiTheme="minorHAnsi" w:cstheme="minorHAnsi"/>
          <w:sz w:val="22"/>
        </w:rPr>
      </w:pPr>
      <w:r w:rsidRPr="00D32ED2">
        <w:rPr>
          <w:rFonts w:asciiTheme="minorHAnsi" w:hAnsiTheme="minorHAnsi" w:cstheme="minorHAnsi"/>
          <w:sz w:val="22"/>
        </w:rPr>
        <w:t>L</w:t>
      </w:r>
      <w:r w:rsidR="00817194" w:rsidRPr="00D32ED2">
        <w:rPr>
          <w:rFonts w:asciiTheme="minorHAnsi" w:hAnsiTheme="minorHAnsi" w:cstheme="minorHAnsi"/>
          <w:sz w:val="22"/>
        </w:rPr>
        <w:t xml:space="preserve">e Maire </w:t>
      </w:r>
      <w:r w:rsidR="00CE3C4C" w:rsidRPr="00D32ED2">
        <w:rPr>
          <w:rFonts w:asciiTheme="minorHAnsi" w:hAnsiTheme="minorHAnsi" w:cstheme="minorHAnsi"/>
          <w:i/>
          <w:sz w:val="22"/>
        </w:rPr>
        <w:t>(ou le Président)</w:t>
      </w:r>
      <w:r w:rsidR="00CE3C4C" w:rsidRPr="00D32ED2">
        <w:rPr>
          <w:rFonts w:asciiTheme="minorHAnsi" w:hAnsiTheme="minorHAnsi" w:cstheme="minorHAnsi"/>
          <w:sz w:val="22"/>
        </w:rPr>
        <w:t xml:space="preserve"> </w:t>
      </w:r>
      <w:r w:rsidR="00817194" w:rsidRPr="00D32ED2">
        <w:rPr>
          <w:rFonts w:asciiTheme="minorHAnsi" w:hAnsiTheme="minorHAnsi" w:cstheme="minorHAnsi"/>
          <w:sz w:val="22"/>
        </w:rPr>
        <w:t xml:space="preserve">de </w:t>
      </w:r>
      <w:r w:rsidR="00CE3C4C" w:rsidRPr="00D32ED2">
        <w:rPr>
          <w:rFonts w:asciiTheme="minorHAnsi" w:hAnsiTheme="minorHAnsi" w:cstheme="minorHAnsi"/>
          <w:sz w:val="22"/>
        </w:rPr>
        <w:t>…………………………………………………</w:t>
      </w:r>
      <w:r w:rsidR="00817194" w:rsidRPr="00D32ED2">
        <w:rPr>
          <w:rFonts w:asciiTheme="minorHAnsi" w:hAnsiTheme="minorHAnsi" w:cstheme="minorHAnsi"/>
          <w:sz w:val="22"/>
        </w:rPr>
        <w:t>,</w:t>
      </w:r>
    </w:p>
    <w:p w14:paraId="1AD25414" w14:textId="77777777" w:rsidR="00DA3C6D" w:rsidRPr="00D32ED2" w:rsidRDefault="00600C5F" w:rsidP="001D0BE7">
      <w:pPr>
        <w:spacing w:before="120" w:after="120"/>
        <w:jc w:val="both"/>
        <w:rPr>
          <w:rFonts w:asciiTheme="minorHAnsi" w:hAnsiTheme="minorHAnsi" w:cstheme="minorHAnsi"/>
          <w:sz w:val="22"/>
        </w:rPr>
      </w:pPr>
      <w:r w:rsidRPr="00D32ED2">
        <w:rPr>
          <w:rFonts w:asciiTheme="minorHAnsi" w:hAnsiTheme="minorHAnsi" w:cstheme="minorHAnsi"/>
          <w:sz w:val="22"/>
        </w:rPr>
        <w:t>Vu le code général de la fonction publique ;</w:t>
      </w:r>
    </w:p>
    <w:p w14:paraId="11F04548" w14:textId="77777777" w:rsidR="007A44E1" w:rsidRPr="00D32ED2" w:rsidRDefault="007A44E1" w:rsidP="001D0BE7">
      <w:pPr>
        <w:spacing w:before="120" w:after="120"/>
        <w:jc w:val="both"/>
        <w:rPr>
          <w:rFonts w:asciiTheme="minorHAnsi" w:hAnsiTheme="minorHAnsi" w:cstheme="minorHAnsi"/>
          <w:sz w:val="22"/>
        </w:rPr>
      </w:pPr>
      <w:r w:rsidRPr="00D32ED2">
        <w:rPr>
          <w:rFonts w:asciiTheme="minorHAnsi" w:hAnsiTheme="minorHAnsi" w:cstheme="minorHAnsi"/>
          <w:sz w:val="22"/>
        </w:rPr>
        <w:t xml:space="preserve">Vu le décret n°88-145 du 15 février 1988 modifié portant dispositions statutaires relatives à la </w:t>
      </w:r>
      <w:r w:rsidR="00BC0075" w:rsidRPr="00D32ED2">
        <w:rPr>
          <w:rFonts w:asciiTheme="minorHAnsi" w:hAnsiTheme="minorHAnsi" w:cstheme="minorHAnsi"/>
          <w:sz w:val="22"/>
        </w:rPr>
        <w:t>F</w:t>
      </w:r>
      <w:r w:rsidRPr="00D32ED2">
        <w:rPr>
          <w:rFonts w:asciiTheme="minorHAnsi" w:hAnsiTheme="minorHAnsi" w:cstheme="minorHAnsi"/>
          <w:sz w:val="22"/>
        </w:rPr>
        <w:t xml:space="preserve">onction </w:t>
      </w:r>
      <w:r w:rsidR="00BC0075" w:rsidRPr="00D32ED2">
        <w:rPr>
          <w:rFonts w:asciiTheme="minorHAnsi" w:hAnsiTheme="minorHAnsi" w:cstheme="minorHAnsi"/>
          <w:sz w:val="22"/>
        </w:rPr>
        <w:t>P</w:t>
      </w:r>
      <w:r w:rsidRPr="00D32ED2">
        <w:rPr>
          <w:rFonts w:asciiTheme="minorHAnsi" w:hAnsiTheme="minorHAnsi" w:cstheme="minorHAnsi"/>
          <w:sz w:val="22"/>
        </w:rPr>
        <w:t xml:space="preserve">ublique </w:t>
      </w:r>
      <w:r w:rsidR="00BC0075" w:rsidRPr="00D32ED2">
        <w:rPr>
          <w:rFonts w:asciiTheme="minorHAnsi" w:hAnsiTheme="minorHAnsi" w:cstheme="minorHAnsi"/>
          <w:sz w:val="22"/>
        </w:rPr>
        <w:t>T</w:t>
      </w:r>
      <w:r w:rsidRPr="00D32ED2">
        <w:rPr>
          <w:rFonts w:asciiTheme="minorHAnsi" w:hAnsiTheme="minorHAnsi" w:cstheme="minorHAnsi"/>
          <w:sz w:val="22"/>
        </w:rPr>
        <w:t xml:space="preserve">erritoriale et relatif aux agents </w:t>
      </w:r>
      <w:r w:rsidR="00CE3C4C" w:rsidRPr="00D32ED2">
        <w:rPr>
          <w:rFonts w:asciiTheme="minorHAnsi" w:hAnsiTheme="minorHAnsi" w:cstheme="minorHAnsi"/>
          <w:sz w:val="22"/>
        </w:rPr>
        <w:t>contractuels</w:t>
      </w:r>
      <w:r w:rsidRPr="00D32ED2">
        <w:rPr>
          <w:rFonts w:asciiTheme="minorHAnsi" w:hAnsiTheme="minorHAnsi" w:cstheme="minorHAnsi"/>
          <w:sz w:val="22"/>
        </w:rPr>
        <w:t xml:space="preserve"> de la fonction publique territoriale</w:t>
      </w:r>
      <w:r w:rsidR="00BC0075" w:rsidRPr="00D32ED2">
        <w:rPr>
          <w:rFonts w:asciiTheme="minorHAnsi" w:hAnsiTheme="minorHAnsi" w:cstheme="minorHAnsi"/>
          <w:sz w:val="22"/>
        </w:rPr>
        <w:t xml:space="preserve">, notamment son article </w:t>
      </w:r>
      <w:r w:rsidR="00874CE2" w:rsidRPr="00D32ED2">
        <w:rPr>
          <w:rFonts w:asciiTheme="minorHAnsi" w:hAnsiTheme="minorHAnsi" w:cstheme="minorHAnsi"/>
          <w:sz w:val="22"/>
        </w:rPr>
        <w:t>10</w:t>
      </w:r>
      <w:r w:rsidRPr="00D32ED2">
        <w:rPr>
          <w:rFonts w:asciiTheme="minorHAnsi" w:hAnsiTheme="minorHAnsi" w:cstheme="minorHAnsi"/>
          <w:sz w:val="22"/>
        </w:rPr>
        <w:t> ;</w:t>
      </w:r>
    </w:p>
    <w:p w14:paraId="499E8F9B" w14:textId="77777777" w:rsidR="00560F04" w:rsidRPr="00D32ED2" w:rsidRDefault="00560F04" w:rsidP="001D0BE7">
      <w:pPr>
        <w:spacing w:before="120" w:after="120"/>
        <w:jc w:val="both"/>
        <w:rPr>
          <w:rFonts w:asciiTheme="minorHAnsi" w:hAnsiTheme="minorHAnsi" w:cstheme="minorHAnsi"/>
          <w:sz w:val="22"/>
        </w:rPr>
      </w:pPr>
      <w:r w:rsidRPr="00D32ED2">
        <w:rPr>
          <w:rFonts w:asciiTheme="minorHAnsi" w:hAnsiTheme="minorHAnsi" w:cstheme="minorHAnsi"/>
          <w:sz w:val="22"/>
        </w:rPr>
        <w:t>Vu le contrat à durée déterminée en date du …/…/…… recrutant M………………………………………………………………… du …/…/…… au …/…/…… ;</w:t>
      </w:r>
    </w:p>
    <w:p w14:paraId="62F80CD7" w14:textId="77777777" w:rsidR="00560F04" w:rsidRPr="00D32ED2" w:rsidRDefault="00560F04" w:rsidP="001D0BE7">
      <w:pPr>
        <w:spacing w:before="120" w:after="120"/>
        <w:jc w:val="both"/>
        <w:rPr>
          <w:rFonts w:asciiTheme="minorHAnsi" w:hAnsiTheme="minorHAnsi" w:cstheme="minorHAnsi"/>
          <w:sz w:val="22"/>
        </w:rPr>
      </w:pPr>
      <w:r w:rsidRPr="00D32ED2">
        <w:rPr>
          <w:rFonts w:asciiTheme="minorHAnsi" w:hAnsiTheme="minorHAnsi" w:cstheme="minorHAnsi"/>
          <w:i/>
          <w:sz w:val="22"/>
          <w:u w:val="single"/>
        </w:rPr>
        <w:t>ou</w:t>
      </w:r>
      <w:r w:rsidRPr="00D32ED2">
        <w:rPr>
          <w:rFonts w:asciiTheme="minorHAnsi" w:hAnsiTheme="minorHAnsi" w:cstheme="minorHAnsi"/>
          <w:sz w:val="22"/>
        </w:rPr>
        <w:t xml:space="preserve"> Vu le contrat à durée indéterminée en date du …/…/…… recrutant M………………………………………………………………… à compter du …/…/…… ;</w:t>
      </w:r>
    </w:p>
    <w:p w14:paraId="611184A5" w14:textId="77777777" w:rsidR="00684BDF" w:rsidRPr="00D32ED2" w:rsidRDefault="00684BDF" w:rsidP="001D0BE7">
      <w:pPr>
        <w:spacing w:before="120" w:after="120"/>
        <w:jc w:val="both"/>
        <w:rPr>
          <w:rFonts w:asciiTheme="minorHAnsi" w:hAnsiTheme="minorHAnsi" w:cstheme="minorHAnsi"/>
          <w:sz w:val="22"/>
        </w:rPr>
      </w:pPr>
      <w:r w:rsidRPr="00D32ED2">
        <w:rPr>
          <w:rFonts w:asciiTheme="minorHAnsi" w:hAnsiTheme="minorHAnsi" w:cstheme="minorHAnsi"/>
          <w:sz w:val="22"/>
        </w:rPr>
        <w:t>Vu la demande de M………………………………………………………………… présentée le …/…/…… ;</w:t>
      </w:r>
    </w:p>
    <w:p w14:paraId="781AA766" w14:textId="77777777" w:rsidR="00323D67" w:rsidRPr="00D32ED2" w:rsidRDefault="00323D67" w:rsidP="001D0BE7">
      <w:pPr>
        <w:spacing w:before="120" w:after="120"/>
        <w:jc w:val="both"/>
        <w:rPr>
          <w:rFonts w:asciiTheme="minorHAnsi" w:hAnsiTheme="minorHAnsi" w:cstheme="minorHAnsi"/>
          <w:sz w:val="22"/>
        </w:rPr>
      </w:pPr>
      <w:r w:rsidRPr="00D32ED2">
        <w:rPr>
          <w:rFonts w:asciiTheme="minorHAnsi" w:hAnsiTheme="minorHAnsi" w:cstheme="minorHAnsi"/>
          <w:sz w:val="22"/>
        </w:rPr>
        <w:t>Vu la naissance de l’enfant ………………………………………………………………… le …/…/…… ;</w:t>
      </w:r>
    </w:p>
    <w:p w14:paraId="3194DEC1" w14:textId="77777777" w:rsidR="00F4656C" w:rsidRPr="00D32ED2" w:rsidRDefault="00F4656C" w:rsidP="00817194">
      <w:pPr>
        <w:rPr>
          <w:rFonts w:asciiTheme="minorHAnsi" w:hAnsiTheme="minorHAnsi" w:cstheme="minorHAnsi"/>
          <w:sz w:val="14"/>
          <w:szCs w:val="14"/>
        </w:rPr>
      </w:pPr>
    </w:p>
    <w:p w14:paraId="37325EC4" w14:textId="77777777" w:rsidR="00CE3C4C" w:rsidRPr="00D32ED2" w:rsidRDefault="00CE3C4C" w:rsidP="00CE3C4C">
      <w:pPr>
        <w:jc w:val="center"/>
        <w:rPr>
          <w:rFonts w:asciiTheme="minorHAnsi" w:hAnsiTheme="minorHAnsi" w:cstheme="minorHAnsi"/>
          <w:b/>
          <w:szCs w:val="22"/>
          <w:u w:val="single"/>
        </w:rPr>
      </w:pPr>
      <w:r w:rsidRPr="00D32ED2">
        <w:rPr>
          <w:rFonts w:asciiTheme="minorHAnsi" w:hAnsiTheme="minorHAnsi" w:cstheme="minorHAnsi"/>
          <w:b/>
          <w:szCs w:val="22"/>
          <w:u w:val="single"/>
        </w:rPr>
        <w:t>ARRETE</w:t>
      </w:r>
    </w:p>
    <w:p w14:paraId="226A5813" w14:textId="77777777" w:rsidR="00817194" w:rsidRPr="00D32ED2" w:rsidRDefault="00817194" w:rsidP="00817194">
      <w:pPr>
        <w:jc w:val="center"/>
        <w:rPr>
          <w:rFonts w:asciiTheme="minorHAnsi" w:hAnsiTheme="minorHAnsi" w:cstheme="minorHAnsi"/>
          <w:b/>
          <w:sz w:val="14"/>
          <w:szCs w:val="14"/>
        </w:rPr>
      </w:pPr>
    </w:p>
    <w:p w14:paraId="64C1A6B1" w14:textId="77777777" w:rsidR="009163B1" w:rsidRPr="00D32ED2" w:rsidRDefault="00CE3C4C" w:rsidP="00CE3C4C">
      <w:pPr>
        <w:tabs>
          <w:tab w:val="left" w:pos="0"/>
          <w:tab w:val="left" w:pos="1464"/>
        </w:tabs>
        <w:ind w:left="1416" w:hanging="1416"/>
        <w:jc w:val="both"/>
        <w:rPr>
          <w:rFonts w:asciiTheme="minorHAnsi" w:hAnsiTheme="minorHAnsi" w:cstheme="minorHAnsi"/>
          <w:sz w:val="22"/>
        </w:rPr>
      </w:pPr>
      <w:r w:rsidRPr="00D32ED2">
        <w:rPr>
          <w:rFonts w:asciiTheme="minorHAnsi" w:hAnsiTheme="minorHAnsi" w:cstheme="minorHAnsi"/>
          <w:b/>
          <w:sz w:val="22"/>
          <w:u w:val="single"/>
        </w:rPr>
        <w:t>ARTICLE</w:t>
      </w:r>
      <w:r w:rsidRPr="00D32ED2">
        <w:rPr>
          <w:rFonts w:asciiTheme="minorHAnsi" w:hAnsiTheme="minorHAnsi" w:cstheme="minorHAnsi"/>
          <w:sz w:val="22"/>
          <w:u w:val="single"/>
        </w:rPr>
        <w:t xml:space="preserve"> </w:t>
      </w:r>
      <w:r w:rsidRPr="00D32ED2">
        <w:rPr>
          <w:rFonts w:asciiTheme="minorHAnsi" w:hAnsiTheme="minorHAnsi" w:cstheme="minorHAnsi"/>
          <w:b/>
          <w:sz w:val="22"/>
          <w:u w:val="single"/>
        </w:rPr>
        <w:t>1</w:t>
      </w:r>
      <w:r w:rsidRPr="00D32ED2">
        <w:rPr>
          <w:rFonts w:asciiTheme="minorHAnsi" w:hAnsiTheme="minorHAnsi" w:cstheme="minorHAnsi"/>
          <w:sz w:val="22"/>
        </w:rPr>
        <w:t> :</w:t>
      </w:r>
      <w:r w:rsidR="00817194" w:rsidRPr="00D32ED2">
        <w:rPr>
          <w:rFonts w:asciiTheme="minorHAnsi" w:hAnsiTheme="minorHAnsi" w:cstheme="minorHAnsi"/>
          <w:sz w:val="22"/>
        </w:rPr>
        <w:tab/>
      </w:r>
      <w:r w:rsidR="0046636F" w:rsidRPr="00D32ED2">
        <w:rPr>
          <w:rFonts w:asciiTheme="minorHAnsi" w:hAnsiTheme="minorHAnsi" w:cstheme="minorHAnsi"/>
          <w:sz w:val="22"/>
        </w:rPr>
        <w:t>M………………………………</w:t>
      </w:r>
      <w:r w:rsidR="00323D67" w:rsidRPr="00D32ED2">
        <w:rPr>
          <w:rFonts w:asciiTheme="minorHAnsi" w:hAnsiTheme="minorHAnsi" w:cstheme="minorHAnsi"/>
          <w:sz w:val="22"/>
        </w:rPr>
        <w:t>…………………………………</w:t>
      </w:r>
      <w:r w:rsidR="0046636F" w:rsidRPr="00D32ED2">
        <w:rPr>
          <w:rFonts w:asciiTheme="minorHAnsi" w:hAnsiTheme="minorHAnsi" w:cstheme="minorHAnsi"/>
          <w:sz w:val="22"/>
        </w:rPr>
        <w:t xml:space="preserve">, né le </w:t>
      </w:r>
      <w:r w:rsidR="00874CE2" w:rsidRPr="00D32ED2">
        <w:rPr>
          <w:rFonts w:asciiTheme="minorHAnsi" w:hAnsiTheme="minorHAnsi" w:cstheme="minorHAnsi"/>
          <w:sz w:val="22"/>
        </w:rPr>
        <w:t>…/…/……, ……………………………………</w:t>
      </w:r>
      <w:r w:rsidR="0046636F" w:rsidRPr="00D32ED2">
        <w:rPr>
          <w:rFonts w:asciiTheme="minorHAnsi" w:hAnsiTheme="minorHAnsi" w:cstheme="minorHAnsi"/>
          <w:sz w:val="22"/>
        </w:rPr>
        <w:t xml:space="preserve"> </w:t>
      </w:r>
      <w:r w:rsidR="0046636F" w:rsidRPr="00D32ED2">
        <w:rPr>
          <w:rFonts w:asciiTheme="minorHAnsi" w:hAnsiTheme="minorHAnsi" w:cstheme="minorHAnsi"/>
          <w:i/>
          <w:sz w:val="22"/>
        </w:rPr>
        <w:t>(préciser le grade)</w:t>
      </w:r>
      <w:r w:rsidR="0046636F" w:rsidRPr="00D32ED2">
        <w:rPr>
          <w:rFonts w:asciiTheme="minorHAnsi" w:hAnsiTheme="minorHAnsi" w:cstheme="minorHAnsi"/>
          <w:sz w:val="22"/>
        </w:rPr>
        <w:t xml:space="preserve"> contractuel, est admis au bénéfice d’un congé </w:t>
      </w:r>
      <w:r w:rsidR="00BC0075" w:rsidRPr="00D32ED2">
        <w:rPr>
          <w:rFonts w:asciiTheme="minorHAnsi" w:hAnsiTheme="minorHAnsi" w:cstheme="minorHAnsi"/>
          <w:sz w:val="22"/>
        </w:rPr>
        <w:t xml:space="preserve">de </w:t>
      </w:r>
      <w:r w:rsidR="00684BDF" w:rsidRPr="00D32ED2">
        <w:rPr>
          <w:rFonts w:asciiTheme="minorHAnsi" w:hAnsiTheme="minorHAnsi" w:cstheme="minorHAnsi"/>
          <w:sz w:val="22"/>
        </w:rPr>
        <w:t>paternité</w:t>
      </w:r>
      <w:r w:rsidR="00323D67" w:rsidRPr="00D32ED2">
        <w:rPr>
          <w:rFonts w:asciiTheme="minorHAnsi" w:hAnsiTheme="minorHAnsi" w:cstheme="minorHAnsi"/>
          <w:sz w:val="22"/>
        </w:rPr>
        <w:t xml:space="preserve"> et </w:t>
      </w:r>
      <w:r w:rsidR="00684BDF" w:rsidRPr="00D32ED2">
        <w:rPr>
          <w:rFonts w:asciiTheme="minorHAnsi" w:hAnsiTheme="minorHAnsi" w:cstheme="minorHAnsi"/>
          <w:sz w:val="22"/>
        </w:rPr>
        <w:t>d’accueil d</w:t>
      </w:r>
      <w:r w:rsidR="00323D67" w:rsidRPr="00D32ED2">
        <w:rPr>
          <w:rFonts w:asciiTheme="minorHAnsi" w:hAnsiTheme="minorHAnsi" w:cstheme="minorHAnsi"/>
          <w:sz w:val="22"/>
        </w:rPr>
        <w:t>e l’</w:t>
      </w:r>
      <w:r w:rsidR="00684BDF" w:rsidRPr="00D32ED2">
        <w:rPr>
          <w:rFonts w:asciiTheme="minorHAnsi" w:hAnsiTheme="minorHAnsi" w:cstheme="minorHAnsi"/>
          <w:sz w:val="22"/>
        </w:rPr>
        <w:t>enfant</w:t>
      </w:r>
      <w:r w:rsidR="00BC0075" w:rsidRPr="00D32ED2">
        <w:rPr>
          <w:rFonts w:asciiTheme="minorHAnsi" w:hAnsiTheme="minorHAnsi" w:cstheme="minorHAnsi"/>
          <w:sz w:val="22"/>
        </w:rPr>
        <w:t xml:space="preserve"> pour une </w:t>
      </w:r>
      <w:r w:rsidR="00874CE2" w:rsidRPr="00D32ED2">
        <w:rPr>
          <w:rFonts w:asciiTheme="minorHAnsi" w:hAnsiTheme="minorHAnsi" w:cstheme="minorHAnsi"/>
          <w:sz w:val="22"/>
        </w:rPr>
        <w:t>durée</w:t>
      </w:r>
      <w:r w:rsidR="0046636F" w:rsidRPr="00D32ED2">
        <w:rPr>
          <w:rFonts w:asciiTheme="minorHAnsi" w:hAnsiTheme="minorHAnsi" w:cstheme="minorHAnsi"/>
          <w:sz w:val="22"/>
        </w:rPr>
        <w:t xml:space="preserve"> de </w:t>
      </w:r>
      <w:r w:rsidR="00323D67" w:rsidRPr="00D32ED2">
        <w:rPr>
          <w:rFonts w:asciiTheme="minorHAnsi" w:hAnsiTheme="minorHAnsi" w:cstheme="minorHAnsi"/>
          <w:sz w:val="22"/>
        </w:rPr>
        <w:t>25</w:t>
      </w:r>
      <w:r w:rsidR="00684BDF" w:rsidRPr="00D32ED2">
        <w:rPr>
          <w:rFonts w:asciiTheme="minorHAnsi" w:hAnsiTheme="minorHAnsi" w:cstheme="minorHAnsi"/>
          <w:sz w:val="22"/>
        </w:rPr>
        <w:t xml:space="preserve"> jours</w:t>
      </w:r>
      <w:r w:rsidR="00323D67" w:rsidRPr="00D32ED2">
        <w:rPr>
          <w:rFonts w:asciiTheme="minorHAnsi" w:hAnsiTheme="minorHAnsi" w:cstheme="minorHAnsi"/>
          <w:sz w:val="22"/>
        </w:rPr>
        <w:t xml:space="preserve"> </w:t>
      </w:r>
      <w:r w:rsidR="009163B1" w:rsidRPr="00D32ED2">
        <w:rPr>
          <w:rFonts w:asciiTheme="minorHAnsi" w:hAnsiTheme="minorHAnsi" w:cstheme="minorHAnsi"/>
          <w:sz w:val="22"/>
        </w:rPr>
        <w:t>décomposée de la façon suivante :</w:t>
      </w:r>
    </w:p>
    <w:p w14:paraId="7424D3AD" w14:textId="77777777" w:rsidR="009163B1" w:rsidRPr="00D32ED2" w:rsidRDefault="009163B1" w:rsidP="00CE3C4C">
      <w:pPr>
        <w:tabs>
          <w:tab w:val="left" w:pos="0"/>
          <w:tab w:val="left" w:pos="1464"/>
        </w:tabs>
        <w:ind w:left="1416" w:hanging="1416"/>
        <w:jc w:val="both"/>
        <w:rPr>
          <w:rFonts w:asciiTheme="minorHAnsi" w:hAnsiTheme="minorHAnsi" w:cstheme="minorHAnsi"/>
          <w:sz w:val="22"/>
        </w:rPr>
      </w:pPr>
    </w:p>
    <w:p w14:paraId="43D98BF5" w14:textId="77777777" w:rsidR="0046636F" w:rsidRPr="00D32ED2" w:rsidRDefault="009163B1" w:rsidP="009163B1">
      <w:pPr>
        <w:numPr>
          <w:ilvl w:val="0"/>
          <w:numId w:val="5"/>
        </w:numPr>
        <w:tabs>
          <w:tab w:val="left" w:pos="0"/>
          <w:tab w:val="left" w:pos="1464"/>
          <w:tab w:val="left" w:pos="1701"/>
        </w:tabs>
        <w:jc w:val="both"/>
        <w:rPr>
          <w:rFonts w:asciiTheme="minorHAnsi" w:hAnsiTheme="minorHAnsi" w:cstheme="minorHAnsi"/>
          <w:sz w:val="22"/>
        </w:rPr>
      </w:pPr>
      <w:r w:rsidRPr="00D32ED2">
        <w:rPr>
          <w:rFonts w:asciiTheme="minorHAnsi" w:hAnsiTheme="minorHAnsi" w:cstheme="minorHAnsi"/>
          <w:sz w:val="22"/>
        </w:rPr>
        <w:t>1</w:t>
      </w:r>
      <w:r w:rsidRPr="00D32ED2">
        <w:rPr>
          <w:rFonts w:asciiTheme="minorHAnsi" w:hAnsiTheme="minorHAnsi" w:cstheme="minorHAnsi"/>
          <w:sz w:val="22"/>
          <w:vertAlign w:val="superscript"/>
        </w:rPr>
        <w:t>ère</w:t>
      </w:r>
      <w:r w:rsidRPr="00D32ED2">
        <w:rPr>
          <w:rFonts w:asciiTheme="minorHAnsi" w:hAnsiTheme="minorHAnsi" w:cstheme="minorHAnsi"/>
          <w:sz w:val="22"/>
        </w:rPr>
        <w:t xml:space="preserve"> période : du </w:t>
      </w:r>
      <w:r w:rsidR="00874CE2" w:rsidRPr="00D32ED2">
        <w:rPr>
          <w:rFonts w:asciiTheme="minorHAnsi" w:hAnsiTheme="minorHAnsi" w:cstheme="minorHAnsi"/>
          <w:sz w:val="22"/>
        </w:rPr>
        <w:t>…/…/…… au …/…/……</w:t>
      </w:r>
      <w:r w:rsidR="0046636F" w:rsidRPr="00D32ED2">
        <w:rPr>
          <w:rFonts w:asciiTheme="minorHAnsi" w:hAnsiTheme="minorHAnsi" w:cstheme="minorHAnsi"/>
          <w:sz w:val="22"/>
        </w:rPr>
        <w:t xml:space="preserve"> inclus</w:t>
      </w:r>
      <w:r w:rsidR="0060758F" w:rsidRPr="00D32ED2">
        <w:rPr>
          <w:rFonts w:asciiTheme="minorHAnsi" w:hAnsiTheme="minorHAnsi" w:cstheme="minorHAnsi"/>
          <w:sz w:val="22"/>
        </w:rPr>
        <w:t xml:space="preserve"> </w:t>
      </w:r>
      <w:r w:rsidRPr="00D32ED2">
        <w:rPr>
          <w:rFonts w:asciiTheme="minorHAnsi" w:hAnsiTheme="minorHAnsi" w:cstheme="minorHAnsi"/>
          <w:i/>
          <w:sz w:val="22"/>
        </w:rPr>
        <w:t>(période de 4 jours consécutifs faisant immédiatement suite au congé de naissance de 3 jours),</w:t>
      </w:r>
    </w:p>
    <w:p w14:paraId="0BDB1671" w14:textId="77777777" w:rsidR="009163B1" w:rsidRPr="00D32ED2" w:rsidRDefault="009163B1" w:rsidP="009163B1">
      <w:pPr>
        <w:numPr>
          <w:ilvl w:val="0"/>
          <w:numId w:val="5"/>
        </w:numPr>
        <w:tabs>
          <w:tab w:val="left" w:pos="0"/>
          <w:tab w:val="left" w:pos="1464"/>
          <w:tab w:val="left" w:pos="1701"/>
        </w:tabs>
        <w:jc w:val="both"/>
        <w:rPr>
          <w:rFonts w:asciiTheme="minorHAnsi" w:hAnsiTheme="minorHAnsi" w:cstheme="minorHAnsi"/>
          <w:sz w:val="22"/>
        </w:rPr>
      </w:pPr>
      <w:r w:rsidRPr="00D32ED2">
        <w:rPr>
          <w:rFonts w:asciiTheme="minorHAnsi" w:hAnsiTheme="minorHAnsi" w:cstheme="minorHAnsi"/>
          <w:sz w:val="22"/>
        </w:rPr>
        <w:t>2</w:t>
      </w:r>
      <w:r w:rsidRPr="00D32ED2">
        <w:rPr>
          <w:rFonts w:asciiTheme="minorHAnsi" w:hAnsiTheme="minorHAnsi" w:cstheme="minorHAnsi"/>
          <w:sz w:val="22"/>
          <w:vertAlign w:val="superscript"/>
        </w:rPr>
        <w:t>ème</w:t>
      </w:r>
      <w:r w:rsidRPr="00D32ED2">
        <w:rPr>
          <w:rFonts w:asciiTheme="minorHAnsi" w:hAnsiTheme="minorHAnsi" w:cstheme="minorHAnsi"/>
          <w:sz w:val="22"/>
        </w:rPr>
        <w:t xml:space="preserve"> période : du …/…/…… au …/…/…… inclus </w:t>
      </w:r>
      <w:r w:rsidRPr="00D32ED2">
        <w:rPr>
          <w:rFonts w:asciiTheme="minorHAnsi" w:hAnsiTheme="minorHAnsi" w:cstheme="minorHAnsi"/>
          <w:i/>
          <w:sz w:val="22"/>
        </w:rPr>
        <w:t>(période de 21 jours prise de manière continue ou fractionnée en 2 périodes qui ne peuvent être inférieures à 5 jours).</w:t>
      </w:r>
    </w:p>
    <w:p w14:paraId="6EF897C2" w14:textId="77777777" w:rsidR="0046636F" w:rsidRPr="00D32ED2" w:rsidRDefault="0046636F" w:rsidP="00CE3C4C">
      <w:pPr>
        <w:tabs>
          <w:tab w:val="left" w:pos="0"/>
          <w:tab w:val="left" w:pos="1464"/>
        </w:tabs>
        <w:ind w:left="1416" w:hanging="1416"/>
        <w:jc w:val="both"/>
        <w:rPr>
          <w:rFonts w:asciiTheme="minorHAnsi" w:hAnsiTheme="minorHAnsi" w:cstheme="minorHAnsi"/>
          <w:sz w:val="22"/>
          <w:szCs w:val="14"/>
        </w:rPr>
      </w:pPr>
    </w:p>
    <w:p w14:paraId="51E2DBD8" w14:textId="77777777" w:rsidR="00DE14D2" w:rsidRPr="00D32ED2" w:rsidRDefault="00CE3C4C" w:rsidP="00874CE2">
      <w:pPr>
        <w:tabs>
          <w:tab w:val="left" w:pos="0"/>
          <w:tab w:val="left" w:pos="1416"/>
        </w:tabs>
        <w:ind w:left="1416" w:hanging="1416"/>
        <w:jc w:val="both"/>
        <w:rPr>
          <w:rFonts w:asciiTheme="minorHAnsi" w:hAnsiTheme="minorHAnsi" w:cstheme="minorHAnsi"/>
          <w:sz w:val="22"/>
        </w:rPr>
      </w:pPr>
      <w:r w:rsidRPr="00D32ED2">
        <w:rPr>
          <w:rFonts w:asciiTheme="minorHAnsi" w:hAnsiTheme="minorHAnsi" w:cstheme="minorHAnsi"/>
          <w:b/>
          <w:sz w:val="22"/>
          <w:u w:val="single"/>
        </w:rPr>
        <w:t>ARTICLE 2</w:t>
      </w:r>
      <w:r w:rsidRPr="00D32ED2">
        <w:rPr>
          <w:rFonts w:asciiTheme="minorHAnsi" w:hAnsiTheme="minorHAnsi" w:cstheme="minorHAnsi"/>
          <w:b/>
          <w:sz w:val="22"/>
        </w:rPr>
        <w:t xml:space="preserve"> : </w:t>
      </w:r>
      <w:r w:rsidRPr="00D32ED2">
        <w:rPr>
          <w:rFonts w:asciiTheme="minorHAnsi" w:hAnsiTheme="minorHAnsi" w:cstheme="minorHAnsi"/>
          <w:b/>
          <w:sz w:val="22"/>
        </w:rPr>
        <w:tab/>
      </w:r>
      <w:r w:rsidR="00874CE2" w:rsidRPr="00D32ED2">
        <w:rPr>
          <w:rFonts w:asciiTheme="minorHAnsi" w:hAnsiTheme="minorHAnsi" w:cstheme="minorHAnsi"/>
          <w:sz w:val="22"/>
        </w:rPr>
        <w:t xml:space="preserve">Pendant cette période, M………………………………………………………………… </w:t>
      </w:r>
      <w:r w:rsidR="00323D67" w:rsidRPr="00D32ED2">
        <w:rPr>
          <w:rFonts w:asciiTheme="minorHAnsi" w:hAnsiTheme="minorHAnsi" w:cstheme="minorHAnsi"/>
          <w:sz w:val="22"/>
        </w:rPr>
        <w:t>conserve l’intégralité de sa rémunération.</w:t>
      </w:r>
    </w:p>
    <w:p w14:paraId="0718DCBE" w14:textId="77777777" w:rsidR="00BC0075" w:rsidRPr="00D32ED2" w:rsidRDefault="00BC0075" w:rsidP="00BC0075">
      <w:pPr>
        <w:tabs>
          <w:tab w:val="left" w:pos="0"/>
          <w:tab w:val="left" w:pos="1416"/>
        </w:tabs>
        <w:ind w:left="1416" w:hanging="1416"/>
        <w:jc w:val="both"/>
        <w:rPr>
          <w:rFonts w:asciiTheme="minorHAnsi" w:hAnsiTheme="minorHAnsi" w:cstheme="minorHAnsi"/>
          <w:sz w:val="22"/>
          <w:szCs w:val="14"/>
        </w:rPr>
      </w:pPr>
    </w:p>
    <w:p w14:paraId="5FD90E62" w14:textId="77777777" w:rsidR="00CE3C4C" w:rsidRPr="00D32ED2" w:rsidRDefault="00CE3C4C" w:rsidP="00CE3C4C">
      <w:pPr>
        <w:tabs>
          <w:tab w:val="left" w:pos="1418"/>
          <w:tab w:val="left" w:pos="1985"/>
        </w:tabs>
        <w:jc w:val="both"/>
        <w:rPr>
          <w:rFonts w:asciiTheme="minorHAnsi" w:hAnsiTheme="minorHAnsi" w:cstheme="minorHAnsi"/>
          <w:sz w:val="22"/>
        </w:rPr>
      </w:pPr>
      <w:r w:rsidRPr="00D32ED2">
        <w:rPr>
          <w:rFonts w:asciiTheme="minorHAnsi" w:hAnsiTheme="minorHAnsi" w:cstheme="minorHAnsi"/>
          <w:b/>
          <w:sz w:val="22"/>
          <w:u w:val="single"/>
        </w:rPr>
        <w:t xml:space="preserve">ARTICLE </w:t>
      </w:r>
      <w:r w:rsidR="00EC1389" w:rsidRPr="00D32ED2">
        <w:rPr>
          <w:rFonts w:asciiTheme="minorHAnsi" w:hAnsiTheme="minorHAnsi" w:cstheme="minorHAnsi"/>
          <w:b/>
          <w:sz w:val="22"/>
          <w:u w:val="single"/>
        </w:rPr>
        <w:t>3</w:t>
      </w:r>
      <w:r w:rsidRPr="00D32ED2">
        <w:rPr>
          <w:rFonts w:asciiTheme="minorHAnsi" w:hAnsiTheme="minorHAnsi" w:cstheme="minorHAnsi"/>
          <w:sz w:val="22"/>
        </w:rPr>
        <w:t> :</w:t>
      </w:r>
      <w:r w:rsidRPr="00D32ED2">
        <w:rPr>
          <w:rFonts w:asciiTheme="minorHAnsi" w:hAnsiTheme="minorHAnsi" w:cstheme="minorHAnsi"/>
          <w:sz w:val="22"/>
        </w:rPr>
        <w:tab/>
        <w:t>Le présent arrêté sera :</w:t>
      </w:r>
    </w:p>
    <w:p w14:paraId="2509A9A2" w14:textId="77777777" w:rsidR="00CE3C4C" w:rsidRPr="00D32ED2" w:rsidRDefault="00CE3C4C" w:rsidP="00CE3C4C">
      <w:pPr>
        <w:ind w:left="1416"/>
        <w:jc w:val="both"/>
        <w:rPr>
          <w:rFonts w:asciiTheme="minorHAnsi" w:hAnsiTheme="minorHAnsi" w:cstheme="minorHAnsi"/>
          <w:sz w:val="22"/>
        </w:rPr>
      </w:pPr>
      <w:r w:rsidRPr="00D32ED2">
        <w:rPr>
          <w:rFonts w:asciiTheme="minorHAnsi" w:hAnsiTheme="minorHAnsi" w:cstheme="minorHAnsi"/>
          <w:sz w:val="22"/>
        </w:rPr>
        <w:t>- notifié à l’agent,</w:t>
      </w:r>
    </w:p>
    <w:p w14:paraId="7EBD7221" w14:textId="77777777" w:rsidR="00CE3C4C" w:rsidRPr="00D32ED2" w:rsidRDefault="00CE3C4C" w:rsidP="00CE3C4C">
      <w:pPr>
        <w:ind w:left="1416"/>
        <w:jc w:val="both"/>
        <w:rPr>
          <w:rFonts w:asciiTheme="minorHAnsi" w:hAnsiTheme="minorHAnsi" w:cstheme="minorHAnsi"/>
          <w:sz w:val="22"/>
        </w:rPr>
      </w:pPr>
      <w:r w:rsidRPr="00D32ED2">
        <w:rPr>
          <w:rFonts w:asciiTheme="minorHAnsi" w:hAnsiTheme="minorHAnsi" w:cstheme="minorHAnsi"/>
          <w:sz w:val="22"/>
        </w:rPr>
        <w:t xml:space="preserve">- transmis </w:t>
      </w:r>
      <w:r w:rsidR="00F00DD5" w:rsidRPr="00D32ED2">
        <w:rPr>
          <w:rFonts w:asciiTheme="minorHAnsi" w:hAnsiTheme="minorHAnsi" w:cstheme="minorHAnsi"/>
          <w:sz w:val="22"/>
        </w:rPr>
        <w:t>au comptable de la collectivité.</w:t>
      </w:r>
    </w:p>
    <w:p w14:paraId="44D06ABA" w14:textId="77777777" w:rsidR="00CE3C4C" w:rsidRPr="00D32ED2" w:rsidRDefault="00CE3C4C" w:rsidP="00CE3C4C">
      <w:pPr>
        <w:jc w:val="both"/>
        <w:rPr>
          <w:rFonts w:asciiTheme="minorHAnsi" w:hAnsiTheme="minorHAnsi" w:cstheme="minorHAnsi"/>
          <w:sz w:val="22"/>
        </w:rPr>
      </w:pPr>
    </w:p>
    <w:p w14:paraId="0A9B3C76" w14:textId="77777777" w:rsidR="00F00DD5" w:rsidRPr="00D32ED2" w:rsidRDefault="00F00DD5" w:rsidP="00CE3C4C">
      <w:pPr>
        <w:jc w:val="both"/>
        <w:rPr>
          <w:rFonts w:asciiTheme="minorHAnsi" w:hAnsiTheme="minorHAnsi" w:cstheme="minorHAnsi"/>
          <w:sz w:val="22"/>
        </w:rPr>
      </w:pPr>
    </w:p>
    <w:p w14:paraId="006B3B03" w14:textId="77777777" w:rsidR="00CE3C4C" w:rsidRPr="00D32ED2" w:rsidRDefault="00CE3C4C" w:rsidP="007325DF">
      <w:pPr>
        <w:jc w:val="both"/>
        <w:rPr>
          <w:rFonts w:asciiTheme="minorHAnsi" w:hAnsiTheme="minorHAnsi" w:cstheme="minorHAnsi"/>
          <w:sz w:val="22"/>
        </w:rPr>
      </w:pPr>
      <w:r w:rsidRPr="00D32ED2">
        <w:rPr>
          <w:rFonts w:asciiTheme="minorHAnsi" w:hAnsiTheme="minorHAnsi" w:cstheme="minorHAnsi"/>
          <w:sz w:val="22"/>
        </w:rPr>
        <w:t xml:space="preserve">PUBLIE LE :                                                    </w:t>
      </w:r>
      <w:r w:rsidR="007325DF" w:rsidRPr="00D32ED2">
        <w:rPr>
          <w:rFonts w:asciiTheme="minorHAnsi" w:hAnsiTheme="minorHAnsi" w:cstheme="minorHAnsi"/>
          <w:sz w:val="22"/>
        </w:rPr>
        <w:tab/>
      </w:r>
      <w:r w:rsidR="007325DF" w:rsidRPr="00D32ED2">
        <w:rPr>
          <w:rFonts w:asciiTheme="minorHAnsi" w:hAnsiTheme="minorHAnsi" w:cstheme="minorHAnsi"/>
          <w:sz w:val="22"/>
        </w:rPr>
        <w:tab/>
      </w:r>
      <w:r w:rsidRPr="00D32ED2">
        <w:rPr>
          <w:rFonts w:asciiTheme="minorHAnsi" w:hAnsiTheme="minorHAnsi" w:cstheme="minorHAnsi"/>
          <w:sz w:val="22"/>
        </w:rPr>
        <w:t>Fait à …………………………………………,</w:t>
      </w:r>
    </w:p>
    <w:p w14:paraId="2CC381C9" w14:textId="77777777" w:rsidR="00CE3C4C" w:rsidRPr="00D32ED2" w:rsidRDefault="00CE3C4C" w:rsidP="00CE3C4C">
      <w:pPr>
        <w:ind w:firstLine="4962"/>
        <w:jc w:val="both"/>
        <w:rPr>
          <w:rFonts w:asciiTheme="minorHAnsi" w:hAnsiTheme="minorHAnsi" w:cstheme="minorHAnsi"/>
          <w:sz w:val="22"/>
        </w:rPr>
      </w:pPr>
      <w:r w:rsidRPr="00D32ED2">
        <w:rPr>
          <w:rFonts w:asciiTheme="minorHAnsi" w:hAnsiTheme="minorHAnsi" w:cstheme="minorHAnsi"/>
          <w:sz w:val="22"/>
        </w:rPr>
        <w:t>Le ………………………………………………,</w:t>
      </w:r>
    </w:p>
    <w:p w14:paraId="6356CF7D" w14:textId="77777777" w:rsidR="00EC1389" w:rsidRPr="00D32ED2" w:rsidRDefault="00EC1389" w:rsidP="00CE3C4C">
      <w:pPr>
        <w:ind w:firstLine="5954"/>
        <w:jc w:val="both"/>
        <w:rPr>
          <w:rFonts w:asciiTheme="minorHAnsi" w:hAnsiTheme="minorHAnsi" w:cstheme="minorHAnsi"/>
          <w:sz w:val="22"/>
        </w:rPr>
      </w:pPr>
    </w:p>
    <w:p w14:paraId="1462E117" w14:textId="77777777" w:rsidR="00F00DD5" w:rsidRPr="00D32ED2" w:rsidRDefault="00F00DD5" w:rsidP="00CE3C4C">
      <w:pPr>
        <w:ind w:firstLine="5954"/>
        <w:jc w:val="both"/>
        <w:rPr>
          <w:rFonts w:asciiTheme="minorHAnsi" w:hAnsiTheme="minorHAnsi" w:cstheme="minorHAnsi"/>
          <w:sz w:val="22"/>
        </w:rPr>
      </w:pPr>
    </w:p>
    <w:p w14:paraId="3061F617" w14:textId="77777777" w:rsidR="00CE3C4C" w:rsidRPr="00D32ED2" w:rsidRDefault="00560F04" w:rsidP="00CE3C4C">
      <w:pPr>
        <w:ind w:firstLine="5954"/>
        <w:jc w:val="both"/>
        <w:rPr>
          <w:rFonts w:asciiTheme="minorHAnsi" w:hAnsiTheme="minorHAnsi" w:cstheme="minorHAnsi"/>
          <w:sz w:val="22"/>
        </w:rPr>
      </w:pPr>
      <w:r w:rsidRPr="00D32ED2">
        <w:rPr>
          <w:rFonts w:asciiTheme="minorHAnsi" w:hAnsiTheme="minorHAnsi" w:cstheme="minorHAnsi"/>
          <w:sz w:val="22"/>
        </w:rPr>
        <w:t>L</w:t>
      </w:r>
      <w:r w:rsidR="00CE3C4C" w:rsidRPr="00D32ED2">
        <w:rPr>
          <w:rFonts w:asciiTheme="minorHAnsi" w:hAnsiTheme="minorHAnsi" w:cstheme="minorHAnsi"/>
          <w:sz w:val="22"/>
        </w:rPr>
        <w:t xml:space="preserve">e Maire </w:t>
      </w:r>
      <w:r w:rsidR="00CE3C4C" w:rsidRPr="00D32ED2">
        <w:rPr>
          <w:rFonts w:asciiTheme="minorHAnsi" w:hAnsiTheme="minorHAnsi" w:cstheme="minorHAnsi"/>
          <w:i/>
          <w:sz w:val="22"/>
        </w:rPr>
        <w:t>(ou le Président)</w:t>
      </w:r>
      <w:r w:rsidR="00CE3C4C" w:rsidRPr="00D32ED2">
        <w:rPr>
          <w:rFonts w:asciiTheme="minorHAnsi" w:hAnsiTheme="minorHAnsi" w:cstheme="minorHAnsi"/>
          <w:sz w:val="22"/>
        </w:rPr>
        <w:t>,</w:t>
      </w:r>
    </w:p>
    <w:p w14:paraId="392A95D1" w14:textId="77777777" w:rsidR="00CE3C4C" w:rsidRPr="00D32ED2" w:rsidRDefault="00CE3C4C" w:rsidP="00CE3C4C">
      <w:pPr>
        <w:jc w:val="both"/>
        <w:rPr>
          <w:rFonts w:asciiTheme="minorHAnsi" w:hAnsiTheme="minorHAnsi" w:cstheme="minorHAnsi"/>
          <w:sz w:val="22"/>
        </w:rPr>
      </w:pPr>
      <w:r w:rsidRPr="00D32ED2">
        <w:rPr>
          <w:rFonts w:asciiTheme="minorHAnsi" w:hAnsiTheme="minorHAnsi" w:cstheme="minorHAnsi"/>
          <w:sz w:val="22"/>
        </w:rPr>
        <w:t>NOTIFIE A L’AGENT LE :</w:t>
      </w:r>
    </w:p>
    <w:p w14:paraId="31C23504" w14:textId="77777777" w:rsidR="00CE3C4C" w:rsidRPr="00D32ED2" w:rsidRDefault="00CE3C4C" w:rsidP="00CE3C4C">
      <w:pPr>
        <w:jc w:val="both"/>
        <w:rPr>
          <w:rFonts w:asciiTheme="minorHAnsi" w:hAnsiTheme="minorHAnsi" w:cstheme="minorHAnsi"/>
          <w:i/>
          <w:sz w:val="22"/>
        </w:rPr>
      </w:pPr>
      <w:r w:rsidRPr="00D32ED2">
        <w:rPr>
          <w:rFonts w:asciiTheme="minorHAnsi" w:hAnsiTheme="minorHAnsi" w:cstheme="minorHAnsi"/>
          <w:i/>
          <w:sz w:val="22"/>
        </w:rPr>
        <w:t>(date et signature)</w:t>
      </w:r>
    </w:p>
    <w:p w14:paraId="027895E0" w14:textId="77777777" w:rsidR="001134A3" w:rsidRPr="00D32ED2" w:rsidRDefault="001134A3" w:rsidP="00817194">
      <w:pPr>
        <w:tabs>
          <w:tab w:val="left" w:pos="567"/>
          <w:tab w:val="center" w:pos="7371"/>
        </w:tabs>
        <w:ind w:left="284"/>
        <w:rPr>
          <w:rFonts w:asciiTheme="minorHAnsi" w:hAnsiTheme="minorHAnsi" w:cstheme="minorHAnsi"/>
          <w:i/>
          <w:sz w:val="20"/>
        </w:rPr>
      </w:pPr>
    </w:p>
    <w:p w14:paraId="671A676C" w14:textId="77777777" w:rsidR="00F00DD5" w:rsidRPr="00D32ED2" w:rsidRDefault="00F00DD5" w:rsidP="00817194">
      <w:pPr>
        <w:tabs>
          <w:tab w:val="left" w:pos="567"/>
          <w:tab w:val="center" w:pos="7371"/>
        </w:tabs>
        <w:ind w:left="284"/>
        <w:rPr>
          <w:rFonts w:asciiTheme="minorHAnsi" w:hAnsiTheme="minorHAnsi" w:cstheme="minorHAnsi"/>
          <w:i/>
          <w:sz w:val="20"/>
        </w:rPr>
      </w:pPr>
    </w:p>
    <w:p w14:paraId="6CA6957C" w14:textId="77777777" w:rsidR="00714F33" w:rsidRPr="00D32ED2" w:rsidRDefault="00714F33" w:rsidP="00817194">
      <w:pPr>
        <w:tabs>
          <w:tab w:val="left" w:pos="567"/>
          <w:tab w:val="center" w:pos="7371"/>
        </w:tabs>
        <w:ind w:left="284"/>
        <w:rPr>
          <w:rFonts w:asciiTheme="minorHAnsi" w:hAnsiTheme="minorHAnsi" w:cstheme="minorHAnsi"/>
          <w:i/>
          <w:sz w:val="20"/>
        </w:rPr>
      </w:pPr>
    </w:p>
    <w:p w14:paraId="4DC1B2BA" w14:textId="77777777" w:rsidR="00352FE0" w:rsidRPr="00D32ED2" w:rsidRDefault="00352FE0" w:rsidP="00352FE0">
      <w:pPr>
        <w:tabs>
          <w:tab w:val="left" w:pos="567"/>
          <w:tab w:val="center" w:pos="7371"/>
        </w:tabs>
        <w:jc w:val="both"/>
        <w:rPr>
          <w:rFonts w:asciiTheme="minorHAnsi" w:hAnsiTheme="minorHAnsi" w:cstheme="minorHAnsi"/>
          <w:sz w:val="14"/>
        </w:rPr>
      </w:pPr>
      <w:r w:rsidRPr="00D32ED2">
        <w:rPr>
          <w:rFonts w:asciiTheme="minorHAnsi" w:hAnsiTheme="minorHAnsi" w:cstheme="minorHAnsi"/>
          <w:sz w:val="14"/>
        </w:rPr>
        <w:t xml:space="preserve">Le Maire </w:t>
      </w:r>
      <w:r w:rsidRPr="00D32ED2">
        <w:rPr>
          <w:rFonts w:asciiTheme="minorHAnsi" w:hAnsiTheme="minorHAnsi" w:cstheme="minorHAnsi"/>
          <w:i/>
          <w:sz w:val="14"/>
        </w:rPr>
        <w:t>(ou le Président)</w:t>
      </w:r>
      <w:r w:rsidRPr="00D32ED2">
        <w:rPr>
          <w:rFonts w:asciiTheme="minorHAnsi" w:hAnsiTheme="minorHAnsi" w:cstheme="minorHAnsi"/>
          <w:sz w:val="14"/>
        </w:rPr>
        <w:t>,</w:t>
      </w:r>
    </w:p>
    <w:p w14:paraId="1AF26D01" w14:textId="77777777" w:rsidR="00352FE0" w:rsidRPr="00D32ED2" w:rsidRDefault="00352FE0" w:rsidP="00352FE0">
      <w:pPr>
        <w:numPr>
          <w:ilvl w:val="0"/>
          <w:numId w:val="1"/>
        </w:numPr>
        <w:tabs>
          <w:tab w:val="left" w:pos="142"/>
          <w:tab w:val="center" w:pos="7371"/>
        </w:tabs>
        <w:ind w:hanging="1770"/>
        <w:jc w:val="both"/>
        <w:rPr>
          <w:rFonts w:asciiTheme="minorHAnsi" w:hAnsiTheme="minorHAnsi" w:cstheme="minorHAnsi"/>
          <w:sz w:val="14"/>
        </w:rPr>
      </w:pPr>
      <w:r w:rsidRPr="00D32ED2">
        <w:rPr>
          <w:rFonts w:asciiTheme="minorHAnsi" w:hAnsiTheme="minorHAnsi" w:cstheme="minorHAnsi"/>
          <w:sz w:val="14"/>
        </w:rPr>
        <w:t>certifie sous sa responsabilité le caractère exécutoire de cet acte,</w:t>
      </w:r>
    </w:p>
    <w:p w14:paraId="614C7443" w14:textId="77777777" w:rsidR="00352FE0" w:rsidRPr="00D32ED2" w:rsidRDefault="00352FE0" w:rsidP="00352FE0">
      <w:pPr>
        <w:numPr>
          <w:ilvl w:val="0"/>
          <w:numId w:val="1"/>
        </w:numPr>
        <w:tabs>
          <w:tab w:val="left" w:pos="142"/>
          <w:tab w:val="center" w:pos="7371"/>
        </w:tabs>
        <w:ind w:left="142" w:hanging="142"/>
        <w:jc w:val="both"/>
        <w:rPr>
          <w:rFonts w:asciiTheme="minorHAnsi" w:hAnsiTheme="minorHAnsi" w:cstheme="minorHAnsi"/>
          <w:b/>
          <w:sz w:val="14"/>
        </w:rPr>
      </w:pPr>
      <w:r w:rsidRPr="00D32ED2">
        <w:rPr>
          <w:rFonts w:asciiTheme="minorHAnsi" w:hAnsiTheme="minorHAnsi" w:cstheme="minorHAnsi"/>
          <w:sz w:val="14"/>
        </w:rPr>
        <w:t>informe que le présent arrêté peut faire l’objet d’un recours pour excès de pouvoir devant le Tribunal Administratif dans un délai de 2 mois à compter de la présente notification.</w:t>
      </w:r>
    </w:p>
    <w:p w14:paraId="4D151152" w14:textId="77777777" w:rsidR="00352FE0" w:rsidRPr="00D32ED2" w:rsidRDefault="00352FE0" w:rsidP="00352FE0">
      <w:pPr>
        <w:tabs>
          <w:tab w:val="left" w:pos="142"/>
          <w:tab w:val="center" w:pos="7371"/>
        </w:tabs>
        <w:jc w:val="both"/>
        <w:rPr>
          <w:rFonts w:asciiTheme="minorHAnsi" w:hAnsiTheme="minorHAnsi" w:cstheme="minorHAnsi"/>
          <w:b/>
          <w:sz w:val="14"/>
        </w:rPr>
      </w:pPr>
      <w:r w:rsidRPr="00D32ED2">
        <w:rPr>
          <w:rFonts w:asciiTheme="minorHAnsi" w:hAnsiTheme="minorHAnsi" w:cstheme="minorHAnsi"/>
          <w:sz w:val="14"/>
        </w:rPr>
        <w:t>Le Tribunal Administratif peut aussi être saisi par l’application informative « Télérecours Citoyens » accessible par le site internet www.telerecours.fr.</w:t>
      </w:r>
    </w:p>
    <w:p w14:paraId="3C464E9B" w14:textId="77777777" w:rsidR="00714F33" w:rsidRPr="00D32ED2" w:rsidRDefault="00714F33" w:rsidP="00714F33">
      <w:pPr>
        <w:tabs>
          <w:tab w:val="left" w:pos="142"/>
          <w:tab w:val="center" w:pos="7371"/>
        </w:tabs>
        <w:jc w:val="both"/>
        <w:rPr>
          <w:rFonts w:asciiTheme="minorHAnsi" w:hAnsiTheme="minorHAnsi" w:cstheme="minorHAnsi"/>
          <w:sz w:val="14"/>
        </w:rPr>
      </w:pPr>
    </w:p>
    <w:p w14:paraId="704265A6" w14:textId="77777777" w:rsidR="00600C5F" w:rsidRPr="00D32ED2" w:rsidRDefault="00600C5F" w:rsidP="00714F33">
      <w:pPr>
        <w:tabs>
          <w:tab w:val="left" w:leader="dot" w:pos="7371"/>
          <w:tab w:val="left" w:leader="dot" w:pos="10348"/>
        </w:tabs>
        <w:jc w:val="center"/>
        <w:rPr>
          <w:rFonts w:asciiTheme="minorHAnsi" w:hAnsiTheme="minorHAnsi" w:cstheme="minorHAnsi"/>
          <w:b/>
        </w:rPr>
      </w:pPr>
    </w:p>
    <w:p w14:paraId="69DBF1EA" w14:textId="77777777" w:rsidR="00600C5F" w:rsidRPr="00D32ED2" w:rsidRDefault="00600C5F" w:rsidP="00714F33">
      <w:pPr>
        <w:tabs>
          <w:tab w:val="left" w:leader="dot" w:pos="7371"/>
          <w:tab w:val="left" w:leader="dot" w:pos="10348"/>
        </w:tabs>
        <w:jc w:val="center"/>
        <w:rPr>
          <w:rFonts w:asciiTheme="minorHAnsi" w:hAnsiTheme="minorHAnsi" w:cstheme="minorHAnsi"/>
          <w:b/>
        </w:rPr>
      </w:pPr>
    </w:p>
    <w:p w14:paraId="35DC9B5D" w14:textId="77777777" w:rsidR="00714F33" w:rsidRPr="00D32ED2" w:rsidRDefault="00714F33" w:rsidP="00714F33">
      <w:pPr>
        <w:tabs>
          <w:tab w:val="left" w:leader="dot" w:pos="7371"/>
          <w:tab w:val="left" w:leader="dot" w:pos="10348"/>
        </w:tabs>
        <w:jc w:val="center"/>
        <w:rPr>
          <w:rFonts w:asciiTheme="minorHAnsi" w:hAnsiTheme="minorHAnsi" w:cstheme="minorHAnsi"/>
          <w:b/>
        </w:rPr>
      </w:pPr>
      <w:r w:rsidRPr="00D32ED2">
        <w:rPr>
          <w:rFonts w:asciiTheme="minorHAnsi" w:hAnsiTheme="minorHAnsi" w:cstheme="minorHAnsi"/>
          <w:b/>
        </w:rPr>
        <w:t xml:space="preserve">RAPPEL REGLEMENTATION  </w:t>
      </w:r>
    </w:p>
    <w:p w14:paraId="6B411433" w14:textId="77777777" w:rsidR="00714F33" w:rsidRPr="00D32ED2" w:rsidRDefault="00714F33" w:rsidP="00714F33">
      <w:pPr>
        <w:tabs>
          <w:tab w:val="left" w:leader="dot" w:pos="7371"/>
          <w:tab w:val="left" w:leader="dot" w:pos="10348"/>
        </w:tabs>
        <w:jc w:val="center"/>
        <w:rPr>
          <w:rFonts w:asciiTheme="minorHAnsi" w:hAnsiTheme="minorHAnsi" w:cstheme="minorHAnsi"/>
          <w:b/>
        </w:rPr>
      </w:pPr>
      <w:r w:rsidRPr="00D32ED2">
        <w:rPr>
          <w:rFonts w:asciiTheme="minorHAnsi" w:hAnsiTheme="minorHAnsi" w:cstheme="minorHAnsi"/>
          <w:b/>
        </w:rPr>
        <w:t>LE CONGE DE PATERNITE ET D’ACCUEIL DE L’ENFANT</w:t>
      </w:r>
    </w:p>
    <w:p w14:paraId="3AB0EB6D" w14:textId="77777777" w:rsidR="00714F33" w:rsidRPr="00D32ED2" w:rsidRDefault="00714F33" w:rsidP="00714F33">
      <w:pPr>
        <w:tabs>
          <w:tab w:val="left" w:leader="dot" w:pos="7371"/>
          <w:tab w:val="left" w:leader="dot" w:pos="10348"/>
        </w:tabs>
        <w:jc w:val="center"/>
        <w:rPr>
          <w:rFonts w:asciiTheme="minorHAnsi" w:hAnsiTheme="minorHAnsi" w:cstheme="minorHAnsi"/>
          <w:b/>
          <w:u w:val="single"/>
        </w:rPr>
      </w:pPr>
      <w:r w:rsidRPr="00D32ED2">
        <w:rPr>
          <w:rFonts w:asciiTheme="minorHAnsi" w:hAnsiTheme="minorHAnsi" w:cstheme="minorHAnsi"/>
          <w:b/>
          <w:u w:val="single"/>
        </w:rPr>
        <w:t>(à ne pas joindre à l’arrêté destiné à l’agent)</w:t>
      </w:r>
    </w:p>
    <w:p w14:paraId="30449B07" w14:textId="77777777" w:rsidR="00714F33" w:rsidRPr="00D32ED2" w:rsidRDefault="00714F33" w:rsidP="00714F33">
      <w:pPr>
        <w:tabs>
          <w:tab w:val="left" w:leader="dot" w:pos="7371"/>
          <w:tab w:val="left" w:leader="dot" w:pos="10348"/>
        </w:tabs>
        <w:jc w:val="both"/>
        <w:rPr>
          <w:rFonts w:asciiTheme="minorHAnsi" w:hAnsiTheme="minorHAnsi" w:cstheme="minorHAnsi"/>
        </w:rPr>
      </w:pPr>
    </w:p>
    <w:p w14:paraId="52FC1AA2" w14:textId="77777777" w:rsidR="00714F33" w:rsidRPr="00D32ED2" w:rsidRDefault="00714F33" w:rsidP="00714F33">
      <w:pPr>
        <w:tabs>
          <w:tab w:val="left" w:leader="dot" w:pos="7371"/>
          <w:tab w:val="left" w:leader="dot" w:pos="10348"/>
        </w:tabs>
        <w:jc w:val="both"/>
        <w:rPr>
          <w:rFonts w:asciiTheme="minorHAnsi" w:hAnsiTheme="minorHAnsi" w:cstheme="minorHAnsi"/>
        </w:rPr>
      </w:pPr>
    </w:p>
    <w:p w14:paraId="2C969072" w14:textId="77777777" w:rsidR="00714F33" w:rsidRPr="00D32ED2" w:rsidRDefault="00714F33" w:rsidP="00714F33">
      <w:pPr>
        <w:tabs>
          <w:tab w:val="left" w:leader="dot" w:pos="7371"/>
          <w:tab w:val="left" w:leader="dot" w:pos="10348"/>
        </w:tabs>
        <w:jc w:val="both"/>
        <w:rPr>
          <w:rFonts w:asciiTheme="minorHAnsi" w:hAnsiTheme="minorHAnsi" w:cstheme="minorHAnsi"/>
          <w:b/>
          <w:smallCaps/>
          <w:highlight w:val="lightGray"/>
        </w:rPr>
      </w:pPr>
      <w:r w:rsidRPr="00D32ED2">
        <w:rPr>
          <w:rFonts w:asciiTheme="minorHAnsi" w:hAnsiTheme="minorHAnsi" w:cstheme="minorHAnsi"/>
          <w:b/>
          <w:smallCaps/>
          <w:highlight w:val="lightGray"/>
        </w:rPr>
        <w:t>Procédure d’octroi</w:t>
      </w:r>
    </w:p>
    <w:p w14:paraId="273025DB" w14:textId="77777777" w:rsidR="00714F33" w:rsidRPr="00D32ED2" w:rsidRDefault="00714F33" w:rsidP="00714F33">
      <w:pPr>
        <w:tabs>
          <w:tab w:val="left" w:leader="dot" w:pos="7371"/>
          <w:tab w:val="left" w:leader="dot" w:pos="10348"/>
        </w:tabs>
        <w:jc w:val="both"/>
        <w:rPr>
          <w:rFonts w:asciiTheme="minorHAnsi" w:hAnsiTheme="minorHAnsi" w:cstheme="minorHAnsi"/>
        </w:rPr>
      </w:pPr>
    </w:p>
    <w:p w14:paraId="7D28FE20" w14:textId="77777777" w:rsidR="00714F33" w:rsidRPr="00D32ED2" w:rsidRDefault="00714F33" w:rsidP="00714F33">
      <w:pPr>
        <w:autoSpaceDE w:val="0"/>
        <w:autoSpaceDN w:val="0"/>
        <w:adjustRightInd w:val="0"/>
        <w:spacing w:before="40" w:after="40"/>
        <w:jc w:val="both"/>
        <w:rPr>
          <w:rFonts w:asciiTheme="minorHAnsi" w:hAnsiTheme="minorHAnsi" w:cstheme="minorHAnsi"/>
          <w:sz w:val="22"/>
          <w:szCs w:val="22"/>
        </w:rPr>
      </w:pPr>
      <w:r w:rsidRPr="00D32ED2">
        <w:rPr>
          <w:rFonts w:asciiTheme="minorHAnsi" w:hAnsiTheme="minorHAnsi" w:cstheme="minorHAnsi"/>
          <w:sz w:val="22"/>
          <w:szCs w:val="22"/>
        </w:rPr>
        <w:t xml:space="preserve">Le congé de paternité et d’accueil de l’enfant est accordé de droit à l’agent qui en fait la demande, au moins un mois avant la date prévisionnelle de l’accouchement, auprès de l’autorité territoriale. </w:t>
      </w:r>
    </w:p>
    <w:p w14:paraId="28A9FAFA" w14:textId="77777777" w:rsidR="00714F33" w:rsidRPr="00D32ED2" w:rsidRDefault="00714F33" w:rsidP="00714F33">
      <w:pPr>
        <w:tabs>
          <w:tab w:val="left" w:pos="142"/>
          <w:tab w:val="center" w:pos="7371"/>
        </w:tabs>
        <w:jc w:val="both"/>
        <w:rPr>
          <w:rFonts w:asciiTheme="minorHAnsi" w:hAnsiTheme="minorHAnsi" w:cstheme="minorHAnsi"/>
          <w:sz w:val="22"/>
          <w:szCs w:val="22"/>
        </w:rPr>
      </w:pPr>
      <w:r w:rsidRPr="00D32ED2">
        <w:rPr>
          <w:rFonts w:asciiTheme="minorHAnsi" w:hAnsiTheme="minorHAnsi" w:cstheme="minorHAnsi"/>
          <w:sz w:val="22"/>
          <w:szCs w:val="22"/>
        </w:rPr>
        <w:t>Cette demande indique la date prévisionnelle de l’accouchement, les modalités d’utilisation envisagées du congé ainsi que les dates prévisionnelles des 2 périodes de congé. Elle est accompagnée de la copie du certificat prévu à l’article 1</w:t>
      </w:r>
      <w:r w:rsidRPr="00D32ED2">
        <w:rPr>
          <w:rFonts w:asciiTheme="minorHAnsi" w:hAnsiTheme="minorHAnsi" w:cstheme="minorHAnsi"/>
          <w:sz w:val="22"/>
          <w:szCs w:val="22"/>
          <w:vertAlign w:val="superscript"/>
        </w:rPr>
        <w:t>er</w:t>
      </w:r>
      <w:r w:rsidRPr="00D32ED2">
        <w:rPr>
          <w:rFonts w:asciiTheme="minorHAnsi" w:hAnsiTheme="minorHAnsi" w:cstheme="minorHAnsi"/>
          <w:sz w:val="22"/>
          <w:szCs w:val="22"/>
        </w:rPr>
        <w:t xml:space="preserve"> </w:t>
      </w:r>
      <w:r w:rsidRPr="00D32ED2">
        <w:rPr>
          <w:rFonts w:asciiTheme="minorHAnsi" w:hAnsiTheme="minorHAnsi" w:cstheme="minorHAnsi"/>
          <w:sz w:val="22"/>
          <w:szCs w:val="22"/>
        </w:rPr>
        <w:br/>
        <w:t xml:space="preserve">du décret n°2021-846 du 29 juin 2021 et de toutes pièces justifiant qu’il est le père, </w:t>
      </w:r>
      <w:r w:rsidRPr="00D32ED2">
        <w:rPr>
          <w:rFonts w:asciiTheme="minorHAnsi" w:hAnsiTheme="minorHAnsi" w:cstheme="minorHAnsi"/>
          <w:sz w:val="22"/>
          <w:szCs w:val="22"/>
        </w:rPr>
        <w:br/>
        <w:t>le·la conjoint·e ou la personne liée à la mère par un pacte civil de solidarité (PACS) ou vivant maritalement avec elle.</w:t>
      </w:r>
    </w:p>
    <w:p w14:paraId="1C0E0B49" w14:textId="77777777" w:rsidR="00714F33" w:rsidRPr="00D32ED2" w:rsidRDefault="00714F33" w:rsidP="00714F33">
      <w:pPr>
        <w:tabs>
          <w:tab w:val="left" w:pos="142"/>
          <w:tab w:val="center" w:pos="7371"/>
        </w:tabs>
        <w:jc w:val="both"/>
        <w:rPr>
          <w:rFonts w:asciiTheme="minorHAnsi" w:hAnsiTheme="minorHAnsi" w:cstheme="minorHAnsi"/>
          <w:sz w:val="22"/>
          <w:szCs w:val="22"/>
        </w:rPr>
      </w:pPr>
      <w:r w:rsidRPr="00D32ED2">
        <w:rPr>
          <w:rFonts w:asciiTheme="minorHAnsi" w:hAnsiTheme="minorHAnsi" w:cstheme="minorHAnsi"/>
          <w:sz w:val="22"/>
          <w:szCs w:val="22"/>
        </w:rPr>
        <w:t>Ce congé de paternité et d'accueil de l'enfant bénéficie au père agent public ainsi que, le cas échéant, au·à la conjoint·e agent·e de la mère ou l’agent·e lié·e à elle par un pacte civil de solidarité (PACS) ou vivant maritalement avec elle.</w:t>
      </w:r>
    </w:p>
    <w:p w14:paraId="61D3A76A" w14:textId="77777777" w:rsidR="00714F33" w:rsidRPr="00D32ED2" w:rsidRDefault="00714F33" w:rsidP="00714F33">
      <w:pPr>
        <w:tabs>
          <w:tab w:val="left" w:pos="142"/>
          <w:tab w:val="center" w:pos="7371"/>
        </w:tabs>
        <w:jc w:val="both"/>
        <w:rPr>
          <w:rFonts w:asciiTheme="minorHAnsi" w:hAnsiTheme="minorHAnsi" w:cstheme="minorHAnsi"/>
          <w:sz w:val="18"/>
          <w:szCs w:val="18"/>
        </w:rPr>
      </w:pPr>
    </w:p>
    <w:p w14:paraId="0FCA7AAE" w14:textId="77777777" w:rsidR="00714F33" w:rsidRPr="00D32ED2" w:rsidRDefault="00714F33" w:rsidP="00714F33">
      <w:pPr>
        <w:tabs>
          <w:tab w:val="left" w:leader="dot" w:pos="7371"/>
          <w:tab w:val="left" w:leader="dot" w:pos="10348"/>
        </w:tabs>
        <w:jc w:val="both"/>
        <w:rPr>
          <w:rFonts w:asciiTheme="minorHAnsi" w:hAnsiTheme="minorHAnsi" w:cstheme="minorHAnsi"/>
          <w:b/>
          <w:smallCaps/>
          <w:highlight w:val="lightGray"/>
        </w:rPr>
      </w:pPr>
      <w:r w:rsidRPr="00D32ED2">
        <w:rPr>
          <w:rFonts w:asciiTheme="minorHAnsi" w:hAnsiTheme="minorHAnsi" w:cstheme="minorHAnsi"/>
          <w:b/>
          <w:smallCaps/>
          <w:highlight w:val="lightGray"/>
        </w:rPr>
        <w:t>Durée</w:t>
      </w:r>
    </w:p>
    <w:p w14:paraId="65D131A3" w14:textId="77777777" w:rsidR="00714F33" w:rsidRPr="00D32ED2" w:rsidRDefault="00714F33" w:rsidP="00714F33">
      <w:pPr>
        <w:tabs>
          <w:tab w:val="left" w:leader="dot" w:pos="7371"/>
          <w:tab w:val="left" w:leader="dot" w:pos="10348"/>
        </w:tabs>
        <w:jc w:val="both"/>
        <w:rPr>
          <w:rFonts w:asciiTheme="minorHAnsi" w:hAnsiTheme="minorHAnsi" w:cstheme="minorHAnsi"/>
          <w:b/>
          <w:smallCaps/>
          <w:highlight w:val="lightGray"/>
        </w:rPr>
      </w:pPr>
    </w:p>
    <w:p w14:paraId="256A1E8C" w14:textId="77777777" w:rsidR="00714F33" w:rsidRPr="00D32ED2" w:rsidRDefault="00714F33" w:rsidP="00714F33">
      <w:pPr>
        <w:tabs>
          <w:tab w:val="right" w:pos="3232"/>
        </w:tabs>
        <w:spacing w:before="40" w:after="40"/>
        <w:ind w:left="170" w:hanging="113"/>
        <w:rPr>
          <w:rFonts w:asciiTheme="minorHAnsi" w:hAnsiTheme="minorHAnsi" w:cstheme="minorHAnsi"/>
          <w:sz w:val="22"/>
          <w:szCs w:val="22"/>
        </w:rPr>
      </w:pPr>
      <w:r w:rsidRPr="00D32ED2">
        <w:rPr>
          <w:rFonts w:asciiTheme="minorHAnsi" w:hAnsiTheme="minorHAnsi" w:cstheme="minorHAnsi"/>
          <w:sz w:val="22"/>
          <w:szCs w:val="22"/>
        </w:rPr>
        <w:sym w:font="Wingdings" w:char="F0A7"/>
      </w:r>
      <w:r w:rsidRPr="00D32ED2">
        <w:rPr>
          <w:rFonts w:asciiTheme="minorHAnsi" w:hAnsiTheme="minorHAnsi" w:cstheme="minorHAnsi"/>
          <w:sz w:val="22"/>
          <w:szCs w:val="22"/>
        </w:rPr>
        <w:t xml:space="preserve"> 25 jours calendaires</w:t>
      </w:r>
    </w:p>
    <w:p w14:paraId="73229CA6" w14:textId="77777777" w:rsidR="00714F33" w:rsidRPr="00D32ED2" w:rsidRDefault="00714F33" w:rsidP="00714F33">
      <w:pPr>
        <w:tabs>
          <w:tab w:val="right" w:pos="3232"/>
        </w:tabs>
        <w:spacing w:before="40" w:after="40"/>
        <w:ind w:left="170" w:hanging="113"/>
        <w:rPr>
          <w:rFonts w:asciiTheme="minorHAnsi" w:hAnsiTheme="minorHAnsi" w:cstheme="minorHAnsi"/>
          <w:sz w:val="22"/>
          <w:szCs w:val="22"/>
        </w:rPr>
      </w:pPr>
      <w:r w:rsidRPr="00D32ED2">
        <w:rPr>
          <w:rFonts w:asciiTheme="minorHAnsi" w:hAnsiTheme="minorHAnsi" w:cstheme="minorHAnsi"/>
          <w:sz w:val="22"/>
          <w:szCs w:val="22"/>
        </w:rPr>
        <w:sym w:font="Wingdings" w:char="F0A7"/>
      </w:r>
      <w:r w:rsidRPr="00D32ED2">
        <w:rPr>
          <w:rFonts w:asciiTheme="minorHAnsi" w:hAnsiTheme="minorHAnsi" w:cstheme="minorHAnsi"/>
          <w:sz w:val="22"/>
          <w:szCs w:val="22"/>
        </w:rPr>
        <w:t xml:space="preserve"> 32 jours calendaires en cas de naissances multiples</w:t>
      </w:r>
    </w:p>
    <w:p w14:paraId="11E08A90" w14:textId="77777777" w:rsidR="00714F33" w:rsidRPr="00D32ED2" w:rsidRDefault="00714F33" w:rsidP="00714F33">
      <w:pPr>
        <w:ind w:left="57"/>
        <w:jc w:val="both"/>
        <w:rPr>
          <w:rFonts w:asciiTheme="minorHAnsi" w:hAnsiTheme="minorHAnsi" w:cstheme="minorHAnsi"/>
          <w:sz w:val="22"/>
          <w:szCs w:val="22"/>
        </w:rPr>
      </w:pPr>
      <w:r w:rsidRPr="00D32ED2">
        <w:rPr>
          <w:rFonts w:asciiTheme="minorHAnsi" w:hAnsiTheme="minorHAnsi" w:cstheme="minorHAnsi"/>
          <w:sz w:val="22"/>
          <w:szCs w:val="22"/>
        </w:rPr>
        <w:t>Le congé de paternité et d’accueil de l’enfant est fractionnable en 2 périodes qui sont prises dans les 6 mois suivant la naissance de l’enfant. En cas d’hospitalisation de l’enfant ou de décès de la mère, le congé est pris au-delà de cette période dans la limite de 6 mois suivant la fin de l’hospitalisation ou la fin du congé en cas de décès de la mère prévu par l’article 7 du décret n°2021-846 du 29 juin 2021.</w:t>
      </w:r>
    </w:p>
    <w:p w14:paraId="6E306C55" w14:textId="77777777" w:rsidR="00714F33" w:rsidRPr="00D32ED2" w:rsidRDefault="00714F33" w:rsidP="00714F33">
      <w:pPr>
        <w:ind w:left="57"/>
        <w:jc w:val="both"/>
        <w:rPr>
          <w:rFonts w:asciiTheme="minorHAnsi" w:hAnsiTheme="minorHAnsi" w:cstheme="minorHAnsi"/>
          <w:sz w:val="22"/>
          <w:szCs w:val="22"/>
        </w:rPr>
      </w:pPr>
      <w:r w:rsidRPr="00D32ED2">
        <w:rPr>
          <w:rFonts w:asciiTheme="minorHAnsi" w:hAnsiTheme="minorHAnsi" w:cstheme="minorHAnsi"/>
          <w:sz w:val="22"/>
          <w:szCs w:val="22"/>
        </w:rPr>
        <w:t>Le congé de paternité et d’accueil de l’enfant est composé des 2 périodes suivantes :</w:t>
      </w:r>
    </w:p>
    <w:p w14:paraId="52B8F7A8" w14:textId="77777777" w:rsidR="00714F33" w:rsidRPr="00D32ED2" w:rsidRDefault="00714F33" w:rsidP="00714F33">
      <w:pPr>
        <w:numPr>
          <w:ilvl w:val="0"/>
          <w:numId w:val="3"/>
        </w:numPr>
        <w:tabs>
          <w:tab w:val="num" w:pos="463"/>
        </w:tabs>
        <w:jc w:val="both"/>
        <w:rPr>
          <w:rFonts w:asciiTheme="minorHAnsi" w:hAnsiTheme="minorHAnsi" w:cstheme="minorHAnsi"/>
          <w:sz w:val="22"/>
          <w:szCs w:val="22"/>
        </w:rPr>
      </w:pPr>
      <w:r w:rsidRPr="00D32ED2">
        <w:rPr>
          <w:rFonts w:asciiTheme="minorHAnsi" w:hAnsiTheme="minorHAnsi" w:cstheme="minorHAnsi"/>
          <w:sz w:val="22"/>
          <w:szCs w:val="22"/>
        </w:rPr>
        <w:t xml:space="preserve">une période de 4 jours calendaires consécutifs, faisant immédiatement suite au congé de naissance de 3 jours mentionné au </w:t>
      </w:r>
      <w:hyperlink r:id="rId7" w:history="1">
        <w:r w:rsidRPr="00D32ED2">
          <w:rPr>
            <w:rFonts w:asciiTheme="minorHAnsi" w:hAnsiTheme="minorHAnsi" w:cstheme="minorHAnsi"/>
            <w:sz w:val="22"/>
            <w:szCs w:val="22"/>
          </w:rPr>
          <w:t>3° de l'article L. 3142-1 du code du travail</w:t>
        </w:r>
      </w:hyperlink>
      <w:r w:rsidRPr="00D32ED2">
        <w:rPr>
          <w:rFonts w:asciiTheme="minorHAnsi" w:hAnsiTheme="minorHAnsi" w:cstheme="minorHAnsi"/>
          <w:sz w:val="22"/>
          <w:szCs w:val="22"/>
        </w:rPr>
        <w:t xml:space="preserve">, </w:t>
      </w:r>
    </w:p>
    <w:p w14:paraId="1D01CEC3" w14:textId="77777777" w:rsidR="00714F33" w:rsidRPr="00D32ED2" w:rsidRDefault="00714F33" w:rsidP="00714F33">
      <w:pPr>
        <w:numPr>
          <w:ilvl w:val="0"/>
          <w:numId w:val="3"/>
        </w:numPr>
        <w:tabs>
          <w:tab w:val="num" w:pos="463"/>
        </w:tabs>
        <w:jc w:val="both"/>
        <w:rPr>
          <w:rFonts w:asciiTheme="minorHAnsi" w:hAnsiTheme="minorHAnsi" w:cstheme="minorHAnsi"/>
          <w:sz w:val="22"/>
          <w:szCs w:val="22"/>
        </w:rPr>
      </w:pPr>
      <w:r w:rsidRPr="00D32ED2">
        <w:rPr>
          <w:rFonts w:asciiTheme="minorHAnsi" w:hAnsiTheme="minorHAnsi" w:cstheme="minorHAnsi"/>
          <w:sz w:val="22"/>
          <w:szCs w:val="22"/>
        </w:rPr>
        <w:t>et d'une période de 21 jours calendaires (ou 28 jours calendaires en cas de naissances multiples).</w:t>
      </w:r>
    </w:p>
    <w:p w14:paraId="6965C370"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p>
    <w:p w14:paraId="00078D29"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r w:rsidRPr="00D32ED2">
        <w:rPr>
          <w:rFonts w:asciiTheme="minorHAnsi" w:hAnsiTheme="minorHAnsi" w:cstheme="minorHAnsi"/>
          <w:sz w:val="22"/>
          <w:szCs w:val="22"/>
        </w:rPr>
        <w:t xml:space="preserve">La première période de congé d’une durée de 4 jours consécutifs succède immédiatement au congé de naissance prévu à l’article 8 du décret n°2021-846 du 29 juin 2021. </w:t>
      </w:r>
    </w:p>
    <w:p w14:paraId="3CBF1FD5"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r w:rsidRPr="00D32ED2">
        <w:rPr>
          <w:rFonts w:asciiTheme="minorHAnsi" w:hAnsiTheme="minorHAnsi" w:cstheme="minorHAnsi"/>
          <w:sz w:val="22"/>
          <w:szCs w:val="22"/>
        </w:rPr>
        <w:t>L’agent transmet, sous 8 jours à compter de la date de l’accouchement, toute pièce permettant de justifier la naissance de l’enfant.</w:t>
      </w:r>
    </w:p>
    <w:p w14:paraId="0B35023B"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p>
    <w:p w14:paraId="0BA33601"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r w:rsidRPr="00D32ED2">
        <w:rPr>
          <w:rFonts w:asciiTheme="minorHAnsi" w:hAnsiTheme="minorHAnsi" w:cstheme="minorHAnsi"/>
          <w:sz w:val="22"/>
          <w:szCs w:val="22"/>
        </w:rPr>
        <w:t xml:space="preserve">La seconde période de congé de 21 jours (portée à 28 jours en cas de naissances multiples) peut être prise, au choix de l’agent, de manière continue ou fractionnée </w:t>
      </w:r>
      <w:r w:rsidRPr="00D32ED2">
        <w:rPr>
          <w:rFonts w:asciiTheme="minorHAnsi" w:hAnsiTheme="minorHAnsi" w:cstheme="minorHAnsi"/>
          <w:sz w:val="22"/>
          <w:szCs w:val="22"/>
        </w:rPr>
        <w:br/>
        <w:t xml:space="preserve">en 2 périodes qui ne peuvent être inférieures à 5 jours. </w:t>
      </w:r>
    </w:p>
    <w:p w14:paraId="0F5B6A0E"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r w:rsidRPr="00D32ED2">
        <w:rPr>
          <w:rFonts w:asciiTheme="minorHAnsi" w:hAnsiTheme="minorHAnsi" w:cstheme="minorHAnsi"/>
          <w:sz w:val="22"/>
          <w:szCs w:val="22"/>
        </w:rPr>
        <w:t>Un mois avant la prise de la seconde période de congé, l’agent confirme à l'autorité territoriale les dates de prise du congé et, en cas de fractionnement, les dates de chacune des périodes.</w:t>
      </w:r>
    </w:p>
    <w:p w14:paraId="41005C93"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p>
    <w:p w14:paraId="45EC43CD"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r w:rsidRPr="00D32ED2">
        <w:rPr>
          <w:rFonts w:asciiTheme="minorHAnsi" w:hAnsiTheme="minorHAnsi" w:cstheme="minorHAnsi"/>
          <w:sz w:val="22"/>
          <w:szCs w:val="22"/>
        </w:rPr>
        <w:t>Toutefois, le congé débute sans délai, lorsque la naissance de l’enfant intervient avant la date prévisionnelle d’accouchement et que l’agent débute sa ou ses périodes de congé au cours du mois suivant la naissance.</w:t>
      </w:r>
    </w:p>
    <w:p w14:paraId="13F1E57E" w14:textId="77777777" w:rsidR="00714F33" w:rsidRPr="00D32ED2" w:rsidRDefault="00714F33" w:rsidP="00714F33">
      <w:pPr>
        <w:autoSpaceDE w:val="0"/>
        <w:autoSpaceDN w:val="0"/>
        <w:adjustRightInd w:val="0"/>
        <w:ind w:left="57"/>
        <w:jc w:val="both"/>
        <w:rPr>
          <w:rFonts w:asciiTheme="minorHAnsi" w:hAnsiTheme="minorHAnsi" w:cstheme="minorHAnsi"/>
          <w:sz w:val="22"/>
          <w:szCs w:val="22"/>
        </w:rPr>
      </w:pPr>
      <w:r w:rsidRPr="00D32ED2">
        <w:rPr>
          <w:rFonts w:asciiTheme="minorHAnsi" w:hAnsiTheme="minorHAnsi" w:cstheme="minorHAnsi"/>
          <w:sz w:val="22"/>
          <w:szCs w:val="22"/>
        </w:rPr>
        <w:t>Dans ce cas, l’agent en informe l’autorité territoriale et lui transmet, sous 8 jours, toute pièce justifiant la naissance prématurée de l’enfant.</w:t>
      </w:r>
    </w:p>
    <w:p w14:paraId="41FDDA55" w14:textId="77777777" w:rsidR="00714F33" w:rsidRPr="00D32ED2" w:rsidRDefault="00714F33" w:rsidP="00714F33">
      <w:pPr>
        <w:tabs>
          <w:tab w:val="left" w:leader="dot" w:pos="7371"/>
          <w:tab w:val="left" w:leader="dot" w:pos="10348"/>
        </w:tabs>
        <w:jc w:val="both"/>
        <w:rPr>
          <w:rFonts w:asciiTheme="minorHAnsi" w:hAnsiTheme="minorHAnsi" w:cstheme="minorHAnsi"/>
          <w:sz w:val="22"/>
          <w:szCs w:val="22"/>
        </w:rPr>
      </w:pPr>
    </w:p>
    <w:sectPr w:rsidR="00714F33" w:rsidRPr="00D32ED2" w:rsidSect="00D32ED2">
      <w:footerReference w:type="default" r:id="rId8"/>
      <w:headerReference w:type="first" r:id="rId9"/>
      <w:footerReference w:type="first" r:id="rId10"/>
      <w:type w:val="continuous"/>
      <w:pgSz w:w="11907" w:h="16840" w:code="9"/>
      <w:pgMar w:top="720" w:right="720" w:bottom="720" w:left="720" w:header="720" w:footer="0" w:gutter="0"/>
      <w:paperSrc w:first="1025" w:other="102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892F" w14:textId="77777777" w:rsidR="00C834A3" w:rsidRDefault="00C834A3">
      <w:r>
        <w:separator/>
      </w:r>
    </w:p>
  </w:endnote>
  <w:endnote w:type="continuationSeparator" w:id="0">
    <w:p w14:paraId="085DF7CB" w14:textId="77777777" w:rsidR="00C834A3" w:rsidRDefault="00C8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D1BE" w14:textId="77777777" w:rsidR="00BC0075" w:rsidRPr="007325DF" w:rsidRDefault="00BC0075" w:rsidP="007325DF">
    <w:pPr>
      <w:jc w:val="right"/>
      <w:rPr>
        <w:rFonts w:ascii="Trebuchet MS" w:hAnsi="Trebuchet MS"/>
        <w:sz w:val="16"/>
        <w:szCs w:val="16"/>
      </w:rPr>
    </w:pPr>
    <w:r w:rsidRPr="007325DF">
      <w:rPr>
        <w:rFonts w:ascii="Trebuchet MS" w:hAnsi="Trebuchet MS"/>
        <w:sz w:val="16"/>
        <w:szCs w:val="16"/>
      </w:rPr>
      <w:t xml:space="preserve">Page </w:t>
    </w:r>
    <w:r w:rsidRPr="007325DF">
      <w:rPr>
        <w:rFonts w:ascii="Trebuchet MS" w:hAnsi="Trebuchet MS"/>
        <w:sz w:val="16"/>
        <w:szCs w:val="16"/>
      </w:rPr>
      <w:fldChar w:fldCharType="begin"/>
    </w:r>
    <w:r w:rsidRPr="007325DF">
      <w:rPr>
        <w:rFonts w:ascii="Trebuchet MS" w:hAnsi="Trebuchet MS"/>
        <w:sz w:val="16"/>
        <w:szCs w:val="16"/>
      </w:rPr>
      <w:instrText xml:space="preserve"> PAGE </w:instrText>
    </w:r>
    <w:r w:rsidRPr="007325DF">
      <w:rPr>
        <w:rFonts w:ascii="Trebuchet MS" w:hAnsi="Trebuchet MS"/>
        <w:sz w:val="16"/>
        <w:szCs w:val="16"/>
      </w:rPr>
      <w:fldChar w:fldCharType="separate"/>
    </w:r>
    <w:r w:rsidR="00600C5F">
      <w:rPr>
        <w:rFonts w:ascii="Trebuchet MS" w:hAnsi="Trebuchet MS"/>
        <w:noProof/>
        <w:sz w:val="16"/>
        <w:szCs w:val="16"/>
      </w:rPr>
      <w:t>2</w:t>
    </w:r>
    <w:r w:rsidRPr="007325DF">
      <w:rPr>
        <w:rFonts w:ascii="Trebuchet MS" w:hAnsi="Trebuchet MS"/>
        <w:sz w:val="16"/>
        <w:szCs w:val="16"/>
      </w:rPr>
      <w:fldChar w:fldCharType="end"/>
    </w:r>
    <w:r w:rsidRPr="007325DF">
      <w:rPr>
        <w:rFonts w:ascii="Trebuchet MS" w:hAnsi="Trebuchet MS"/>
        <w:sz w:val="16"/>
        <w:szCs w:val="16"/>
      </w:rPr>
      <w:t xml:space="preserve"> sur </w:t>
    </w:r>
    <w:r w:rsidRPr="007325DF">
      <w:rPr>
        <w:rFonts w:ascii="Trebuchet MS" w:hAnsi="Trebuchet MS"/>
        <w:sz w:val="16"/>
        <w:szCs w:val="16"/>
      </w:rPr>
      <w:fldChar w:fldCharType="begin"/>
    </w:r>
    <w:r w:rsidRPr="007325DF">
      <w:rPr>
        <w:rFonts w:ascii="Trebuchet MS" w:hAnsi="Trebuchet MS"/>
        <w:sz w:val="16"/>
        <w:szCs w:val="16"/>
      </w:rPr>
      <w:instrText xml:space="preserve"> NUMPAGES </w:instrText>
    </w:r>
    <w:r w:rsidRPr="007325DF">
      <w:rPr>
        <w:rFonts w:ascii="Trebuchet MS" w:hAnsi="Trebuchet MS"/>
        <w:sz w:val="16"/>
        <w:szCs w:val="16"/>
      </w:rPr>
      <w:fldChar w:fldCharType="separate"/>
    </w:r>
    <w:r w:rsidR="00600C5F">
      <w:rPr>
        <w:rFonts w:ascii="Trebuchet MS" w:hAnsi="Trebuchet MS"/>
        <w:noProof/>
        <w:sz w:val="16"/>
        <w:szCs w:val="16"/>
      </w:rPr>
      <w:t>2</w:t>
    </w:r>
    <w:r w:rsidRPr="007325DF">
      <w:rPr>
        <w:rFonts w:ascii="Trebuchet MS" w:hAnsi="Trebuchet MS"/>
        <w:sz w:val="16"/>
        <w:szCs w:val="16"/>
      </w:rPr>
      <w:fldChar w:fldCharType="end"/>
    </w:r>
  </w:p>
  <w:p w14:paraId="5DEB3778" w14:textId="77777777" w:rsidR="00FF69F0" w:rsidRDefault="00FF69F0" w:rsidP="00FF69F0">
    <w:pPr>
      <w:pStyle w:val="Texte9pieddepage"/>
    </w:pPr>
    <w:r>
      <w:t>www.cdg05.com</w:t>
    </w:r>
    <w:r>
      <w:rPr>
        <w:rStyle w:val="texte2Car"/>
      </w:rPr>
      <w:tab/>
    </w:r>
  </w:p>
  <w:p w14:paraId="23BBE172" w14:textId="77777777" w:rsidR="00BC0075" w:rsidRDefault="00BC00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C387" w14:textId="77777777" w:rsidR="00FF69F0" w:rsidRDefault="00FF69F0" w:rsidP="00FF69F0">
    <w:pPr>
      <w:pStyle w:val="Texte9pieddepage"/>
    </w:pPr>
    <w:bookmarkStart w:id="1" w:name="_Hlk109296357"/>
    <w:r>
      <w:t>www.cdg05.com</w:t>
    </w:r>
    <w:r>
      <w:rPr>
        <w:rStyle w:val="texte2Car"/>
      </w:rPr>
      <w:tab/>
    </w:r>
  </w:p>
  <w:bookmarkEnd w:id="1"/>
  <w:p w14:paraId="2395F639" w14:textId="77777777" w:rsidR="00FF69F0" w:rsidRDefault="00FF69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B443" w14:textId="77777777" w:rsidR="00C834A3" w:rsidRDefault="00C834A3">
      <w:r>
        <w:separator/>
      </w:r>
    </w:p>
  </w:footnote>
  <w:footnote w:type="continuationSeparator" w:id="0">
    <w:p w14:paraId="3DA81131" w14:textId="77777777" w:rsidR="00C834A3" w:rsidRDefault="00C8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23CC" w14:textId="5F4FC7EA" w:rsidR="00FF69F0" w:rsidRDefault="00D32ED2" w:rsidP="00D32ED2">
    <w:pPr>
      <w:pStyle w:val="Titre11AlignementLogo"/>
    </w:pPr>
    <w:bookmarkStart w:id="0" w:name="_Hlk109296467"/>
    <w:r>
      <w:rPr>
        <w:noProof/>
      </w:rPr>
      <w:drawing>
        <wp:anchor distT="0" distB="0" distL="114300" distR="114300" simplePos="0" relativeHeight="251659264" behindDoc="0" locked="0" layoutInCell="1" allowOverlap="1" wp14:anchorId="0A912216" wp14:editId="1AAFA4BE">
          <wp:simplePos x="0" y="0"/>
          <wp:positionH relativeFrom="page">
            <wp:posOffset>457200</wp:posOffset>
          </wp:positionH>
          <wp:positionV relativeFrom="paragraph">
            <wp:posOffset>-66675</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32E23955" wp14:editId="5FFB07AE">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2BBE35B1" w14:textId="77777777" w:rsidR="00FF69F0" w:rsidRDefault="00FF69F0" w:rsidP="00FF69F0">
                          <w:pPr>
                            <w:pStyle w:val="Texte1"/>
                          </w:pPr>
                        </w:p>
                        <w:p w14:paraId="3B1E898A" w14:textId="77777777" w:rsidR="00FF69F0" w:rsidRDefault="00FF69F0" w:rsidP="00FF69F0">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E23955"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2BBE35B1" w14:textId="77777777" w:rsidR="00FF69F0" w:rsidRDefault="00FF69F0" w:rsidP="00FF69F0">
                    <w:pPr>
                      <w:pStyle w:val="Texte1"/>
                    </w:pPr>
                  </w:p>
                  <w:p w14:paraId="3B1E898A" w14:textId="77777777" w:rsidR="00FF69F0" w:rsidRDefault="00FF69F0" w:rsidP="00FF69F0">
                    <w:pPr>
                      <w:pStyle w:val="Texte1"/>
                    </w:pPr>
                  </w:p>
                </w:txbxContent>
              </v:textbox>
              <w10:wrap anchorx="page" anchory="page"/>
            </v:shap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7D31"/>
    <w:multiLevelType w:val="hybridMultilevel"/>
    <w:tmpl w:val="200A6622"/>
    <w:lvl w:ilvl="0" w:tplc="1E26D78E">
      <w:start w:val="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2D0646"/>
    <w:multiLevelType w:val="hybridMultilevel"/>
    <w:tmpl w:val="5D04D5B0"/>
    <w:lvl w:ilvl="0" w:tplc="6720CF7C">
      <w:start w:val="1"/>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 w15:restartNumberingAfterBreak="0">
    <w:nsid w:val="525B426D"/>
    <w:multiLevelType w:val="multilevel"/>
    <w:tmpl w:val="42589B92"/>
    <w:lvl w:ilvl="0">
      <w:numFmt w:val="bullet"/>
      <w:lvlText w:val=""/>
      <w:lvlJc w:val="left"/>
      <w:pPr>
        <w:tabs>
          <w:tab w:val="num" w:pos="720"/>
        </w:tabs>
        <w:ind w:left="720" w:hanging="360"/>
      </w:pPr>
      <w:rPr>
        <w:rFonts w:ascii="Wingdings 3" w:eastAsia="Calibri" w:hAnsi="Wingdings 3"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31589"/>
    <w:multiLevelType w:val="multilevel"/>
    <w:tmpl w:val="BAB061E2"/>
    <w:lvl w:ilvl="0">
      <w:start w:val="1"/>
      <w:numFmt w:val="bullet"/>
      <w:lvlText w:val="▪"/>
      <w:lvlJc w:val="left"/>
      <w:pPr>
        <w:tabs>
          <w:tab w:val="num" w:pos="720"/>
        </w:tabs>
        <w:ind w:left="720" w:hanging="360"/>
      </w:pPr>
      <w:rPr>
        <w:rFonts w:ascii="Trebuchet MS" w:hAnsi="Trebuchet M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365084">
    <w:abstractNumId w:val="2"/>
  </w:num>
  <w:num w:numId="2" w16cid:durableId="1735547052">
    <w:abstractNumId w:val="4"/>
  </w:num>
  <w:num w:numId="3" w16cid:durableId="412777297">
    <w:abstractNumId w:val="3"/>
  </w:num>
  <w:num w:numId="4" w16cid:durableId="335496999">
    <w:abstractNumId w:val="0"/>
  </w:num>
  <w:num w:numId="5" w16cid:durableId="179840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08"/>
    <w:rsid w:val="00016012"/>
    <w:rsid w:val="00067E6F"/>
    <w:rsid w:val="000F1ADA"/>
    <w:rsid w:val="00111460"/>
    <w:rsid w:val="001134A3"/>
    <w:rsid w:val="00127895"/>
    <w:rsid w:val="001552EA"/>
    <w:rsid w:val="0018740B"/>
    <w:rsid w:val="001D0BE7"/>
    <w:rsid w:val="00207199"/>
    <w:rsid w:val="002160EA"/>
    <w:rsid w:val="002613A2"/>
    <w:rsid w:val="002F2E51"/>
    <w:rsid w:val="002F4E08"/>
    <w:rsid w:val="00323D67"/>
    <w:rsid w:val="00352FE0"/>
    <w:rsid w:val="0046636F"/>
    <w:rsid w:val="004A7EC2"/>
    <w:rsid w:val="00557E1B"/>
    <w:rsid w:val="00560F04"/>
    <w:rsid w:val="00600C5F"/>
    <w:rsid w:val="0060758F"/>
    <w:rsid w:val="00660E76"/>
    <w:rsid w:val="00684BDF"/>
    <w:rsid w:val="00714F33"/>
    <w:rsid w:val="007325DF"/>
    <w:rsid w:val="007A44E1"/>
    <w:rsid w:val="007C5077"/>
    <w:rsid w:val="00817194"/>
    <w:rsid w:val="0087264A"/>
    <w:rsid w:val="00874CE2"/>
    <w:rsid w:val="008C3099"/>
    <w:rsid w:val="009163B1"/>
    <w:rsid w:val="00946E60"/>
    <w:rsid w:val="00A55D1C"/>
    <w:rsid w:val="00A80DF0"/>
    <w:rsid w:val="00BB53DE"/>
    <w:rsid w:val="00BC0075"/>
    <w:rsid w:val="00C834A3"/>
    <w:rsid w:val="00C90C34"/>
    <w:rsid w:val="00CC4681"/>
    <w:rsid w:val="00CE3C4C"/>
    <w:rsid w:val="00CE4265"/>
    <w:rsid w:val="00D0017E"/>
    <w:rsid w:val="00D32ED2"/>
    <w:rsid w:val="00D330FD"/>
    <w:rsid w:val="00D52E95"/>
    <w:rsid w:val="00DA3C6D"/>
    <w:rsid w:val="00DE14D2"/>
    <w:rsid w:val="00E27ED3"/>
    <w:rsid w:val="00E40EBF"/>
    <w:rsid w:val="00EC1389"/>
    <w:rsid w:val="00EC2955"/>
    <w:rsid w:val="00F00DD5"/>
    <w:rsid w:val="00F11A95"/>
    <w:rsid w:val="00F4656C"/>
    <w:rsid w:val="00F63480"/>
    <w:rsid w:val="00F874A8"/>
    <w:rsid w:val="00FC3E0D"/>
    <w:rsid w:val="00FF6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C257DB"/>
  <w15:chartTrackingRefBased/>
  <w15:docId w15:val="{7703401A-8B58-43F3-A949-70FC9CE0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4"/>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817194"/>
    <w:pPr>
      <w:jc w:val="both"/>
    </w:pPr>
  </w:style>
  <w:style w:type="paragraph" w:styleId="Retraitcorpsdetexte">
    <w:name w:val="Body Text Indent"/>
    <w:basedOn w:val="Normal"/>
    <w:rsid w:val="00CE3C4C"/>
    <w:pPr>
      <w:spacing w:after="120"/>
      <w:ind w:left="283"/>
    </w:pPr>
  </w:style>
  <w:style w:type="paragraph" w:styleId="En-tte">
    <w:name w:val="header"/>
    <w:basedOn w:val="Normal"/>
    <w:rsid w:val="007325DF"/>
    <w:pPr>
      <w:tabs>
        <w:tab w:val="center" w:pos="4536"/>
        <w:tab w:val="right" w:pos="9072"/>
      </w:tabs>
    </w:pPr>
  </w:style>
  <w:style w:type="paragraph" w:styleId="Pieddepage">
    <w:name w:val="footer"/>
    <w:basedOn w:val="Normal"/>
    <w:rsid w:val="007325DF"/>
    <w:pPr>
      <w:tabs>
        <w:tab w:val="center" w:pos="4536"/>
        <w:tab w:val="right" w:pos="9072"/>
      </w:tabs>
    </w:pPr>
  </w:style>
  <w:style w:type="paragraph" w:styleId="Textedebulles">
    <w:name w:val="Balloon Text"/>
    <w:basedOn w:val="Normal"/>
    <w:semiHidden/>
    <w:rsid w:val="00016012"/>
    <w:rPr>
      <w:rFonts w:ascii="Tahoma" w:hAnsi="Tahoma" w:cs="Tahoma"/>
      <w:sz w:val="16"/>
      <w:szCs w:val="16"/>
    </w:rPr>
  </w:style>
  <w:style w:type="character" w:styleId="Lienhypertexte">
    <w:name w:val="Hyperlink"/>
    <w:rsid w:val="00714F33"/>
    <w:rPr>
      <w:strike w:val="0"/>
      <w:dstrike w:val="0"/>
      <w:color w:val="333333"/>
      <w:u w:val="none"/>
      <w:effect w:val="none"/>
    </w:rPr>
  </w:style>
  <w:style w:type="paragraph" w:customStyle="1" w:styleId="texte2">
    <w:name w:val="texte 2"/>
    <w:basedOn w:val="Normal"/>
    <w:link w:val="texte2Car"/>
    <w:qFormat/>
    <w:rsid w:val="00FF69F0"/>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FF69F0"/>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FF69F0"/>
    <w:pPr>
      <w:widowControl w:val="0"/>
      <w:autoSpaceDE w:val="0"/>
      <w:autoSpaceDN w:val="0"/>
      <w:adjustRightInd w:val="0"/>
    </w:pPr>
    <w:rPr>
      <w:rFonts w:ascii="Arial" w:hAnsi="Arial" w:cs="Arial"/>
      <w:b/>
      <w:bCs/>
      <w:color w:val="004D9B"/>
      <w:spacing w:val="40"/>
      <w:sz w:val="20"/>
    </w:rPr>
  </w:style>
  <w:style w:type="character" w:customStyle="1" w:styleId="Texte9pieddepageCar">
    <w:name w:val="Texte 9 (pied de page) Car"/>
    <w:link w:val="Texte9pieddepage"/>
    <w:rsid w:val="00FF69F0"/>
    <w:rPr>
      <w:rFonts w:ascii="Arial" w:hAnsi="Arial" w:cs="Arial"/>
      <w:b/>
      <w:bCs/>
      <w:color w:val="004D9B"/>
      <w:spacing w:val="40"/>
    </w:rPr>
  </w:style>
  <w:style w:type="paragraph" w:customStyle="1" w:styleId="Texte1">
    <w:name w:val="Texte 1"/>
    <w:basedOn w:val="Normal"/>
    <w:link w:val="Texte1Car"/>
    <w:qFormat/>
    <w:rsid w:val="00FF69F0"/>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FF69F0"/>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FF69F0"/>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FF69F0"/>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codes/id/LEGIARTI000042685486/2021-07-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ARRETE PLACANT UN AGENT NON TITULAIRE </vt:lpstr>
    </vt:vector>
  </TitlesOfParts>
  <Company>cdg59</Company>
  <LinksUpToDate>false</LinksUpToDate>
  <CharactersWithSpaces>5204</CharactersWithSpaces>
  <SharedDoc>false</SharedDoc>
  <HLinks>
    <vt:vector size="6" baseType="variant">
      <vt:variant>
        <vt:i4>5963779</vt:i4>
      </vt:variant>
      <vt:variant>
        <vt:i4>0</vt:i4>
      </vt:variant>
      <vt:variant>
        <vt:i4>0</vt:i4>
      </vt:variant>
      <vt:variant>
        <vt:i4>5</vt:i4>
      </vt:variant>
      <vt:variant>
        <vt:lpwstr>https://www.legifrance.gouv.fr/codes/id/LEGIARTI000042685486/2021-07-01/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AGENT NON TITULAIRE</dc:title>
  <dc:subject/>
  <dc:creator>valerie-dk</dc:creator>
  <cp:keywords/>
  <dc:description/>
  <cp:lastModifiedBy>Maxime Pecorella CDG05</cp:lastModifiedBy>
  <cp:revision>2</cp:revision>
  <cp:lastPrinted>2021-07-19T11:44:00Z</cp:lastPrinted>
  <dcterms:created xsi:type="dcterms:W3CDTF">2023-06-27T11:49:00Z</dcterms:created>
  <dcterms:modified xsi:type="dcterms:W3CDTF">2023-06-27T11:49:00Z</dcterms:modified>
</cp:coreProperties>
</file>