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A96E" w14:textId="77777777" w:rsidR="0045420A" w:rsidRPr="0045420A" w:rsidRDefault="0045420A" w:rsidP="00817194">
      <w:pPr>
        <w:jc w:val="center"/>
        <w:rPr>
          <w:rFonts w:asciiTheme="minorHAnsi" w:hAnsiTheme="minorHAnsi" w:cstheme="minorHAnsi"/>
          <w:b/>
        </w:rPr>
      </w:pPr>
    </w:p>
    <w:p w14:paraId="459B4FC4" w14:textId="77777777" w:rsidR="0045420A" w:rsidRPr="0045420A" w:rsidRDefault="00817194" w:rsidP="00817194">
      <w:pPr>
        <w:jc w:val="center"/>
        <w:rPr>
          <w:rFonts w:asciiTheme="minorHAnsi" w:hAnsiTheme="minorHAnsi" w:cstheme="minorHAnsi"/>
          <w:b/>
        </w:rPr>
      </w:pPr>
      <w:r w:rsidRPr="0045420A">
        <w:rPr>
          <w:rFonts w:asciiTheme="minorHAnsi" w:hAnsiTheme="minorHAnsi" w:cstheme="minorHAnsi"/>
          <w:b/>
        </w:rPr>
        <w:t xml:space="preserve">ARRETE </w:t>
      </w:r>
      <w:r w:rsidR="0046636F" w:rsidRPr="0045420A">
        <w:rPr>
          <w:rFonts w:asciiTheme="minorHAnsi" w:hAnsiTheme="minorHAnsi" w:cstheme="minorHAnsi"/>
          <w:b/>
        </w:rPr>
        <w:t xml:space="preserve">PORTANT </w:t>
      </w:r>
    </w:p>
    <w:p w14:paraId="40184011" w14:textId="4CD5EABE" w:rsidR="0046636F" w:rsidRPr="0045420A" w:rsidRDefault="0046636F" w:rsidP="00817194">
      <w:pPr>
        <w:jc w:val="center"/>
        <w:rPr>
          <w:rFonts w:asciiTheme="minorHAnsi" w:hAnsiTheme="minorHAnsi" w:cstheme="minorHAnsi"/>
          <w:b/>
        </w:rPr>
      </w:pPr>
      <w:r w:rsidRPr="0045420A">
        <w:rPr>
          <w:rFonts w:asciiTheme="minorHAnsi" w:hAnsiTheme="minorHAnsi" w:cstheme="minorHAnsi"/>
          <w:b/>
        </w:rPr>
        <w:t>ADMISSION D’</w:t>
      </w:r>
      <w:r w:rsidR="00817194" w:rsidRPr="0045420A">
        <w:rPr>
          <w:rFonts w:asciiTheme="minorHAnsi" w:hAnsiTheme="minorHAnsi" w:cstheme="minorHAnsi"/>
          <w:b/>
        </w:rPr>
        <w:t xml:space="preserve">UN AGENT </w:t>
      </w:r>
      <w:r w:rsidR="00CE3C4C" w:rsidRPr="0045420A">
        <w:rPr>
          <w:rFonts w:asciiTheme="minorHAnsi" w:hAnsiTheme="minorHAnsi" w:cstheme="minorHAnsi"/>
          <w:b/>
        </w:rPr>
        <w:t>CONTRACTUEL</w:t>
      </w:r>
      <w:r w:rsidR="00817194" w:rsidRPr="0045420A">
        <w:rPr>
          <w:rFonts w:asciiTheme="minorHAnsi" w:hAnsiTheme="minorHAnsi" w:cstheme="minorHAnsi"/>
          <w:b/>
        </w:rPr>
        <w:t xml:space="preserve"> </w:t>
      </w:r>
      <w:r w:rsidRPr="0045420A">
        <w:rPr>
          <w:rFonts w:asciiTheme="minorHAnsi" w:hAnsiTheme="minorHAnsi" w:cstheme="minorHAnsi"/>
          <w:b/>
        </w:rPr>
        <w:t>AU BENEFICE</w:t>
      </w:r>
    </w:p>
    <w:p w14:paraId="7D5EB1ED" w14:textId="77777777" w:rsidR="00817194" w:rsidRPr="0045420A" w:rsidRDefault="0046636F" w:rsidP="00817194">
      <w:pPr>
        <w:jc w:val="center"/>
        <w:rPr>
          <w:rFonts w:asciiTheme="minorHAnsi" w:hAnsiTheme="minorHAnsi" w:cstheme="minorHAnsi"/>
          <w:b/>
        </w:rPr>
      </w:pPr>
      <w:r w:rsidRPr="0045420A">
        <w:rPr>
          <w:rFonts w:asciiTheme="minorHAnsi" w:hAnsiTheme="minorHAnsi" w:cstheme="minorHAnsi"/>
          <w:b/>
        </w:rPr>
        <w:t>D’U</w:t>
      </w:r>
      <w:r w:rsidR="00817194" w:rsidRPr="0045420A">
        <w:rPr>
          <w:rFonts w:asciiTheme="minorHAnsi" w:hAnsiTheme="minorHAnsi" w:cstheme="minorHAnsi"/>
          <w:b/>
        </w:rPr>
        <w:t>N CONGE PARENTAL</w:t>
      </w:r>
    </w:p>
    <w:p w14:paraId="1534F43F" w14:textId="77777777" w:rsidR="0045420A" w:rsidRPr="0045420A" w:rsidRDefault="0045420A" w:rsidP="00817194">
      <w:pPr>
        <w:jc w:val="center"/>
        <w:rPr>
          <w:rFonts w:asciiTheme="minorHAnsi" w:hAnsiTheme="minorHAnsi" w:cstheme="minorHAnsi"/>
          <w:b/>
        </w:rPr>
      </w:pPr>
    </w:p>
    <w:p w14:paraId="34DCC490" w14:textId="77777777" w:rsidR="00CE3C4C" w:rsidRPr="0045420A" w:rsidRDefault="00CE3C4C" w:rsidP="00817194">
      <w:pPr>
        <w:jc w:val="center"/>
        <w:rPr>
          <w:rFonts w:asciiTheme="minorHAnsi" w:hAnsiTheme="minorHAnsi" w:cstheme="minorHAnsi"/>
          <w:sz w:val="20"/>
        </w:rPr>
      </w:pPr>
      <w:r w:rsidRPr="0045420A">
        <w:rPr>
          <w:rFonts w:asciiTheme="minorHAnsi" w:hAnsiTheme="minorHAnsi" w:cstheme="minorHAnsi"/>
          <w:sz w:val="20"/>
        </w:rPr>
        <w:t>(après la naissance d’un enfant, après un congé de maternité, un congé de paternité et d’accueil d</w:t>
      </w:r>
      <w:r w:rsidR="0046636F" w:rsidRPr="0045420A">
        <w:rPr>
          <w:rFonts w:asciiTheme="minorHAnsi" w:hAnsiTheme="minorHAnsi" w:cstheme="minorHAnsi"/>
          <w:sz w:val="20"/>
        </w:rPr>
        <w:t xml:space="preserve">’un </w:t>
      </w:r>
      <w:r w:rsidRPr="0045420A">
        <w:rPr>
          <w:rFonts w:asciiTheme="minorHAnsi" w:hAnsiTheme="minorHAnsi" w:cstheme="minorHAnsi"/>
          <w:sz w:val="20"/>
        </w:rPr>
        <w:t>enfant ou un congé d’adoption, ou lors de l’arrivée au foyer d’un enfant n’ayant pas atteint l’âge de la fin de l’obligation scolaire, adopté ou confié en vue de son adoption)</w:t>
      </w:r>
    </w:p>
    <w:p w14:paraId="146D9EB5" w14:textId="77777777" w:rsidR="00817194" w:rsidRPr="0045420A" w:rsidRDefault="00817194" w:rsidP="00817194">
      <w:pPr>
        <w:rPr>
          <w:rFonts w:asciiTheme="minorHAnsi" w:hAnsiTheme="minorHAnsi" w:cstheme="minorHAnsi"/>
          <w:sz w:val="14"/>
          <w:szCs w:val="14"/>
        </w:rPr>
      </w:pPr>
    </w:p>
    <w:p w14:paraId="4C6E49CA" w14:textId="77777777" w:rsidR="00817194" w:rsidRPr="0045420A" w:rsidRDefault="00817194" w:rsidP="001D0BE7">
      <w:pPr>
        <w:spacing w:before="120" w:after="120"/>
        <w:jc w:val="both"/>
        <w:rPr>
          <w:rFonts w:asciiTheme="minorHAnsi" w:hAnsiTheme="minorHAnsi" w:cstheme="minorHAnsi"/>
          <w:sz w:val="20"/>
        </w:rPr>
      </w:pPr>
      <w:r w:rsidRPr="0045420A">
        <w:rPr>
          <w:rFonts w:asciiTheme="minorHAnsi" w:hAnsiTheme="minorHAnsi" w:cstheme="minorHAnsi"/>
          <w:sz w:val="20"/>
        </w:rPr>
        <w:t xml:space="preserve">Le Maire </w:t>
      </w:r>
      <w:r w:rsidR="00CE3C4C" w:rsidRPr="0045420A">
        <w:rPr>
          <w:rFonts w:asciiTheme="minorHAnsi" w:hAnsiTheme="minorHAnsi" w:cstheme="minorHAnsi"/>
          <w:i/>
          <w:sz w:val="20"/>
        </w:rPr>
        <w:t>(ou le Président)</w:t>
      </w:r>
      <w:r w:rsidR="00CE3C4C" w:rsidRPr="0045420A">
        <w:rPr>
          <w:rFonts w:asciiTheme="minorHAnsi" w:hAnsiTheme="minorHAnsi" w:cstheme="minorHAnsi"/>
          <w:sz w:val="20"/>
        </w:rPr>
        <w:t xml:space="preserve"> </w:t>
      </w:r>
      <w:r w:rsidRPr="0045420A">
        <w:rPr>
          <w:rFonts w:asciiTheme="minorHAnsi" w:hAnsiTheme="minorHAnsi" w:cstheme="minorHAnsi"/>
          <w:sz w:val="20"/>
        </w:rPr>
        <w:t xml:space="preserve">de </w:t>
      </w:r>
      <w:r w:rsidR="00CE3C4C" w:rsidRPr="0045420A">
        <w:rPr>
          <w:rFonts w:asciiTheme="minorHAnsi" w:hAnsiTheme="minorHAnsi" w:cstheme="minorHAnsi"/>
          <w:sz w:val="20"/>
        </w:rPr>
        <w:t>…………………………………………………</w:t>
      </w:r>
      <w:r w:rsidRPr="0045420A">
        <w:rPr>
          <w:rFonts w:asciiTheme="minorHAnsi" w:hAnsiTheme="minorHAnsi" w:cstheme="minorHAnsi"/>
          <w:sz w:val="20"/>
        </w:rPr>
        <w:t>,</w:t>
      </w:r>
    </w:p>
    <w:p w14:paraId="3E11A186" w14:textId="77777777" w:rsidR="00DA3C6D" w:rsidRPr="0045420A" w:rsidRDefault="008C41ED" w:rsidP="001D0BE7">
      <w:pPr>
        <w:spacing w:before="120" w:after="120"/>
        <w:jc w:val="both"/>
        <w:rPr>
          <w:rFonts w:asciiTheme="minorHAnsi" w:hAnsiTheme="minorHAnsi" w:cstheme="minorHAnsi"/>
          <w:sz w:val="20"/>
        </w:rPr>
      </w:pPr>
      <w:r w:rsidRPr="0045420A">
        <w:rPr>
          <w:rFonts w:asciiTheme="minorHAnsi" w:hAnsiTheme="minorHAnsi" w:cstheme="minorHAnsi"/>
          <w:sz w:val="20"/>
        </w:rPr>
        <w:t>Vu le code général de la fonction publique ;</w:t>
      </w:r>
    </w:p>
    <w:p w14:paraId="456E7509" w14:textId="77777777" w:rsidR="007A44E1" w:rsidRPr="0045420A" w:rsidRDefault="007A44E1" w:rsidP="001D0BE7">
      <w:pPr>
        <w:spacing w:before="120" w:after="120"/>
        <w:jc w:val="both"/>
        <w:rPr>
          <w:rFonts w:asciiTheme="minorHAnsi" w:hAnsiTheme="minorHAnsi" w:cstheme="minorHAnsi"/>
          <w:sz w:val="20"/>
        </w:rPr>
      </w:pPr>
      <w:r w:rsidRPr="0045420A">
        <w:rPr>
          <w:rFonts w:asciiTheme="minorHAnsi" w:hAnsiTheme="minorHAnsi" w:cstheme="minorHAnsi"/>
          <w:sz w:val="20"/>
        </w:rPr>
        <w:t xml:space="preserve">Vu le décret n°88-145 du 15 février 1988 modifié portant dispositions statutaires relatives à la fonction publique territoriale et relatif aux agents </w:t>
      </w:r>
      <w:r w:rsidR="00CE3C4C" w:rsidRPr="0045420A">
        <w:rPr>
          <w:rFonts w:asciiTheme="minorHAnsi" w:hAnsiTheme="minorHAnsi" w:cstheme="minorHAnsi"/>
          <w:sz w:val="20"/>
        </w:rPr>
        <w:t>contractuels</w:t>
      </w:r>
      <w:r w:rsidRPr="0045420A">
        <w:rPr>
          <w:rFonts w:asciiTheme="minorHAnsi" w:hAnsiTheme="minorHAnsi" w:cstheme="minorHAnsi"/>
          <w:sz w:val="20"/>
        </w:rPr>
        <w:t xml:space="preserve"> de la fonction publique territoriale ;</w:t>
      </w:r>
    </w:p>
    <w:p w14:paraId="398CAE91" w14:textId="77777777" w:rsidR="00817194" w:rsidRPr="0045420A" w:rsidRDefault="00817194" w:rsidP="001D0BE7">
      <w:pPr>
        <w:spacing w:before="120" w:after="120"/>
        <w:jc w:val="both"/>
        <w:rPr>
          <w:rFonts w:asciiTheme="minorHAnsi" w:hAnsiTheme="minorHAnsi" w:cstheme="minorHAnsi"/>
          <w:sz w:val="20"/>
        </w:rPr>
      </w:pPr>
      <w:r w:rsidRPr="0045420A">
        <w:rPr>
          <w:rFonts w:asciiTheme="minorHAnsi" w:hAnsiTheme="minorHAnsi" w:cstheme="minorHAnsi"/>
          <w:sz w:val="20"/>
        </w:rPr>
        <w:t>Considérant, la naissance de ……………………………</w:t>
      </w:r>
      <w:r w:rsidR="00CE3C4C" w:rsidRPr="0045420A">
        <w:rPr>
          <w:rFonts w:asciiTheme="minorHAnsi" w:hAnsiTheme="minorHAnsi" w:cstheme="minorHAnsi"/>
          <w:sz w:val="20"/>
        </w:rPr>
        <w:t xml:space="preserve">…………………… </w:t>
      </w:r>
      <w:r w:rsidR="00CE3C4C" w:rsidRPr="0045420A">
        <w:rPr>
          <w:rFonts w:asciiTheme="minorHAnsi" w:hAnsiTheme="minorHAnsi" w:cstheme="minorHAnsi"/>
          <w:i/>
          <w:sz w:val="20"/>
        </w:rPr>
        <w:t>(préciser le prénom et le nom de l’enfant)</w:t>
      </w:r>
      <w:r w:rsidR="00CE3C4C" w:rsidRPr="0045420A">
        <w:rPr>
          <w:rFonts w:asciiTheme="minorHAnsi" w:hAnsiTheme="minorHAnsi" w:cstheme="minorHAnsi"/>
          <w:sz w:val="20"/>
        </w:rPr>
        <w:t>,</w:t>
      </w:r>
      <w:r w:rsidRPr="0045420A">
        <w:rPr>
          <w:rFonts w:asciiTheme="minorHAnsi" w:hAnsiTheme="minorHAnsi" w:cstheme="minorHAnsi"/>
          <w:sz w:val="20"/>
        </w:rPr>
        <w:t xml:space="preserve"> né(e) le </w:t>
      </w:r>
      <w:r w:rsidR="00CE3C4C" w:rsidRPr="0045420A">
        <w:rPr>
          <w:rFonts w:asciiTheme="minorHAnsi" w:hAnsiTheme="minorHAnsi" w:cstheme="minorHAnsi"/>
          <w:sz w:val="20"/>
        </w:rPr>
        <w:t>…………………… ;</w:t>
      </w:r>
    </w:p>
    <w:p w14:paraId="6511B169" w14:textId="77777777" w:rsidR="00817194" w:rsidRPr="0045420A" w:rsidRDefault="00CE3C4C" w:rsidP="001D0BE7">
      <w:pPr>
        <w:spacing w:before="120" w:after="120"/>
        <w:jc w:val="both"/>
        <w:rPr>
          <w:rFonts w:asciiTheme="minorHAnsi" w:hAnsiTheme="minorHAnsi" w:cstheme="minorHAnsi"/>
          <w:sz w:val="20"/>
        </w:rPr>
      </w:pPr>
      <w:r w:rsidRPr="0045420A">
        <w:rPr>
          <w:rFonts w:asciiTheme="minorHAnsi" w:hAnsiTheme="minorHAnsi" w:cstheme="minorHAnsi"/>
          <w:sz w:val="20"/>
        </w:rPr>
        <w:t xml:space="preserve">Vu la demande par courrier en date du …………………… de M…………………………………………………………………, …………………………………………………… </w:t>
      </w:r>
      <w:r w:rsidRPr="0045420A">
        <w:rPr>
          <w:rFonts w:asciiTheme="minorHAnsi" w:hAnsiTheme="minorHAnsi" w:cstheme="minorHAnsi"/>
          <w:i/>
          <w:sz w:val="20"/>
        </w:rPr>
        <w:t>(préciser le grade)</w:t>
      </w:r>
      <w:r w:rsidRPr="0045420A">
        <w:rPr>
          <w:rFonts w:asciiTheme="minorHAnsi" w:hAnsiTheme="minorHAnsi" w:cstheme="minorHAnsi"/>
          <w:sz w:val="20"/>
        </w:rPr>
        <w:t>, sollicitant le bénéfice d’un congé parental ;</w:t>
      </w:r>
    </w:p>
    <w:p w14:paraId="72D006F2" w14:textId="77777777" w:rsidR="0046636F" w:rsidRPr="0045420A" w:rsidRDefault="0046636F" w:rsidP="0046636F">
      <w:pPr>
        <w:spacing w:before="120" w:after="120"/>
        <w:jc w:val="both"/>
        <w:rPr>
          <w:rFonts w:asciiTheme="minorHAnsi" w:hAnsiTheme="minorHAnsi" w:cstheme="minorHAnsi"/>
          <w:sz w:val="20"/>
        </w:rPr>
      </w:pPr>
      <w:r w:rsidRPr="0045420A">
        <w:rPr>
          <w:rFonts w:asciiTheme="minorHAnsi" w:hAnsiTheme="minorHAnsi" w:cstheme="minorHAnsi"/>
          <w:i/>
          <w:sz w:val="20"/>
        </w:rPr>
        <w:t>(si agent en contrat à durée déterminée)</w:t>
      </w:r>
      <w:r w:rsidRPr="0045420A">
        <w:rPr>
          <w:rFonts w:asciiTheme="minorHAnsi" w:hAnsiTheme="minorHAnsi" w:cstheme="minorHAnsi"/>
          <w:sz w:val="20"/>
        </w:rPr>
        <w:t xml:space="preserve"> Considérant que l’agent a été recruté en contrat à durée déterminée du …………………… au …………………… ;</w:t>
      </w:r>
    </w:p>
    <w:p w14:paraId="31A77125" w14:textId="77777777" w:rsidR="0046636F" w:rsidRPr="0045420A" w:rsidRDefault="0046636F" w:rsidP="0046636F">
      <w:pPr>
        <w:spacing w:before="120" w:after="120"/>
        <w:jc w:val="both"/>
        <w:rPr>
          <w:rFonts w:asciiTheme="minorHAnsi" w:hAnsiTheme="minorHAnsi" w:cstheme="minorHAnsi"/>
          <w:sz w:val="20"/>
        </w:rPr>
      </w:pPr>
      <w:r w:rsidRPr="0045420A">
        <w:rPr>
          <w:rFonts w:asciiTheme="minorHAnsi" w:hAnsiTheme="minorHAnsi" w:cstheme="minorHAnsi"/>
          <w:i/>
          <w:sz w:val="20"/>
        </w:rPr>
        <w:t>(si agent en contrat à durée indéterminée)</w:t>
      </w:r>
      <w:r w:rsidRPr="0045420A">
        <w:rPr>
          <w:rFonts w:asciiTheme="minorHAnsi" w:hAnsiTheme="minorHAnsi" w:cstheme="minorHAnsi"/>
          <w:sz w:val="20"/>
        </w:rPr>
        <w:t xml:space="preserve"> Considérant que l’agent est recruté en contrat à durée indéterminée à compter du …………………… ;</w:t>
      </w:r>
    </w:p>
    <w:p w14:paraId="7FAC5C66" w14:textId="77777777" w:rsidR="00F4656C" w:rsidRPr="0045420A" w:rsidRDefault="00CE3C4C" w:rsidP="003F3603">
      <w:pPr>
        <w:spacing w:before="120" w:after="120"/>
        <w:jc w:val="both"/>
        <w:rPr>
          <w:rFonts w:asciiTheme="minorHAnsi" w:hAnsiTheme="minorHAnsi" w:cstheme="minorHAnsi"/>
          <w:sz w:val="20"/>
        </w:rPr>
      </w:pPr>
      <w:r w:rsidRPr="0045420A">
        <w:rPr>
          <w:rFonts w:asciiTheme="minorHAnsi" w:hAnsiTheme="minorHAnsi" w:cstheme="minorHAnsi"/>
          <w:sz w:val="20"/>
        </w:rPr>
        <w:t>Considérant que l’agent contractuel justifie d’une ancienneté de services d’au moins 1 an à la date de naissance de son enfant ou de l’arrivée au foyer de l’enfant ;</w:t>
      </w:r>
    </w:p>
    <w:p w14:paraId="1261AB98" w14:textId="77777777" w:rsidR="00CE3C4C" w:rsidRPr="0045420A" w:rsidRDefault="00CE3C4C" w:rsidP="00CE3C4C">
      <w:pPr>
        <w:jc w:val="center"/>
        <w:rPr>
          <w:rFonts w:asciiTheme="minorHAnsi" w:hAnsiTheme="minorHAnsi" w:cstheme="minorHAnsi"/>
          <w:b/>
          <w:sz w:val="22"/>
          <w:szCs w:val="22"/>
          <w:u w:val="single"/>
        </w:rPr>
      </w:pPr>
      <w:r w:rsidRPr="0045420A">
        <w:rPr>
          <w:rFonts w:asciiTheme="minorHAnsi" w:hAnsiTheme="minorHAnsi" w:cstheme="minorHAnsi"/>
          <w:b/>
          <w:sz w:val="20"/>
          <w:u w:val="single"/>
        </w:rPr>
        <w:t>ARRETE</w:t>
      </w:r>
    </w:p>
    <w:p w14:paraId="4800A77B" w14:textId="77777777" w:rsidR="00817194" w:rsidRPr="0045420A" w:rsidRDefault="00817194" w:rsidP="00817194">
      <w:pPr>
        <w:jc w:val="center"/>
        <w:rPr>
          <w:rFonts w:asciiTheme="minorHAnsi" w:hAnsiTheme="minorHAnsi" w:cstheme="minorHAnsi"/>
          <w:b/>
          <w:sz w:val="14"/>
          <w:szCs w:val="14"/>
        </w:rPr>
      </w:pPr>
    </w:p>
    <w:p w14:paraId="5C25FB8A" w14:textId="77777777" w:rsidR="0046636F" w:rsidRPr="0045420A" w:rsidRDefault="00CE3C4C" w:rsidP="00CE3C4C">
      <w:pPr>
        <w:tabs>
          <w:tab w:val="left" w:pos="0"/>
          <w:tab w:val="left" w:pos="1464"/>
        </w:tabs>
        <w:ind w:left="1416" w:hanging="1416"/>
        <w:jc w:val="both"/>
        <w:rPr>
          <w:rFonts w:asciiTheme="minorHAnsi" w:hAnsiTheme="minorHAnsi" w:cstheme="minorHAnsi"/>
          <w:sz w:val="20"/>
        </w:rPr>
      </w:pPr>
      <w:r w:rsidRPr="0045420A">
        <w:rPr>
          <w:rFonts w:asciiTheme="minorHAnsi" w:hAnsiTheme="minorHAnsi" w:cstheme="minorHAnsi"/>
          <w:b/>
          <w:sz w:val="20"/>
          <w:u w:val="single"/>
        </w:rPr>
        <w:t>ARTICLE</w:t>
      </w:r>
      <w:r w:rsidRPr="0045420A">
        <w:rPr>
          <w:rFonts w:asciiTheme="minorHAnsi" w:hAnsiTheme="minorHAnsi" w:cstheme="minorHAnsi"/>
          <w:sz w:val="20"/>
          <w:u w:val="single"/>
        </w:rPr>
        <w:t xml:space="preserve"> </w:t>
      </w:r>
      <w:r w:rsidRPr="0045420A">
        <w:rPr>
          <w:rFonts w:asciiTheme="minorHAnsi" w:hAnsiTheme="minorHAnsi" w:cstheme="minorHAnsi"/>
          <w:b/>
          <w:sz w:val="20"/>
          <w:u w:val="single"/>
        </w:rPr>
        <w:t>1</w:t>
      </w:r>
      <w:r w:rsidRPr="0045420A">
        <w:rPr>
          <w:rFonts w:asciiTheme="minorHAnsi" w:hAnsiTheme="minorHAnsi" w:cstheme="minorHAnsi"/>
          <w:sz w:val="20"/>
        </w:rPr>
        <w:t> :</w:t>
      </w:r>
      <w:r w:rsidR="00817194" w:rsidRPr="0045420A">
        <w:rPr>
          <w:rFonts w:asciiTheme="minorHAnsi" w:hAnsiTheme="minorHAnsi" w:cstheme="minorHAnsi"/>
          <w:sz w:val="20"/>
        </w:rPr>
        <w:tab/>
      </w:r>
      <w:r w:rsidR="0046636F" w:rsidRPr="0045420A">
        <w:rPr>
          <w:rFonts w:asciiTheme="minorHAnsi" w:hAnsiTheme="minorHAnsi" w:cstheme="minorHAnsi"/>
          <w:sz w:val="20"/>
        </w:rPr>
        <w:t xml:space="preserve">A compter du ……………………, M…………………………………………………………………, né(e) le ……………………, …………………………………………………… </w:t>
      </w:r>
      <w:r w:rsidR="0046636F" w:rsidRPr="0045420A">
        <w:rPr>
          <w:rFonts w:asciiTheme="minorHAnsi" w:hAnsiTheme="minorHAnsi" w:cstheme="minorHAnsi"/>
          <w:i/>
          <w:sz w:val="20"/>
        </w:rPr>
        <w:t>(préciser le grade)</w:t>
      </w:r>
      <w:r w:rsidR="0046636F" w:rsidRPr="0045420A">
        <w:rPr>
          <w:rFonts w:asciiTheme="minorHAnsi" w:hAnsiTheme="minorHAnsi" w:cstheme="minorHAnsi"/>
          <w:sz w:val="20"/>
        </w:rPr>
        <w:t xml:space="preserve"> contractuel, est admis</w:t>
      </w:r>
      <w:r w:rsidR="00111460" w:rsidRPr="0045420A">
        <w:rPr>
          <w:rFonts w:asciiTheme="minorHAnsi" w:hAnsiTheme="minorHAnsi" w:cstheme="minorHAnsi"/>
          <w:sz w:val="20"/>
        </w:rPr>
        <w:t>(e)</w:t>
      </w:r>
      <w:r w:rsidR="0046636F" w:rsidRPr="0045420A">
        <w:rPr>
          <w:rFonts w:asciiTheme="minorHAnsi" w:hAnsiTheme="minorHAnsi" w:cstheme="minorHAnsi"/>
          <w:sz w:val="20"/>
        </w:rPr>
        <w:t xml:space="preserve"> au bénéfice d’un congé parental de 6 mois du …………………… au …………………… inclus.</w:t>
      </w:r>
    </w:p>
    <w:p w14:paraId="382FBF84" w14:textId="77777777" w:rsidR="0046636F" w:rsidRPr="0045420A" w:rsidRDefault="0046636F" w:rsidP="00CE3C4C">
      <w:pPr>
        <w:tabs>
          <w:tab w:val="left" w:pos="0"/>
          <w:tab w:val="left" w:pos="1464"/>
        </w:tabs>
        <w:ind w:left="1416" w:hanging="1416"/>
        <w:jc w:val="both"/>
        <w:rPr>
          <w:rFonts w:asciiTheme="minorHAnsi" w:hAnsiTheme="minorHAnsi" w:cstheme="minorHAnsi"/>
          <w:sz w:val="14"/>
          <w:szCs w:val="14"/>
        </w:rPr>
      </w:pPr>
    </w:p>
    <w:p w14:paraId="1AD2F163" w14:textId="77777777" w:rsidR="00CE3C4C" w:rsidRPr="0045420A" w:rsidRDefault="00CE3C4C" w:rsidP="00CE3C4C">
      <w:pPr>
        <w:tabs>
          <w:tab w:val="left" w:pos="0"/>
          <w:tab w:val="left" w:pos="1416"/>
        </w:tabs>
        <w:ind w:left="1416" w:hanging="1416"/>
        <w:jc w:val="both"/>
        <w:rPr>
          <w:rFonts w:asciiTheme="minorHAnsi" w:hAnsiTheme="minorHAnsi" w:cstheme="minorHAnsi"/>
          <w:sz w:val="20"/>
        </w:rPr>
      </w:pPr>
      <w:r w:rsidRPr="0045420A">
        <w:rPr>
          <w:rFonts w:asciiTheme="minorHAnsi" w:hAnsiTheme="minorHAnsi" w:cstheme="minorHAnsi"/>
          <w:b/>
          <w:sz w:val="20"/>
          <w:u w:val="single"/>
        </w:rPr>
        <w:t>ARTICLE 2</w:t>
      </w:r>
      <w:r w:rsidRPr="0045420A">
        <w:rPr>
          <w:rFonts w:asciiTheme="minorHAnsi" w:hAnsiTheme="minorHAnsi" w:cstheme="minorHAnsi"/>
          <w:b/>
          <w:sz w:val="20"/>
        </w:rPr>
        <w:t xml:space="preserve"> : </w:t>
      </w:r>
      <w:r w:rsidRPr="0045420A">
        <w:rPr>
          <w:rFonts w:asciiTheme="minorHAnsi" w:hAnsiTheme="minorHAnsi" w:cstheme="minorHAnsi"/>
          <w:b/>
          <w:sz w:val="20"/>
        </w:rPr>
        <w:tab/>
      </w:r>
      <w:r w:rsidR="0046636F" w:rsidRPr="0045420A">
        <w:rPr>
          <w:rFonts w:asciiTheme="minorHAnsi" w:hAnsiTheme="minorHAnsi" w:cstheme="minorHAnsi"/>
          <w:sz w:val="20"/>
        </w:rPr>
        <w:t>Le</w:t>
      </w:r>
      <w:r w:rsidRPr="0045420A">
        <w:rPr>
          <w:rFonts w:asciiTheme="minorHAnsi" w:hAnsiTheme="minorHAnsi" w:cstheme="minorHAnsi"/>
          <w:sz w:val="20"/>
        </w:rPr>
        <w:t xml:space="preserve"> congé parental est renouvelable</w:t>
      </w:r>
      <w:r w:rsidR="0046636F" w:rsidRPr="0045420A">
        <w:rPr>
          <w:rFonts w:asciiTheme="minorHAnsi" w:hAnsiTheme="minorHAnsi" w:cstheme="minorHAnsi"/>
          <w:sz w:val="20"/>
        </w:rPr>
        <w:t xml:space="preserve"> par période de 6 mois jusqu’au 3</w:t>
      </w:r>
      <w:r w:rsidR="0046636F" w:rsidRPr="0045420A">
        <w:rPr>
          <w:rFonts w:asciiTheme="minorHAnsi" w:hAnsiTheme="minorHAnsi" w:cstheme="minorHAnsi"/>
          <w:sz w:val="20"/>
          <w:vertAlign w:val="superscript"/>
        </w:rPr>
        <w:t>ème</w:t>
      </w:r>
      <w:r w:rsidR="0046636F" w:rsidRPr="0045420A">
        <w:rPr>
          <w:rFonts w:asciiTheme="minorHAnsi" w:hAnsiTheme="minorHAnsi" w:cstheme="minorHAnsi"/>
          <w:sz w:val="20"/>
        </w:rPr>
        <w:t xml:space="preserve"> anniversaire de l’enfant</w:t>
      </w:r>
      <w:r w:rsidRPr="0045420A">
        <w:rPr>
          <w:rFonts w:asciiTheme="minorHAnsi" w:hAnsiTheme="minorHAnsi" w:cstheme="minorHAnsi"/>
          <w:sz w:val="20"/>
        </w:rPr>
        <w:t>.</w:t>
      </w:r>
    </w:p>
    <w:p w14:paraId="298332EA" w14:textId="77777777" w:rsidR="00CE3C4C" w:rsidRPr="0045420A" w:rsidRDefault="00CE3C4C" w:rsidP="00CE3C4C">
      <w:pPr>
        <w:tabs>
          <w:tab w:val="left" w:pos="0"/>
          <w:tab w:val="left" w:pos="1416"/>
        </w:tabs>
        <w:ind w:left="1416" w:hanging="1416"/>
        <w:jc w:val="both"/>
        <w:rPr>
          <w:rFonts w:asciiTheme="minorHAnsi" w:hAnsiTheme="minorHAnsi" w:cstheme="minorHAnsi"/>
          <w:sz w:val="14"/>
          <w:szCs w:val="14"/>
        </w:rPr>
      </w:pPr>
    </w:p>
    <w:p w14:paraId="29450D95" w14:textId="77777777" w:rsidR="00CE3C4C" w:rsidRPr="0045420A" w:rsidRDefault="00CE3C4C" w:rsidP="00CE3C4C">
      <w:pPr>
        <w:tabs>
          <w:tab w:val="left" w:pos="0"/>
          <w:tab w:val="left" w:pos="1416"/>
        </w:tabs>
        <w:ind w:left="1416" w:hanging="1416"/>
        <w:jc w:val="both"/>
        <w:rPr>
          <w:rFonts w:asciiTheme="minorHAnsi" w:hAnsiTheme="minorHAnsi" w:cstheme="minorHAnsi"/>
          <w:sz w:val="20"/>
        </w:rPr>
      </w:pPr>
      <w:r w:rsidRPr="0045420A">
        <w:rPr>
          <w:rFonts w:asciiTheme="minorHAnsi" w:hAnsiTheme="minorHAnsi" w:cstheme="minorHAnsi"/>
          <w:sz w:val="20"/>
        </w:rPr>
        <w:tab/>
        <w:t>La demande de renouvellement doit être présentée au moins 2 mois avant l’expiration de la période de congé parental en cours, sous peine de cessation de plein droit du bénéfice du congé parental.</w:t>
      </w:r>
    </w:p>
    <w:p w14:paraId="5926C70C" w14:textId="77777777" w:rsidR="00CE3C4C" w:rsidRPr="0045420A" w:rsidRDefault="00CE3C4C" w:rsidP="00CE3C4C">
      <w:pPr>
        <w:tabs>
          <w:tab w:val="left" w:pos="0"/>
          <w:tab w:val="left" w:pos="1416"/>
        </w:tabs>
        <w:ind w:left="1416" w:hanging="1416"/>
        <w:jc w:val="both"/>
        <w:rPr>
          <w:rFonts w:asciiTheme="minorHAnsi" w:hAnsiTheme="minorHAnsi" w:cstheme="minorHAnsi"/>
          <w:sz w:val="14"/>
          <w:szCs w:val="14"/>
        </w:rPr>
      </w:pPr>
    </w:p>
    <w:p w14:paraId="3FAF00DC" w14:textId="77777777" w:rsidR="00CE3C4C" w:rsidRPr="0045420A" w:rsidRDefault="00CE3C4C" w:rsidP="00CE3C4C">
      <w:pPr>
        <w:tabs>
          <w:tab w:val="left" w:pos="0"/>
          <w:tab w:val="left" w:pos="1416"/>
        </w:tabs>
        <w:ind w:left="1416" w:hanging="1416"/>
        <w:jc w:val="both"/>
        <w:rPr>
          <w:rFonts w:asciiTheme="minorHAnsi" w:hAnsiTheme="minorHAnsi" w:cstheme="minorHAnsi"/>
          <w:sz w:val="20"/>
        </w:rPr>
      </w:pPr>
      <w:r w:rsidRPr="0045420A">
        <w:rPr>
          <w:rFonts w:asciiTheme="minorHAnsi" w:hAnsiTheme="minorHAnsi" w:cstheme="minorHAnsi"/>
          <w:b/>
          <w:sz w:val="20"/>
          <w:u w:val="single"/>
        </w:rPr>
        <w:t>ARTICLE 3</w:t>
      </w:r>
      <w:r w:rsidRPr="0045420A">
        <w:rPr>
          <w:rFonts w:asciiTheme="minorHAnsi" w:hAnsiTheme="minorHAnsi" w:cstheme="minorHAnsi"/>
          <w:b/>
          <w:sz w:val="20"/>
        </w:rPr>
        <w:t> :</w:t>
      </w:r>
      <w:r w:rsidRPr="0045420A">
        <w:rPr>
          <w:rFonts w:asciiTheme="minorHAnsi" w:hAnsiTheme="minorHAnsi" w:cstheme="minorHAnsi"/>
          <w:b/>
          <w:sz w:val="20"/>
        </w:rPr>
        <w:tab/>
      </w:r>
      <w:r w:rsidRPr="0045420A">
        <w:rPr>
          <w:rFonts w:asciiTheme="minorHAnsi" w:hAnsiTheme="minorHAnsi" w:cstheme="minorHAnsi"/>
          <w:sz w:val="20"/>
        </w:rPr>
        <w:t>L’agent bénéficiant d’un congé parental doit présenter sa demande de réemploi                 2 mois avant la date de réintégration.</w:t>
      </w:r>
    </w:p>
    <w:p w14:paraId="37C0C82C" w14:textId="77777777" w:rsidR="00CE3C4C" w:rsidRPr="0045420A" w:rsidRDefault="00CE3C4C" w:rsidP="00CE3C4C">
      <w:pPr>
        <w:tabs>
          <w:tab w:val="left" w:pos="0"/>
          <w:tab w:val="left" w:pos="1416"/>
        </w:tabs>
        <w:ind w:left="1416" w:hanging="1416"/>
        <w:jc w:val="both"/>
        <w:rPr>
          <w:rFonts w:asciiTheme="minorHAnsi" w:hAnsiTheme="minorHAnsi" w:cstheme="minorHAnsi"/>
          <w:sz w:val="14"/>
          <w:szCs w:val="14"/>
          <w:u w:val="single"/>
        </w:rPr>
      </w:pPr>
    </w:p>
    <w:p w14:paraId="79CC0810" w14:textId="77777777" w:rsidR="00CE3C4C" w:rsidRPr="0045420A" w:rsidRDefault="00CE3C4C" w:rsidP="00CE3C4C">
      <w:pPr>
        <w:tabs>
          <w:tab w:val="left" w:pos="0"/>
          <w:tab w:val="left" w:pos="1416"/>
        </w:tabs>
        <w:ind w:left="1416" w:hanging="1416"/>
        <w:jc w:val="both"/>
        <w:rPr>
          <w:rFonts w:asciiTheme="minorHAnsi" w:hAnsiTheme="minorHAnsi" w:cstheme="minorHAnsi"/>
          <w:sz w:val="20"/>
        </w:rPr>
      </w:pPr>
      <w:r w:rsidRPr="0045420A">
        <w:rPr>
          <w:rFonts w:asciiTheme="minorHAnsi" w:hAnsiTheme="minorHAnsi" w:cstheme="minorHAnsi"/>
          <w:sz w:val="20"/>
        </w:rPr>
        <w:tab/>
        <w:t>L’agent contractuel est réintégré de plein droit, au besoin en surnombre, dans son ancien emploi ou dans un emploi le plus proche de son dernier lieu de travail ou de son domicile lors de sa réintégration, lorsque celui-ci a changé pour assurer l’unité de la famille.</w:t>
      </w:r>
    </w:p>
    <w:p w14:paraId="235E43FA" w14:textId="77777777" w:rsidR="00817194" w:rsidRPr="0045420A" w:rsidRDefault="00817194" w:rsidP="002F2E51">
      <w:pPr>
        <w:tabs>
          <w:tab w:val="left" w:pos="1276"/>
        </w:tabs>
        <w:ind w:left="1276"/>
        <w:jc w:val="both"/>
        <w:rPr>
          <w:rFonts w:asciiTheme="minorHAnsi" w:hAnsiTheme="minorHAnsi" w:cstheme="minorHAnsi"/>
          <w:sz w:val="14"/>
          <w:szCs w:val="14"/>
        </w:rPr>
      </w:pPr>
    </w:p>
    <w:p w14:paraId="72629287" w14:textId="77777777" w:rsidR="00CE3C4C" w:rsidRPr="0045420A" w:rsidRDefault="00CE3C4C" w:rsidP="00CE3C4C">
      <w:pPr>
        <w:tabs>
          <w:tab w:val="left" w:pos="1418"/>
          <w:tab w:val="left" w:pos="1985"/>
        </w:tabs>
        <w:jc w:val="both"/>
        <w:rPr>
          <w:rFonts w:asciiTheme="minorHAnsi" w:hAnsiTheme="minorHAnsi" w:cstheme="minorHAnsi"/>
          <w:sz w:val="20"/>
        </w:rPr>
      </w:pPr>
      <w:r w:rsidRPr="0045420A">
        <w:rPr>
          <w:rFonts w:asciiTheme="minorHAnsi" w:hAnsiTheme="minorHAnsi" w:cstheme="minorHAnsi"/>
          <w:b/>
          <w:sz w:val="20"/>
          <w:u w:val="single"/>
        </w:rPr>
        <w:t>ARTICLE 4</w:t>
      </w:r>
      <w:r w:rsidRPr="0045420A">
        <w:rPr>
          <w:rFonts w:asciiTheme="minorHAnsi" w:hAnsiTheme="minorHAnsi" w:cstheme="minorHAnsi"/>
          <w:sz w:val="20"/>
        </w:rPr>
        <w:t> :</w:t>
      </w:r>
      <w:r w:rsidRPr="0045420A">
        <w:rPr>
          <w:rFonts w:asciiTheme="minorHAnsi" w:hAnsiTheme="minorHAnsi" w:cstheme="minorHAnsi"/>
          <w:sz w:val="20"/>
        </w:rPr>
        <w:tab/>
        <w:t>Le présent arrêté sera :</w:t>
      </w:r>
    </w:p>
    <w:p w14:paraId="4A9C3489" w14:textId="77777777" w:rsidR="00CE3C4C" w:rsidRPr="0045420A" w:rsidRDefault="00CE3C4C" w:rsidP="00CE3C4C">
      <w:pPr>
        <w:ind w:left="1416"/>
        <w:jc w:val="both"/>
        <w:rPr>
          <w:rFonts w:asciiTheme="minorHAnsi" w:hAnsiTheme="minorHAnsi" w:cstheme="minorHAnsi"/>
          <w:sz w:val="20"/>
        </w:rPr>
      </w:pPr>
      <w:r w:rsidRPr="0045420A">
        <w:rPr>
          <w:rFonts w:asciiTheme="minorHAnsi" w:hAnsiTheme="minorHAnsi" w:cstheme="minorHAnsi"/>
          <w:sz w:val="20"/>
        </w:rPr>
        <w:t>- notifié à l’agent,</w:t>
      </w:r>
    </w:p>
    <w:p w14:paraId="65985065" w14:textId="77777777" w:rsidR="00CE3C4C" w:rsidRPr="0045420A" w:rsidRDefault="00CE3C4C" w:rsidP="00CE3C4C">
      <w:pPr>
        <w:ind w:left="1416"/>
        <w:jc w:val="both"/>
        <w:rPr>
          <w:rFonts w:asciiTheme="minorHAnsi" w:hAnsiTheme="minorHAnsi" w:cstheme="minorHAnsi"/>
          <w:sz w:val="20"/>
        </w:rPr>
      </w:pPr>
      <w:r w:rsidRPr="0045420A">
        <w:rPr>
          <w:rFonts w:asciiTheme="minorHAnsi" w:hAnsiTheme="minorHAnsi" w:cstheme="minorHAnsi"/>
          <w:sz w:val="20"/>
        </w:rPr>
        <w:t>- transmis au comptable de la collectivité,</w:t>
      </w:r>
    </w:p>
    <w:p w14:paraId="1F5130B9" w14:textId="77777777" w:rsidR="00CE3C4C" w:rsidRPr="0045420A" w:rsidRDefault="00CE3C4C" w:rsidP="003F3603">
      <w:pPr>
        <w:ind w:left="1416"/>
        <w:jc w:val="both"/>
        <w:rPr>
          <w:rFonts w:asciiTheme="minorHAnsi" w:hAnsiTheme="minorHAnsi" w:cstheme="minorHAnsi"/>
          <w:sz w:val="20"/>
        </w:rPr>
      </w:pPr>
      <w:r w:rsidRPr="0045420A">
        <w:rPr>
          <w:rFonts w:asciiTheme="minorHAnsi" w:hAnsiTheme="minorHAnsi" w:cstheme="minorHAnsi"/>
          <w:sz w:val="20"/>
        </w:rPr>
        <w:t>- transmis au Président du Centre de gestion de la Fonction Publique Territoriale</w:t>
      </w:r>
      <w:r w:rsidR="000643CF" w:rsidRPr="0045420A">
        <w:rPr>
          <w:rFonts w:asciiTheme="minorHAnsi" w:hAnsiTheme="minorHAnsi" w:cstheme="minorHAnsi"/>
          <w:sz w:val="20"/>
        </w:rPr>
        <w:t xml:space="preserve"> des Hautes-Alpes</w:t>
      </w:r>
      <w:r w:rsidRPr="0045420A">
        <w:rPr>
          <w:rFonts w:asciiTheme="minorHAnsi" w:hAnsiTheme="minorHAnsi" w:cstheme="minorHAnsi"/>
          <w:sz w:val="20"/>
        </w:rPr>
        <w:t>.</w:t>
      </w:r>
    </w:p>
    <w:p w14:paraId="08C6F09E" w14:textId="77777777" w:rsidR="008C41ED" w:rsidRPr="0045420A" w:rsidRDefault="008C41ED" w:rsidP="008C41ED">
      <w:pPr>
        <w:jc w:val="both"/>
        <w:rPr>
          <w:rFonts w:asciiTheme="minorHAnsi" w:hAnsiTheme="minorHAnsi" w:cstheme="minorHAnsi"/>
          <w:sz w:val="16"/>
        </w:rPr>
      </w:pPr>
      <w:r w:rsidRPr="0045420A">
        <w:rPr>
          <w:rFonts w:asciiTheme="minorHAnsi" w:hAnsiTheme="minorHAnsi" w:cstheme="minorHAnsi"/>
          <w:sz w:val="16"/>
        </w:rPr>
        <w:t xml:space="preserve">Le Maire </w:t>
      </w:r>
      <w:r w:rsidRPr="0045420A">
        <w:rPr>
          <w:rFonts w:asciiTheme="minorHAnsi" w:hAnsiTheme="minorHAnsi" w:cstheme="minorHAnsi"/>
          <w:i/>
          <w:sz w:val="16"/>
        </w:rPr>
        <w:t>(ou le Président)</w:t>
      </w:r>
      <w:r w:rsidRPr="0045420A">
        <w:rPr>
          <w:rFonts w:asciiTheme="minorHAnsi" w:hAnsiTheme="minorHAnsi" w:cstheme="minorHAnsi"/>
          <w:sz w:val="16"/>
        </w:rPr>
        <w:t>,</w:t>
      </w:r>
    </w:p>
    <w:p w14:paraId="530994D8" w14:textId="77777777" w:rsidR="008C41ED" w:rsidRPr="0045420A" w:rsidRDefault="008C41ED" w:rsidP="008C41ED">
      <w:pPr>
        <w:jc w:val="both"/>
        <w:rPr>
          <w:rFonts w:asciiTheme="minorHAnsi" w:hAnsiTheme="minorHAnsi" w:cstheme="minorHAnsi"/>
          <w:sz w:val="16"/>
        </w:rPr>
      </w:pPr>
      <w:r w:rsidRPr="0045420A">
        <w:rPr>
          <w:rFonts w:asciiTheme="minorHAnsi" w:hAnsiTheme="minorHAnsi" w:cstheme="minorHAnsi"/>
          <w:sz w:val="16"/>
        </w:rPr>
        <w:t>-  certifie sous sa responsabilité le caractère exécutoire de cet acte,</w:t>
      </w:r>
    </w:p>
    <w:p w14:paraId="31A00C32" w14:textId="77777777" w:rsidR="008C41ED" w:rsidRPr="0045420A" w:rsidRDefault="008C41ED" w:rsidP="008C41ED">
      <w:pPr>
        <w:pStyle w:val="Retraitcorpsdetexte"/>
        <w:spacing w:after="0"/>
        <w:ind w:left="0"/>
        <w:rPr>
          <w:rFonts w:asciiTheme="minorHAnsi" w:hAnsiTheme="minorHAnsi" w:cstheme="minorHAnsi"/>
          <w:sz w:val="16"/>
        </w:rPr>
      </w:pPr>
      <w:r w:rsidRPr="0045420A">
        <w:rPr>
          <w:rFonts w:asciiTheme="minorHAnsi" w:hAnsiTheme="minorHAnsi" w:cstheme="minorHAnsi"/>
          <w:sz w:val="16"/>
        </w:rPr>
        <w:t>- informe que le présent arrêté peut faire l’objet d’un recours pour excès de pouvoir devant le Tribunal Administratif dans un délai de 2 mois à compter de sa notification, sa réception par le représentant de l’Etat et sa publication.</w:t>
      </w:r>
    </w:p>
    <w:p w14:paraId="640098F4" w14:textId="77777777" w:rsidR="008C41ED" w:rsidRPr="0045420A" w:rsidRDefault="008C41ED" w:rsidP="008C41ED">
      <w:pPr>
        <w:pStyle w:val="articlecontenu"/>
        <w:tabs>
          <w:tab w:val="left" w:pos="0"/>
        </w:tabs>
        <w:spacing w:after="0"/>
        <w:ind w:firstLine="0"/>
        <w:rPr>
          <w:rFonts w:asciiTheme="minorHAnsi" w:hAnsiTheme="minorHAnsi" w:cstheme="minorHAnsi"/>
          <w:sz w:val="16"/>
        </w:rPr>
      </w:pPr>
      <w:r w:rsidRPr="0045420A">
        <w:rPr>
          <w:rFonts w:asciiTheme="minorHAnsi" w:hAnsiTheme="minorHAnsi" w:cstheme="minorHAnsi"/>
          <w:sz w:val="16"/>
        </w:rPr>
        <w:t>Le Tribunal Administratif peut aussi être saisi par l’application informatique « Télérecours Citoyens » accessible par le site internet www.telerecours.fr.</w:t>
      </w:r>
    </w:p>
    <w:p w14:paraId="05F8AABA" w14:textId="77777777" w:rsidR="00CE3C4C" w:rsidRPr="0045420A" w:rsidRDefault="00CE3C4C" w:rsidP="00CE3C4C">
      <w:pPr>
        <w:jc w:val="both"/>
        <w:rPr>
          <w:rFonts w:asciiTheme="minorHAnsi" w:hAnsiTheme="minorHAnsi" w:cstheme="minorHAnsi"/>
          <w:sz w:val="14"/>
          <w:szCs w:val="14"/>
        </w:rPr>
      </w:pPr>
    </w:p>
    <w:p w14:paraId="2FBA4C22" w14:textId="3B39992F" w:rsidR="00CE3C4C" w:rsidRPr="0045420A" w:rsidRDefault="0045420A" w:rsidP="007325DF">
      <w:pPr>
        <w:jc w:val="both"/>
        <w:rPr>
          <w:rFonts w:asciiTheme="minorHAnsi" w:hAnsiTheme="minorHAnsi" w:cstheme="minorHAnsi"/>
          <w:sz w:val="20"/>
        </w:rPr>
      </w:pPr>
      <w:r w:rsidRPr="0045420A">
        <w:rPr>
          <w:rFonts w:asciiTheme="minorHAnsi" w:hAnsiTheme="minorHAnsi" w:cstheme="minorHAnsi"/>
          <w:sz w:val="20"/>
        </w:rPr>
        <w:tab/>
      </w:r>
      <w:r w:rsidRPr="0045420A">
        <w:rPr>
          <w:rFonts w:asciiTheme="minorHAnsi" w:hAnsiTheme="minorHAnsi" w:cstheme="minorHAnsi"/>
          <w:sz w:val="20"/>
        </w:rPr>
        <w:tab/>
      </w:r>
      <w:r w:rsidRPr="0045420A">
        <w:rPr>
          <w:rFonts w:asciiTheme="minorHAnsi" w:hAnsiTheme="minorHAnsi" w:cstheme="minorHAnsi"/>
          <w:sz w:val="20"/>
        </w:rPr>
        <w:tab/>
      </w:r>
      <w:r w:rsidRPr="0045420A">
        <w:rPr>
          <w:rFonts w:asciiTheme="minorHAnsi" w:hAnsiTheme="minorHAnsi" w:cstheme="minorHAnsi"/>
          <w:sz w:val="20"/>
        </w:rPr>
        <w:tab/>
      </w:r>
      <w:r w:rsidRPr="0045420A">
        <w:rPr>
          <w:rFonts w:asciiTheme="minorHAnsi" w:hAnsiTheme="minorHAnsi" w:cstheme="minorHAnsi"/>
          <w:sz w:val="20"/>
        </w:rPr>
        <w:tab/>
      </w:r>
      <w:r w:rsidR="007325DF" w:rsidRPr="0045420A">
        <w:rPr>
          <w:rFonts w:asciiTheme="minorHAnsi" w:hAnsiTheme="minorHAnsi" w:cstheme="minorHAnsi"/>
          <w:sz w:val="20"/>
        </w:rPr>
        <w:tab/>
      </w:r>
      <w:r w:rsidR="007325DF" w:rsidRPr="0045420A">
        <w:rPr>
          <w:rFonts w:asciiTheme="minorHAnsi" w:hAnsiTheme="minorHAnsi" w:cstheme="minorHAnsi"/>
          <w:sz w:val="20"/>
        </w:rPr>
        <w:tab/>
      </w:r>
      <w:r w:rsidRPr="0045420A">
        <w:rPr>
          <w:rFonts w:asciiTheme="minorHAnsi" w:hAnsiTheme="minorHAnsi" w:cstheme="minorHAnsi"/>
          <w:sz w:val="20"/>
        </w:rPr>
        <w:tab/>
      </w:r>
      <w:r w:rsidRPr="0045420A">
        <w:rPr>
          <w:rFonts w:asciiTheme="minorHAnsi" w:hAnsiTheme="minorHAnsi" w:cstheme="minorHAnsi"/>
          <w:sz w:val="20"/>
        </w:rPr>
        <w:tab/>
      </w:r>
      <w:r w:rsidR="00CE3C4C" w:rsidRPr="0045420A">
        <w:rPr>
          <w:rFonts w:asciiTheme="minorHAnsi" w:hAnsiTheme="minorHAnsi" w:cstheme="minorHAnsi"/>
          <w:sz w:val="20"/>
        </w:rPr>
        <w:t>Fait à …………………………………………,</w:t>
      </w:r>
    </w:p>
    <w:p w14:paraId="19076E6C" w14:textId="77777777" w:rsidR="00CE3C4C" w:rsidRPr="0045420A" w:rsidRDefault="00CE3C4C" w:rsidP="0045420A">
      <w:pPr>
        <w:ind w:left="1410" w:firstLine="4962"/>
        <w:jc w:val="both"/>
        <w:rPr>
          <w:rFonts w:asciiTheme="minorHAnsi" w:hAnsiTheme="minorHAnsi" w:cstheme="minorHAnsi"/>
          <w:sz w:val="20"/>
        </w:rPr>
      </w:pPr>
      <w:r w:rsidRPr="0045420A">
        <w:rPr>
          <w:rFonts w:asciiTheme="minorHAnsi" w:hAnsiTheme="minorHAnsi" w:cstheme="minorHAnsi"/>
          <w:sz w:val="20"/>
        </w:rPr>
        <w:t>Le ………………………………………………,</w:t>
      </w:r>
    </w:p>
    <w:p w14:paraId="4D23F64E" w14:textId="77777777" w:rsidR="00CE3C4C" w:rsidRPr="0045420A" w:rsidRDefault="00CE3C4C" w:rsidP="0045420A">
      <w:pPr>
        <w:ind w:left="418" w:firstLine="5954"/>
        <w:jc w:val="both"/>
        <w:rPr>
          <w:rFonts w:asciiTheme="minorHAnsi" w:hAnsiTheme="minorHAnsi" w:cstheme="minorHAnsi"/>
          <w:sz w:val="20"/>
        </w:rPr>
      </w:pPr>
      <w:r w:rsidRPr="0045420A">
        <w:rPr>
          <w:rFonts w:asciiTheme="minorHAnsi" w:hAnsiTheme="minorHAnsi" w:cstheme="minorHAnsi"/>
          <w:sz w:val="20"/>
        </w:rPr>
        <w:t xml:space="preserve">Le Maire </w:t>
      </w:r>
      <w:r w:rsidRPr="0045420A">
        <w:rPr>
          <w:rFonts w:asciiTheme="minorHAnsi" w:hAnsiTheme="minorHAnsi" w:cstheme="minorHAnsi"/>
          <w:i/>
          <w:sz w:val="20"/>
        </w:rPr>
        <w:t>(ou le Président)</w:t>
      </w:r>
      <w:r w:rsidRPr="0045420A">
        <w:rPr>
          <w:rFonts w:asciiTheme="minorHAnsi" w:hAnsiTheme="minorHAnsi" w:cstheme="minorHAnsi"/>
          <w:sz w:val="20"/>
        </w:rPr>
        <w:t>,</w:t>
      </w:r>
    </w:p>
    <w:p w14:paraId="77ACFCB4" w14:textId="77777777" w:rsidR="00CE3C4C" w:rsidRPr="0045420A" w:rsidRDefault="00CE3C4C" w:rsidP="00CE3C4C">
      <w:pPr>
        <w:jc w:val="both"/>
        <w:rPr>
          <w:rFonts w:asciiTheme="minorHAnsi" w:hAnsiTheme="minorHAnsi" w:cstheme="minorHAnsi"/>
          <w:sz w:val="20"/>
        </w:rPr>
      </w:pPr>
      <w:r w:rsidRPr="0045420A">
        <w:rPr>
          <w:rFonts w:asciiTheme="minorHAnsi" w:hAnsiTheme="minorHAnsi" w:cstheme="minorHAnsi"/>
          <w:sz w:val="20"/>
        </w:rPr>
        <w:t>NOTIFIE A L’AGENT LE :</w:t>
      </w:r>
    </w:p>
    <w:p w14:paraId="42677496" w14:textId="77777777" w:rsidR="001134A3" w:rsidRPr="0045420A" w:rsidRDefault="00CE3C4C" w:rsidP="003F3603">
      <w:pPr>
        <w:jc w:val="both"/>
        <w:rPr>
          <w:rFonts w:asciiTheme="minorHAnsi" w:hAnsiTheme="minorHAnsi" w:cstheme="minorHAnsi"/>
          <w:i/>
          <w:sz w:val="20"/>
        </w:rPr>
      </w:pPr>
      <w:r w:rsidRPr="0045420A">
        <w:rPr>
          <w:rFonts w:asciiTheme="minorHAnsi" w:hAnsiTheme="minorHAnsi" w:cstheme="minorHAnsi"/>
          <w:i/>
          <w:sz w:val="20"/>
        </w:rPr>
        <w:t>(date et signature)</w:t>
      </w:r>
    </w:p>
    <w:p w14:paraId="15F06740" w14:textId="77777777" w:rsidR="003F3603" w:rsidRPr="0045420A" w:rsidRDefault="003F3603" w:rsidP="003F3603">
      <w:pPr>
        <w:jc w:val="both"/>
        <w:rPr>
          <w:rFonts w:asciiTheme="minorHAnsi" w:hAnsiTheme="minorHAnsi" w:cstheme="minorHAnsi"/>
          <w:i/>
          <w:sz w:val="20"/>
        </w:rPr>
      </w:pPr>
    </w:p>
    <w:p w14:paraId="42B5C40A" w14:textId="77777777" w:rsidR="001134A3" w:rsidRPr="0045420A" w:rsidRDefault="0046636F" w:rsidP="0046636F">
      <w:pPr>
        <w:tabs>
          <w:tab w:val="left" w:pos="1276"/>
        </w:tabs>
        <w:jc w:val="both"/>
        <w:rPr>
          <w:rFonts w:asciiTheme="minorHAnsi" w:hAnsiTheme="minorHAnsi" w:cstheme="minorHAnsi"/>
          <w:b/>
          <w:sz w:val="20"/>
        </w:rPr>
      </w:pPr>
      <w:r w:rsidRPr="0045420A">
        <w:rPr>
          <w:rFonts w:asciiTheme="minorHAnsi" w:hAnsiTheme="minorHAnsi" w:cstheme="minorHAnsi"/>
          <w:b/>
          <w:sz w:val="20"/>
          <w:u w:val="single"/>
        </w:rPr>
        <w:t>Attention</w:t>
      </w:r>
      <w:r w:rsidRPr="0045420A">
        <w:rPr>
          <w:rFonts w:asciiTheme="minorHAnsi" w:hAnsiTheme="minorHAnsi" w:cstheme="minorHAnsi"/>
          <w:b/>
          <w:sz w:val="20"/>
        </w:rPr>
        <w:t> : Pour les agents en CDD, le terme du congé ne pourra pas dépasser le terme du contrat en cours.</w:t>
      </w:r>
      <w:r w:rsidR="007325DF" w:rsidRPr="0045420A">
        <w:rPr>
          <w:rFonts w:asciiTheme="minorHAnsi" w:hAnsiTheme="minorHAnsi" w:cstheme="minorHAnsi"/>
          <w:b/>
          <w:sz w:val="20"/>
        </w:rPr>
        <w:tab/>
      </w:r>
    </w:p>
    <w:sectPr w:rsidR="001134A3" w:rsidRPr="0045420A" w:rsidSect="0045420A">
      <w:headerReference w:type="default" r:id="rId6"/>
      <w:footerReference w:type="default" r:id="rId7"/>
      <w:headerReference w:type="first" r:id="rId8"/>
      <w:footerReference w:type="first" r:id="rId9"/>
      <w:type w:val="continuous"/>
      <w:pgSz w:w="11907" w:h="16840" w:code="9"/>
      <w:pgMar w:top="720" w:right="720" w:bottom="720" w:left="720" w:header="720" w:footer="93" w:gutter="0"/>
      <w:paperSrc w:first="1025" w:other="102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554" w14:textId="77777777" w:rsidR="008858D1" w:rsidRDefault="008858D1">
      <w:r>
        <w:separator/>
      </w:r>
    </w:p>
  </w:endnote>
  <w:endnote w:type="continuationSeparator" w:id="0">
    <w:p w14:paraId="0D9E7FFB" w14:textId="77777777" w:rsidR="008858D1" w:rsidRDefault="0088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B273" w14:textId="77777777" w:rsidR="00E40EBF" w:rsidRPr="007325DF" w:rsidRDefault="00E40EBF" w:rsidP="007325DF">
    <w:pPr>
      <w:jc w:val="right"/>
      <w:rPr>
        <w:rFonts w:ascii="Trebuchet MS" w:hAnsi="Trebuchet MS"/>
        <w:sz w:val="16"/>
        <w:szCs w:val="16"/>
      </w:rPr>
    </w:pPr>
    <w:r w:rsidRPr="007325DF">
      <w:rPr>
        <w:rFonts w:ascii="Trebuchet MS" w:hAnsi="Trebuchet MS"/>
        <w:sz w:val="16"/>
        <w:szCs w:val="16"/>
      </w:rPr>
      <w:t xml:space="preserve">Page </w:t>
    </w:r>
    <w:r w:rsidRPr="007325DF">
      <w:rPr>
        <w:rFonts w:ascii="Trebuchet MS" w:hAnsi="Trebuchet MS"/>
        <w:sz w:val="16"/>
        <w:szCs w:val="16"/>
      </w:rPr>
      <w:fldChar w:fldCharType="begin"/>
    </w:r>
    <w:r w:rsidRPr="007325DF">
      <w:rPr>
        <w:rFonts w:ascii="Trebuchet MS" w:hAnsi="Trebuchet MS"/>
        <w:sz w:val="16"/>
        <w:szCs w:val="16"/>
      </w:rPr>
      <w:instrText xml:space="preserve"> PAGE </w:instrText>
    </w:r>
    <w:r w:rsidRPr="007325DF">
      <w:rPr>
        <w:rFonts w:ascii="Trebuchet MS" w:hAnsi="Trebuchet MS"/>
        <w:sz w:val="16"/>
        <w:szCs w:val="16"/>
      </w:rPr>
      <w:fldChar w:fldCharType="separate"/>
    </w:r>
    <w:r w:rsidR="008C41ED">
      <w:rPr>
        <w:rFonts w:ascii="Trebuchet MS" w:hAnsi="Trebuchet MS"/>
        <w:noProof/>
        <w:sz w:val="16"/>
        <w:szCs w:val="16"/>
      </w:rPr>
      <w:t>1</w:t>
    </w:r>
    <w:r w:rsidRPr="007325DF">
      <w:rPr>
        <w:rFonts w:ascii="Trebuchet MS" w:hAnsi="Trebuchet MS"/>
        <w:sz w:val="16"/>
        <w:szCs w:val="16"/>
      </w:rPr>
      <w:fldChar w:fldCharType="end"/>
    </w:r>
    <w:r w:rsidRPr="007325DF">
      <w:rPr>
        <w:rFonts w:ascii="Trebuchet MS" w:hAnsi="Trebuchet MS"/>
        <w:sz w:val="16"/>
        <w:szCs w:val="16"/>
      </w:rPr>
      <w:t xml:space="preserve"> sur </w:t>
    </w:r>
    <w:r w:rsidRPr="007325DF">
      <w:rPr>
        <w:rFonts w:ascii="Trebuchet MS" w:hAnsi="Trebuchet MS"/>
        <w:sz w:val="16"/>
        <w:szCs w:val="16"/>
      </w:rPr>
      <w:fldChar w:fldCharType="begin"/>
    </w:r>
    <w:r w:rsidRPr="007325DF">
      <w:rPr>
        <w:rFonts w:ascii="Trebuchet MS" w:hAnsi="Trebuchet MS"/>
        <w:sz w:val="16"/>
        <w:szCs w:val="16"/>
      </w:rPr>
      <w:instrText xml:space="preserve"> NUMPAGES </w:instrText>
    </w:r>
    <w:r w:rsidRPr="007325DF">
      <w:rPr>
        <w:rFonts w:ascii="Trebuchet MS" w:hAnsi="Trebuchet MS"/>
        <w:sz w:val="16"/>
        <w:szCs w:val="16"/>
      </w:rPr>
      <w:fldChar w:fldCharType="separate"/>
    </w:r>
    <w:r w:rsidR="008C41ED">
      <w:rPr>
        <w:rFonts w:ascii="Trebuchet MS" w:hAnsi="Trebuchet MS"/>
        <w:noProof/>
        <w:sz w:val="16"/>
        <w:szCs w:val="16"/>
      </w:rPr>
      <w:t>1</w:t>
    </w:r>
    <w:r w:rsidRPr="007325DF">
      <w:rPr>
        <w:rFonts w:ascii="Trebuchet MS" w:hAnsi="Trebuchet MS"/>
        <w:sz w:val="16"/>
        <w:szCs w:val="16"/>
      </w:rPr>
      <w:fldChar w:fldCharType="end"/>
    </w:r>
  </w:p>
  <w:p w14:paraId="3EB89BCD" w14:textId="77777777" w:rsidR="003F3603" w:rsidRDefault="003F3603" w:rsidP="003F3603">
    <w:pPr>
      <w:pStyle w:val="Texte9pieddepage"/>
    </w:pPr>
    <w:r>
      <w:t>www.cdg05.com</w:t>
    </w:r>
    <w:r>
      <w:rPr>
        <w:rStyle w:val="texte2Car"/>
      </w:rPr>
      <w:tab/>
    </w:r>
  </w:p>
  <w:p w14:paraId="4B3DDFE4" w14:textId="77777777" w:rsidR="00E40EBF" w:rsidRDefault="00E40E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9B1F" w14:textId="77777777" w:rsidR="003F3603" w:rsidRDefault="003F3603" w:rsidP="003F3603">
    <w:pPr>
      <w:pStyle w:val="Texte9pieddepage"/>
    </w:pPr>
    <w:r>
      <w:t>www.cdg05.com</w:t>
    </w:r>
    <w:r>
      <w:rPr>
        <w:rStyle w:val="texte2Car"/>
      </w:rPr>
      <w:tab/>
    </w:r>
  </w:p>
  <w:p w14:paraId="4A970266" w14:textId="77777777" w:rsidR="003F3603" w:rsidRDefault="003F36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798A" w14:textId="77777777" w:rsidR="008858D1" w:rsidRDefault="008858D1">
      <w:r>
        <w:separator/>
      </w:r>
    </w:p>
  </w:footnote>
  <w:footnote w:type="continuationSeparator" w:id="0">
    <w:p w14:paraId="0FF0EEF7" w14:textId="77777777" w:rsidR="008858D1" w:rsidRDefault="0088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0F4C" w14:textId="7B5D326E" w:rsidR="003F3603" w:rsidRPr="00907174" w:rsidRDefault="0045420A" w:rsidP="003F3603">
    <w:pPr>
      <w:pStyle w:val="Titre11AlignementLogo"/>
      <w:rPr>
        <w:sz w:val="28"/>
        <w:szCs w:val="28"/>
      </w:rPr>
    </w:pPr>
    <w:r>
      <w:rPr>
        <w:noProof/>
      </w:rPr>
      <w:drawing>
        <wp:anchor distT="0" distB="0" distL="114300" distR="114300" simplePos="0" relativeHeight="251657216" behindDoc="0" locked="0" layoutInCell="1" allowOverlap="1" wp14:anchorId="1FEAA988" wp14:editId="3337B666">
          <wp:simplePos x="0" y="0"/>
          <wp:positionH relativeFrom="column">
            <wp:posOffset>-900430</wp:posOffset>
          </wp:positionH>
          <wp:positionV relativeFrom="paragraph">
            <wp:posOffset>-455295</wp:posOffset>
          </wp:positionV>
          <wp:extent cx="1344295" cy="1352550"/>
          <wp:effectExtent l="0" t="0" r="0" b="0"/>
          <wp:wrapNone/>
          <wp:docPr id="2"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6192" behindDoc="0" locked="0" layoutInCell="1" allowOverlap="1" wp14:anchorId="08768FB1" wp14:editId="4CD3CBE2">
              <wp:simplePos x="0" y="0"/>
              <wp:positionH relativeFrom="page">
                <wp:posOffset>5092065</wp:posOffset>
              </wp:positionH>
              <wp:positionV relativeFrom="page">
                <wp:posOffset>467995</wp:posOffset>
              </wp:positionV>
              <wp:extent cx="2658745" cy="502920"/>
              <wp:effectExtent l="0" t="0" r="0" b="0"/>
              <wp:wrapNone/>
              <wp:docPr id="16983246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5CBB5805" w14:textId="77777777" w:rsidR="003F3603" w:rsidRDefault="003F3603" w:rsidP="003F3603">
                          <w:pPr>
                            <w:pStyle w:val="Texte1"/>
                          </w:pPr>
                        </w:p>
                        <w:p w14:paraId="1A2C8E96" w14:textId="77777777" w:rsidR="003F3603" w:rsidRDefault="003F3603" w:rsidP="003F3603">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768FB1"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6192;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5CBB5805" w14:textId="77777777" w:rsidR="003F3603" w:rsidRDefault="003F3603" w:rsidP="003F3603">
                    <w:pPr>
                      <w:pStyle w:val="Texte1"/>
                    </w:pPr>
                  </w:p>
                  <w:p w14:paraId="1A2C8E96" w14:textId="77777777" w:rsidR="003F3603" w:rsidRDefault="003F3603" w:rsidP="003F3603">
                    <w:pPr>
                      <w:pStyle w:val="Texte1"/>
                    </w:pPr>
                  </w:p>
                </w:txbxContent>
              </v:textbox>
              <w10:wrap anchorx="page" anchory="page"/>
            </v:shape>
          </w:pict>
        </mc:Fallback>
      </mc:AlternateContent>
    </w:r>
  </w:p>
  <w:p w14:paraId="5069CA4C" w14:textId="77777777" w:rsidR="003F3603" w:rsidRPr="003F3603" w:rsidRDefault="003F3603" w:rsidP="003F36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2110" w14:textId="2E1DA566" w:rsidR="003F3603" w:rsidRPr="00907174" w:rsidRDefault="0045420A" w:rsidP="003F3603">
    <w:pPr>
      <w:pStyle w:val="Titre11AlignementLogo"/>
      <w:rPr>
        <w:sz w:val="28"/>
        <w:szCs w:val="28"/>
      </w:rPr>
    </w:pPr>
    <w:r>
      <w:rPr>
        <w:noProof/>
      </w:rPr>
      <w:drawing>
        <wp:anchor distT="0" distB="0" distL="114300" distR="114300" simplePos="0" relativeHeight="251660288" behindDoc="0" locked="0" layoutInCell="1" allowOverlap="1" wp14:anchorId="6330DD4F" wp14:editId="3B7261C5">
          <wp:simplePos x="0" y="0"/>
          <wp:positionH relativeFrom="page">
            <wp:posOffset>457200</wp:posOffset>
          </wp:positionH>
          <wp:positionV relativeFrom="paragraph">
            <wp:posOffset>-190500</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8240" behindDoc="0" locked="0" layoutInCell="1" allowOverlap="1" wp14:anchorId="267E7781" wp14:editId="7201AB70">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156CFC44" w14:textId="77777777" w:rsidR="003F3603" w:rsidRDefault="003F3603" w:rsidP="003F3603">
                          <w:pPr>
                            <w:pStyle w:val="Texte1"/>
                          </w:pPr>
                        </w:p>
                        <w:p w14:paraId="11167B92" w14:textId="77777777" w:rsidR="003F3603" w:rsidRDefault="003F3603" w:rsidP="003F3603">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7E7781" id="_x0000_t202" coordsize="21600,21600" o:spt="202" path="m,l,21600r21600,l21600,xe">
              <v:stroke joinstyle="miter"/>
              <v:path gradientshapeok="t" o:connecttype="rect"/>
            </v:shapetype>
            <v:shape id="_x0000_s1027" type="#_x0000_t202" style="position:absolute;margin-left:400.95pt;margin-top:36.85pt;width:209.35pt;height:39.6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" stroked="f">
              <v:textbox inset="0,0,0,0">
                <w:txbxContent>
                  <w:p w14:paraId="156CFC44" w14:textId="77777777" w:rsidR="003F3603" w:rsidRDefault="003F3603" w:rsidP="003F3603">
                    <w:pPr>
                      <w:pStyle w:val="Texte1"/>
                    </w:pPr>
                  </w:p>
                  <w:p w14:paraId="11167B92" w14:textId="77777777" w:rsidR="003F3603" w:rsidRDefault="003F3603" w:rsidP="003F3603">
                    <w:pPr>
                      <w:pStyle w:val="Texte1"/>
                    </w:pPr>
                  </w:p>
                </w:txbxContent>
              </v:textbox>
              <w10:wrap anchorx="page" anchory="page"/>
            </v:shape>
          </w:pict>
        </mc:Fallback>
      </mc:AlternateContent>
    </w:r>
  </w:p>
  <w:p w14:paraId="1B202ABF" w14:textId="77777777" w:rsidR="003F3603" w:rsidRPr="003F3603" w:rsidRDefault="003F3603" w:rsidP="003F36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8"/>
    <w:rsid w:val="00016012"/>
    <w:rsid w:val="000643CF"/>
    <w:rsid w:val="000A7F48"/>
    <w:rsid w:val="00111460"/>
    <w:rsid w:val="001134A3"/>
    <w:rsid w:val="00127895"/>
    <w:rsid w:val="0018740B"/>
    <w:rsid w:val="001B20E9"/>
    <w:rsid w:val="001D0BE7"/>
    <w:rsid w:val="002160EA"/>
    <w:rsid w:val="002F2E51"/>
    <w:rsid w:val="002F4E08"/>
    <w:rsid w:val="003F3603"/>
    <w:rsid w:val="0045420A"/>
    <w:rsid w:val="0046636F"/>
    <w:rsid w:val="007325DF"/>
    <w:rsid w:val="007A44E1"/>
    <w:rsid w:val="00817194"/>
    <w:rsid w:val="0087264A"/>
    <w:rsid w:val="008858D1"/>
    <w:rsid w:val="008C41ED"/>
    <w:rsid w:val="00BB53DE"/>
    <w:rsid w:val="00C90C34"/>
    <w:rsid w:val="00CE3C4C"/>
    <w:rsid w:val="00D330FD"/>
    <w:rsid w:val="00D52E95"/>
    <w:rsid w:val="00DA3C6D"/>
    <w:rsid w:val="00E40EBF"/>
    <w:rsid w:val="00F11A95"/>
    <w:rsid w:val="00F4656C"/>
    <w:rsid w:val="00F63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7084656"/>
  <w15:chartTrackingRefBased/>
  <w15:docId w15:val="{D3F622FD-05A2-4D7A-BFD3-313B83E6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4"/>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817194"/>
    <w:pPr>
      <w:jc w:val="both"/>
    </w:pPr>
  </w:style>
  <w:style w:type="paragraph" w:styleId="Retraitcorpsdetexte">
    <w:name w:val="Body Text Indent"/>
    <w:basedOn w:val="Normal"/>
    <w:rsid w:val="00CE3C4C"/>
    <w:pPr>
      <w:spacing w:after="120"/>
      <w:ind w:left="283"/>
    </w:pPr>
  </w:style>
  <w:style w:type="paragraph" w:styleId="En-tte">
    <w:name w:val="header"/>
    <w:basedOn w:val="Normal"/>
    <w:rsid w:val="007325DF"/>
    <w:pPr>
      <w:tabs>
        <w:tab w:val="center" w:pos="4536"/>
        <w:tab w:val="right" w:pos="9072"/>
      </w:tabs>
    </w:pPr>
  </w:style>
  <w:style w:type="paragraph" w:styleId="Pieddepage">
    <w:name w:val="footer"/>
    <w:basedOn w:val="Normal"/>
    <w:rsid w:val="007325DF"/>
    <w:pPr>
      <w:tabs>
        <w:tab w:val="center" w:pos="4536"/>
        <w:tab w:val="right" w:pos="9072"/>
      </w:tabs>
    </w:pPr>
  </w:style>
  <w:style w:type="paragraph" w:styleId="Textedebulles">
    <w:name w:val="Balloon Text"/>
    <w:basedOn w:val="Normal"/>
    <w:semiHidden/>
    <w:rsid w:val="00016012"/>
    <w:rPr>
      <w:rFonts w:ascii="Tahoma" w:hAnsi="Tahoma" w:cs="Tahoma"/>
      <w:sz w:val="16"/>
      <w:szCs w:val="16"/>
    </w:rPr>
  </w:style>
  <w:style w:type="paragraph" w:customStyle="1" w:styleId="articlecontenu">
    <w:name w:val="article : contenu"/>
    <w:basedOn w:val="Normal"/>
    <w:rsid w:val="008C41ED"/>
    <w:pPr>
      <w:autoSpaceDE w:val="0"/>
      <w:autoSpaceDN w:val="0"/>
      <w:spacing w:after="140"/>
      <w:ind w:firstLine="567"/>
      <w:jc w:val="both"/>
    </w:pPr>
    <w:rPr>
      <w:rFonts w:ascii="Arial" w:hAnsi="Arial" w:cs="Arial"/>
      <w:sz w:val="20"/>
    </w:rPr>
  </w:style>
  <w:style w:type="paragraph" w:customStyle="1" w:styleId="texte2">
    <w:name w:val="texte 2"/>
    <w:basedOn w:val="Normal"/>
    <w:link w:val="texte2Car"/>
    <w:qFormat/>
    <w:rsid w:val="003F3603"/>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3F3603"/>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3F3603"/>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3F3603"/>
    <w:rPr>
      <w:rFonts w:ascii="Arial" w:hAnsi="Arial" w:cs="Arial"/>
      <w:b/>
      <w:bCs/>
      <w:color w:val="004D9B"/>
      <w:spacing w:val="40"/>
    </w:rPr>
  </w:style>
  <w:style w:type="paragraph" w:customStyle="1" w:styleId="Texte1">
    <w:name w:val="Texte 1"/>
    <w:basedOn w:val="Normal"/>
    <w:link w:val="Texte1Car"/>
    <w:qFormat/>
    <w:rsid w:val="003F3603"/>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3F3603"/>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3F3603"/>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3F3603"/>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ARRETE PLACANT UN AGENT NON TITULAIRE </vt:lpstr>
    </vt:vector>
  </TitlesOfParts>
  <Company>cdg59</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AGENT NON TITULAIRE</dc:title>
  <dc:subject/>
  <dc:creator>valerie-dk</dc:creator>
  <cp:keywords/>
  <dc:description/>
  <cp:lastModifiedBy>Maxime Pecorella CDG05</cp:lastModifiedBy>
  <cp:revision>2</cp:revision>
  <cp:lastPrinted>2016-02-22T09:50:00Z</cp:lastPrinted>
  <dcterms:created xsi:type="dcterms:W3CDTF">2023-06-27T09:54:00Z</dcterms:created>
  <dcterms:modified xsi:type="dcterms:W3CDTF">2023-06-27T09:54:00Z</dcterms:modified>
</cp:coreProperties>
</file>